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96C" w:rsidRPr="00DE11BB" w:rsidRDefault="0032796C" w:rsidP="0032796C">
      <w:pPr>
        <w:pStyle w:val="BodyText"/>
        <w:spacing w:after="0"/>
        <w:ind w:right="-7" w:firstLine="567"/>
        <w:jc w:val="right"/>
        <w:rPr>
          <w:rFonts w:ascii="GHEA Grapalat" w:hAnsi="GHEA Grapalat" w:cs="Sylfaen"/>
          <w:i/>
          <w:color w:val="000000" w:themeColor="text1"/>
          <w:lang w:val="af-ZA" w:eastAsia="ru-RU"/>
        </w:rPr>
      </w:pPr>
      <w:r w:rsidRPr="00DE11BB">
        <w:rPr>
          <w:rFonts w:ascii="GHEA Grapalat" w:hAnsi="GHEA Grapalat"/>
          <w:b/>
          <w:i/>
          <w:color w:val="000000" w:themeColor="text1"/>
          <w:lang w:val="hy-AM"/>
        </w:rPr>
        <w:t>«</w:t>
      </w:r>
      <w:r w:rsidR="00DE11BB" w:rsidRPr="00DE11BB">
        <w:rPr>
          <w:rFonts w:ascii="GHEA Grapalat" w:hAnsi="GHEA Grapalat"/>
          <w:b/>
          <w:i/>
          <w:color w:val="000000" w:themeColor="text1"/>
          <w:lang w:val="hy-AM"/>
        </w:rPr>
        <w:t>17</w:t>
      </w:r>
      <w:r w:rsidRPr="00DE11BB">
        <w:rPr>
          <w:rFonts w:ascii="GHEA Grapalat" w:hAnsi="GHEA Grapalat"/>
          <w:b/>
          <w:i/>
          <w:color w:val="000000" w:themeColor="text1"/>
          <w:lang w:val="hy-AM"/>
        </w:rPr>
        <w:t xml:space="preserve">» </w:t>
      </w:r>
      <w:r w:rsidR="00EE31B1" w:rsidRPr="00DE11BB">
        <w:rPr>
          <w:rFonts w:ascii="GHEA Grapalat" w:hAnsi="GHEA Grapalat"/>
          <w:b/>
          <w:i/>
          <w:color w:val="000000" w:themeColor="text1"/>
          <w:lang w:val="hy-AM"/>
        </w:rPr>
        <w:t>դեկտեմբեր</w:t>
      </w:r>
      <w:r w:rsidRPr="00DE11BB">
        <w:rPr>
          <w:rFonts w:ascii="GHEA Grapalat" w:hAnsi="GHEA Grapalat"/>
          <w:b/>
          <w:i/>
          <w:color w:val="000000" w:themeColor="text1"/>
          <w:lang w:val="hy-AM"/>
        </w:rPr>
        <w:t xml:space="preserve"> 2025</w:t>
      </w:r>
      <w:r w:rsidRPr="00DE11BB">
        <w:rPr>
          <w:rFonts w:ascii="GHEA Grapalat" w:eastAsia="Times New Roman" w:hAnsi="GHEA Grapalat"/>
          <w:b/>
          <w:i/>
          <w:color w:val="000000" w:themeColor="text1"/>
          <w:lang w:val="hy-AM"/>
        </w:rPr>
        <w:t xml:space="preserve"> </w:t>
      </w:r>
      <w:r w:rsidRPr="00DE11BB">
        <w:rPr>
          <w:rFonts w:ascii="GHEA Grapalat" w:eastAsia="Times New Roman" w:hAnsi="GHEA Grapalat" w:cs="Sylfaen"/>
          <w:b/>
          <w:i/>
          <w:color w:val="000000" w:themeColor="text1"/>
          <w:lang w:val="hy-AM"/>
        </w:rPr>
        <w:t>թ</w:t>
      </w:r>
      <w:r w:rsidRPr="00DE11BB">
        <w:rPr>
          <w:rFonts w:ascii="GHEA Grapalat" w:hAnsi="GHEA Grapalat"/>
          <w:b/>
          <w:i/>
          <w:color w:val="000000" w:themeColor="text1"/>
          <w:lang w:val="hy-AM"/>
        </w:rPr>
        <w:t>.</w:t>
      </w:r>
    </w:p>
    <w:p w:rsidR="0032796C" w:rsidRPr="00DE11BB" w:rsidRDefault="0032796C" w:rsidP="0032796C">
      <w:pPr>
        <w:pStyle w:val="01Char"/>
        <w:ind w:left="0"/>
        <w:jc w:val="right"/>
        <w:rPr>
          <w:rFonts w:ascii="GHEA Grapalat" w:hAnsi="GHEA Grapalat"/>
          <w:b/>
          <w:i/>
          <w:color w:val="000000" w:themeColor="text1"/>
          <w:sz w:val="22"/>
          <w:lang w:eastAsia="en-US"/>
        </w:rPr>
      </w:pPr>
      <w:r w:rsidRPr="00DE11BB">
        <w:rPr>
          <w:rFonts w:ascii="GHEA Grapalat" w:hAnsi="GHEA Grapalat" w:cs="Sylfaen"/>
          <w:i/>
          <w:color w:val="000000" w:themeColor="text1"/>
          <w:sz w:val="22"/>
          <w:lang w:val="af-ZA"/>
        </w:rPr>
        <w:t xml:space="preserve"> </w:t>
      </w:r>
      <w:r w:rsidRPr="00DE11BB">
        <w:rPr>
          <w:rFonts w:ascii="GHEA Grapalat" w:hAnsi="GHEA Grapalat"/>
          <w:b/>
          <w:i/>
          <w:color w:val="000000" w:themeColor="text1"/>
          <w:sz w:val="22"/>
        </w:rPr>
        <w:t xml:space="preserve">                               </w:t>
      </w:r>
      <w:r w:rsidRPr="00DE11BB">
        <w:rPr>
          <w:rFonts w:ascii="GHEA Grapalat" w:hAnsi="GHEA Grapalat"/>
          <w:b/>
          <w:i/>
          <w:color w:val="000000" w:themeColor="text1"/>
          <w:sz w:val="22"/>
          <w:lang w:eastAsia="en-US"/>
        </w:rPr>
        <w:t>«ՀԱՍՏԱՏՈՒՄ ԵՄ»</w:t>
      </w:r>
      <w:r w:rsidRPr="00DE11BB">
        <w:rPr>
          <w:rFonts w:ascii="GHEA Grapalat" w:hAnsi="GHEA Grapalat"/>
          <w:b/>
          <w:i/>
          <w:color w:val="000000" w:themeColor="text1"/>
          <w:sz w:val="22"/>
          <w:lang w:eastAsia="en-US"/>
        </w:rPr>
        <w:br/>
      </w:r>
    </w:p>
    <w:p w:rsidR="0032796C" w:rsidRPr="00DE11BB" w:rsidRDefault="0032796C" w:rsidP="0032796C">
      <w:pPr>
        <w:pStyle w:val="01Char"/>
        <w:ind w:left="0"/>
        <w:jc w:val="right"/>
        <w:rPr>
          <w:rFonts w:ascii="GHEA Grapalat" w:hAnsi="GHEA Grapalat"/>
          <w:b/>
          <w:i/>
          <w:color w:val="000000" w:themeColor="text1"/>
          <w:sz w:val="22"/>
          <w:lang w:eastAsia="en-US"/>
        </w:rPr>
      </w:pPr>
      <w:r w:rsidRPr="00DE11BB">
        <w:rPr>
          <w:rFonts w:ascii="GHEA Grapalat" w:hAnsi="GHEA Grapalat"/>
          <w:b/>
          <w:i/>
          <w:color w:val="000000" w:themeColor="text1"/>
          <w:sz w:val="22"/>
          <w:lang w:eastAsia="en-US"/>
        </w:rPr>
        <w:t xml:space="preserve">                                                 «ՄԻՋԱԶԳԱՅԻՆ ԷՆԵՐԳԵՏԻԿ ԿՈՐՊՈՐԱՑԻԱ» ՓԲԸ  </w:t>
      </w:r>
    </w:p>
    <w:p w:rsidR="0032796C" w:rsidRPr="00DE11BB" w:rsidRDefault="0032796C" w:rsidP="0032796C">
      <w:pPr>
        <w:pStyle w:val="01Char"/>
        <w:ind w:left="0"/>
        <w:jc w:val="center"/>
        <w:rPr>
          <w:rFonts w:ascii="GHEA Grapalat" w:hAnsi="GHEA Grapalat"/>
          <w:b/>
          <w:i/>
          <w:color w:val="000000" w:themeColor="text1"/>
          <w:sz w:val="22"/>
          <w:lang w:eastAsia="en-US"/>
        </w:rPr>
      </w:pPr>
      <w:r w:rsidRPr="00DE11BB">
        <w:rPr>
          <w:rFonts w:ascii="GHEA Grapalat" w:hAnsi="GHEA Grapalat"/>
          <w:b/>
          <w:i/>
          <w:color w:val="000000" w:themeColor="text1"/>
          <w:sz w:val="22"/>
          <w:lang w:eastAsia="en-US"/>
        </w:rPr>
        <w:t xml:space="preserve">                                                                                                           Գլխավոր  տնօրեն </w:t>
      </w:r>
    </w:p>
    <w:p w:rsidR="0032796C" w:rsidRPr="00DE11BB" w:rsidRDefault="0032796C" w:rsidP="0032796C">
      <w:pPr>
        <w:pStyle w:val="01Char"/>
        <w:ind w:left="0"/>
        <w:jc w:val="right"/>
        <w:rPr>
          <w:rFonts w:ascii="GHEA Grapalat" w:hAnsi="GHEA Grapalat"/>
          <w:b/>
          <w:i/>
          <w:color w:val="000000" w:themeColor="text1"/>
          <w:sz w:val="22"/>
          <w:lang w:eastAsia="en-US"/>
        </w:rPr>
      </w:pPr>
      <w:r w:rsidRPr="00DE11BB">
        <w:rPr>
          <w:rFonts w:ascii="GHEA Grapalat" w:hAnsi="GHEA Grapalat"/>
          <w:b/>
          <w:i/>
          <w:color w:val="000000" w:themeColor="text1"/>
          <w:sz w:val="22"/>
          <w:lang w:eastAsia="en-US"/>
        </w:rPr>
        <w:t>Ա. Կիրակոսյան</w:t>
      </w:r>
    </w:p>
    <w:p w:rsidR="0032796C" w:rsidRPr="00AB3CD0" w:rsidRDefault="0032796C" w:rsidP="0032796C">
      <w:pPr>
        <w:pStyle w:val="01Char"/>
        <w:ind w:left="0"/>
        <w:jc w:val="right"/>
        <w:rPr>
          <w:rFonts w:ascii="GHEA Grapalat" w:hAnsi="GHEA Grapalat"/>
          <w:b/>
          <w:i/>
          <w:color w:val="000000" w:themeColor="text1"/>
          <w:sz w:val="22"/>
          <w:lang w:eastAsia="en-US"/>
        </w:rPr>
      </w:pPr>
      <w:r w:rsidRPr="00DE11BB">
        <w:rPr>
          <w:rFonts w:ascii="GHEA Grapalat" w:hAnsi="GHEA Grapalat"/>
          <w:b/>
          <w:i/>
          <w:color w:val="000000" w:themeColor="text1"/>
          <w:sz w:val="22"/>
          <w:lang w:eastAsia="en-US"/>
        </w:rPr>
        <w:t>__________________</w:t>
      </w:r>
    </w:p>
    <w:p w:rsidR="0032796C" w:rsidRPr="00AB3CD0" w:rsidRDefault="0032796C" w:rsidP="0032796C">
      <w:pPr>
        <w:pStyle w:val="BodyText"/>
        <w:spacing w:after="0"/>
        <w:ind w:firstLine="567"/>
        <w:jc w:val="right"/>
        <w:rPr>
          <w:rFonts w:ascii="GHEA Grapalat" w:hAnsi="GHEA Grapalat" w:cs="Sylfaen"/>
          <w:i/>
          <w:color w:val="000000" w:themeColor="text1"/>
          <w:lang w:val="af-ZA"/>
        </w:rPr>
      </w:pPr>
      <w:r w:rsidRPr="00AB3CD0">
        <w:rPr>
          <w:rFonts w:ascii="GHEA Grapalat" w:hAnsi="GHEA Grapalat" w:cs="Sylfaen"/>
          <w:i/>
          <w:color w:val="000000" w:themeColor="text1"/>
          <w:lang w:val="af-ZA"/>
        </w:rPr>
        <w:t xml:space="preserve"> </w:t>
      </w:r>
    </w:p>
    <w:p w:rsidR="0032796C" w:rsidRPr="00AB3CD0" w:rsidRDefault="0032796C" w:rsidP="0032796C">
      <w:pPr>
        <w:pStyle w:val="BodyText"/>
        <w:spacing w:after="0"/>
        <w:ind w:right="-7" w:firstLine="567"/>
        <w:jc w:val="right"/>
        <w:rPr>
          <w:rFonts w:ascii="GHEA Grapalat" w:hAnsi="GHEA Grapalat" w:cs="Sylfaen"/>
          <w:i/>
          <w:color w:val="000000" w:themeColor="text1"/>
          <w:lang w:val="af-ZA" w:eastAsia="ru-RU"/>
        </w:rPr>
      </w:pPr>
    </w:p>
    <w:p w:rsidR="0032796C" w:rsidRPr="00AB3CD0" w:rsidRDefault="0032796C" w:rsidP="0032796C">
      <w:pPr>
        <w:pStyle w:val="BodyTextIndent"/>
        <w:spacing w:line="240" w:lineRule="auto"/>
        <w:jc w:val="center"/>
        <w:rPr>
          <w:rFonts w:ascii="GHEA Grapalat" w:hAnsi="GHEA Grapalat"/>
          <w:color w:val="000000" w:themeColor="text1"/>
          <w:sz w:val="22"/>
          <w:szCs w:val="22"/>
          <w:lang w:val="af-ZA"/>
        </w:rPr>
      </w:pP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ՀԱՅՏԱՐԱՐՈՒԹՅՈՒՆ</w:t>
      </w: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ԱՌԱՋԱՐԿԻ ԲԱՑ ՀԱՐՑՄԱՆ ՄԱՍԻՆ</w:t>
      </w:r>
    </w:p>
    <w:p w:rsidR="0032796C" w:rsidRPr="00AB3CD0" w:rsidRDefault="0032796C" w:rsidP="0032796C">
      <w:pPr>
        <w:spacing w:line="240" w:lineRule="auto"/>
        <w:jc w:val="center"/>
        <w:rPr>
          <w:rFonts w:ascii="GHEA Grapalat" w:hAnsi="GHEA Grapalat"/>
          <w:b/>
          <w:i/>
          <w:color w:val="000000" w:themeColor="text1"/>
          <w:lang w:val="af-ZA"/>
        </w:rPr>
      </w:pPr>
    </w:p>
    <w:p w:rsidR="0032796C" w:rsidRPr="00AB3CD0" w:rsidRDefault="0032796C" w:rsidP="0032796C">
      <w:pPr>
        <w:spacing w:line="240" w:lineRule="auto"/>
        <w:jc w:val="center"/>
        <w:rPr>
          <w:rFonts w:ascii="GHEA Grapalat" w:hAnsi="GHEA Grapalat"/>
          <w:b/>
          <w:i/>
          <w:color w:val="000000" w:themeColor="text1"/>
          <w:lang w:val="af-ZA"/>
        </w:rPr>
      </w:pPr>
      <w:r w:rsidRPr="00AB3CD0">
        <w:rPr>
          <w:rFonts w:ascii="GHEA Grapalat" w:hAnsi="GHEA Grapalat"/>
          <w:b/>
          <w:i/>
          <w:color w:val="000000" w:themeColor="text1"/>
          <w:lang w:val="af-ZA"/>
        </w:rPr>
        <w:t>Հայտարարության սույն տեքստը հաստատված է Գնումների հանձնաժողովի</w:t>
      </w:r>
    </w:p>
    <w:p w:rsidR="0032796C" w:rsidRPr="00DE11BB" w:rsidRDefault="0004368F" w:rsidP="0032796C">
      <w:pPr>
        <w:spacing w:line="240" w:lineRule="auto"/>
        <w:jc w:val="center"/>
        <w:rPr>
          <w:rFonts w:ascii="GHEA Grapalat" w:hAnsi="GHEA Grapalat"/>
          <w:b/>
          <w:i/>
          <w:color w:val="000000" w:themeColor="text1"/>
          <w:lang w:val="af-ZA"/>
        </w:rPr>
      </w:pPr>
      <w:r w:rsidRPr="00DE11BB">
        <w:rPr>
          <w:rFonts w:ascii="GHEA Grapalat" w:hAnsi="GHEA Grapalat"/>
          <w:b/>
          <w:i/>
          <w:color w:val="000000" w:themeColor="text1"/>
          <w:lang w:val="hy-AM"/>
        </w:rPr>
        <w:t>1</w:t>
      </w:r>
      <w:r w:rsidR="00DE11BB" w:rsidRPr="00DE11BB">
        <w:rPr>
          <w:rFonts w:ascii="GHEA Grapalat" w:hAnsi="GHEA Grapalat"/>
          <w:b/>
          <w:i/>
          <w:color w:val="000000" w:themeColor="text1"/>
          <w:lang w:val="hy-AM"/>
        </w:rPr>
        <w:t>6</w:t>
      </w:r>
      <w:r w:rsidR="001E6CB8" w:rsidRPr="00DE11BB">
        <w:rPr>
          <w:rFonts w:ascii="GHEA Grapalat" w:hAnsi="GHEA Grapalat"/>
          <w:b/>
          <w:i/>
          <w:color w:val="000000" w:themeColor="text1"/>
          <w:lang w:val="af-ZA"/>
        </w:rPr>
        <w:t>.12</w:t>
      </w:r>
      <w:r w:rsidR="0032796C" w:rsidRPr="00DE11BB">
        <w:rPr>
          <w:rFonts w:ascii="GHEA Grapalat" w:hAnsi="GHEA Grapalat"/>
          <w:b/>
          <w:i/>
          <w:color w:val="000000" w:themeColor="text1"/>
          <w:lang w:val="af-ZA"/>
        </w:rPr>
        <w:t xml:space="preserve">.2025 </w:t>
      </w:r>
      <w:r w:rsidR="0032796C" w:rsidRPr="00DE11BB">
        <w:rPr>
          <w:rFonts w:ascii="GHEA Grapalat" w:hAnsi="GHEA Grapalat"/>
          <w:b/>
          <w:i/>
          <w:color w:val="000000" w:themeColor="text1"/>
          <w:lang w:val="hy-AM"/>
        </w:rPr>
        <w:t>թվականի</w:t>
      </w:r>
      <w:r w:rsidR="0032796C" w:rsidRPr="00DE11BB">
        <w:rPr>
          <w:rFonts w:ascii="GHEA Grapalat" w:hAnsi="GHEA Grapalat"/>
          <w:b/>
          <w:i/>
          <w:color w:val="000000" w:themeColor="text1"/>
          <w:lang w:val="af-ZA"/>
        </w:rPr>
        <w:t xml:space="preserve"> </w:t>
      </w:r>
      <w:r w:rsidR="0032796C" w:rsidRPr="00DE11BB">
        <w:rPr>
          <w:rFonts w:ascii="GHEA Grapalat" w:hAnsi="GHEA Grapalat"/>
          <w:b/>
          <w:i/>
          <w:color w:val="000000" w:themeColor="text1"/>
          <w:lang w:val="hy-AM"/>
        </w:rPr>
        <w:t xml:space="preserve"> №</w:t>
      </w:r>
      <w:r w:rsidR="0032796C" w:rsidRPr="00DE11BB">
        <w:rPr>
          <w:rFonts w:ascii="GHEA Grapalat" w:hAnsi="GHEA Grapalat"/>
          <w:b/>
          <w:i/>
          <w:color w:val="000000" w:themeColor="text1"/>
          <w:lang w:val="af-ZA"/>
        </w:rPr>
        <w:t xml:space="preserve"> «0</w:t>
      </w:r>
      <w:r w:rsidRPr="00DE11BB">
        <w:rPr>
          <w:rFonts w:ascii="GHEA Grapalat" w:hAnsi="GHEA Grapalat"/>
          <w:b/>
          <w:i/>
          <w:color w:val="000000" w:themeColor="text1"/>
          <w:lang w:val="af-ZA"/>
        </w:rPr>
        <w:t>4</w:t>
      </w:r>
      <w:r w:rsidR="0032796C" w:rsidRPr="00DE11BB">
        <w:rPr>
          <w:rFonts w:ascii="GHEA Grapalat" w:hAnsi="GHEA Grapalat"/>
          <w:b/>
          <w:i/>
          <w:color w:val="000000" w:themeColor="text1"/>
          <w:lang w:val="af-ZA"/>
        </w:rPr>
        <w:t>» որոշմամբ և հրապարակվում է</w:t>
      </w:r>
    </w:p>
    <w:p w:rsidR="0032796C" w:rsidRPr="00DE11BB" w:rsidRDefault="0032796C" w:rsidP="0032796C">
      <w:pPr>
        <w:spacing w:line="240" w:lineRule="auto"/>
        <w:jc w:val="center"/>
        <w:rPr>
          <w:rFonts w:ascii="GHEA Grapalat" w:hAnsi="GHEA Grapalat"/>
          <w:b/>
          <w:i/>
          <w:color w:val="000000" w:themeColor="text1"/>
          <w:lang w:val="af-ZA"/>
        </w:rPr>
      </w:pPr>
      <w:r w:rsidRPr="00DE11BB">
        <w:rPr>
          <w:rFonts w:ascii="GHEA Grapalat" w:hAnsi="GHEA Grapalat"/>
          <w:b/>
          <w:i/>
          <w:color w:val="000000" w:themeColor="text1"/>
          <w:lang w:val="af-ZA"/>
        </w:rPr>
        <w:t>«Գնումների մասին» ՀՀ օրենքի 27-րդ հոդվածի համաձայն</w:t>
      </w:r>
    </w:p>
    <w:p w:rsidR="0032796C" w:rsidRPr="00DE11BB" w:rsidRDefault="0032796C" w:rsidP="0032796C">
      <w:pPr>
        <w:spacing w:line="240" w:lineRule="auto"/>
        <w:jc w:val="center"/>
        <w:rPr>
          <w:rFonts w:ascii="GHEA Grapalat" w:hAnsi="GHEA Grapalat"/>
          <w:b/>
          <w:i/>
          <w:color w:val="000000" w:themeColor="text1"/>
          <w:lang w:val="af-ZA"/>
        </w:rPr>
      </w:pPr>
      <w:r w:rsidRPr="00DE11BB">
        <w:rPr>
          <w:rFonts w:ascii="GHEA Grapalat" w:hAnsi="GHEA Grapalat"/>
          <w:b/>
          <w:i/>
          <w:color w:val="000000" w:themeColor="text1"/>
          <w:lang w:val="af-ZA"/>
        </w:rPr>
        <w:t>Ընթացակարգի ծածկագիրը`  «</w:t>
      </w:r>
      <w:r w:rsidR="00D66933" w:rsidRPr="00DE11BB">
        <w:rPr>
          <w:rFonts w:ascii="GHEA Grapalat" w:hAnsi="GHEA Grapalat"/>
          <w:i/>
          <w:iCs/>
          <w:color w:val="000000" w:themeColor="text1"/>
          <w:sz w:val="24"/>
          <w:szCs w:val="24"/>
          <w:lang w:val="af-ZA"/>
        </w:rPr>
        <w:t>2-</w:t>
      </w:r>
      <w:r w:rsidR="00D66933" w:rsidRPr="00DE11BB">
        <w:rPr>
          <w:rFonts w:ascii="GHEA Grapalat" w:hAnsi="GHEA Grapalat"/>
          <w:i/>
          <w:iCs/>
          <w:color w:val="000000" w:themeColor="text1"/>
          <w:sz w:val="24"/>
          <w:szCs w:val="24"/>
        </w:rPr>
        <w:t>Ապահով</w:t>
      </w:r>
      <w:r w:rsidR="00D66933" w:rsidRPr="00DE11BB">
        <w:rPr>
          <w:rFonts w:ascii="GHEA Grapalat" w:hAnsi="GHEA Grapalat"/>
          <w:i/>
          <w:iCs/>
          <w:color w:val="000000" w:themeColor="text1"/>
          <w:sz w:val="24"/>
          <w:szCs w:val="24"/>
          <w:lang w:val="af-ZA"/>
        </w:rPr>
        <w:t>-2025-</w:t>
      </w:r>
      <w:r w:rsidR="00D66933" w:rsidRPr="00DE11BB">
        <w:rPr>
          <w:rFonts w:ascii="GHEA Grapalat" w:hAnsi="GHEA Grapalat"/>
          <w:i/>
          <w:iCs/>
          <w:color w:val="000000" w:themeColor="text1"/>
          <w:sz w:val="24"/>
          <w:szCs w:val="24"/>
        </w:rPr>
        <w:t>ՄԷԿ</w:t>
      </w:r>
      <w:r w:rsidRPr="00DE11BB">
        <w:rPr>
          <w:rFonts w:ascii="GHEA Grapalat" w:hAnsi="GHEA Grapalat"/>
          <w:b/>
          <w:i/>
          <w:color w:val="000000" w:themeColor="text1"/>
          <w:lang w:val="af-ZA"/>
        </w:rPr>
        <w:t>»</w:t>
      </w:r>
    </w:p>
    <w:p w:rsidR="0032796C" w:rsidRPr="00AB3CD0" w:rsidRDefault="0032796C" w:rsidP="0032796C">
      <w:pPr>
        <w:pStyle w:val="BodyTextIndent"/>
        <w:spacing w:line="240" w:lineRule="auto"/>
        <w:jc w:val="center"/>
        <w:rPr>
          <w:rFonts w:ascii="GHEA Grapalat" w:hAnsi="GHEA Grapalat"/>
          <w:color w:val="000000" w:themeColor="text1"/>
          <w:sz w:val="22"/>
          <w:szCs w:val="22"/>
          <w:lang w:val="af-ZA"/>
        </w:rPr>
      </w:pPr>
    </w:p>
    <w:p w:rsidR="00F11C7E" w:rsidRPr="00AB3CD0" w:rsidRDefault="00F11C7E" w:rsidP="00EE31B1">
      <w:pPr>
        <w:pStyle w:val="BodyTextIndent"/>
        <w:spacing w:line="276" w:lineRule="auto"/>
        <w:ind w:left="-90" w:firstLine="810"/>
        <w:rPr>
          <w:rFonts w:ascii="GHEA Grapalat" w:hAnsi="GHEA Grapalat" w:cs="Sylfaen"/>
          <w:b/>
          <w:color w:val="000000" w:themeColor="text1"/>
          <w:sz w:val="22"/>
          <w:szCs w:val="22"/>
          <w:lang w:val="hy-AM" w:eastAsia="ru-RU"/>
        </w:rPr>
      </w:pPr>
      <w:r w:rsidRPr="00AB3CD0">
        <w:rPr>
          <w:rFonts w:ascii="GHEA Grapalat" w:hAnsi="GHEA Grapalat" w:cs="Sylfaen"/>
          <w:color w:val="000000" w:themeColor="text1"/>
          <w:sz w:val="22"/>
          <w:szCs w:val="22"/>
          <w:lang w:val="af-ZA"/>
        </w:rPr>
        <w:t>Պատվիրատուն</w:t>
      </w:r>
      <w:r w:rsidRPr="00AB3CD0">
        <w:rPr>
          <w:rFonts w:ascii="GHEA Grapalat" w:hAnsi="GHEA Grapalat" w:cs="Sylfaen"/>
          <w:color w:val="000000" w:themeColor="text1"/>
          <w:sz w:val="22"/>
          <w:szCs w:val="22"/>
          <w:lang w:val="hy-AM"/>
        </w:rPr>
        <w:t>՝</w:t>
      </w:r>
      <w:r w:rsidRPr="00AB3CD0">
        <w:rPr>
          <w:rFonts w:ascii="GHEA Grapalat" w:hAnsi="GHEA Grapalat" w:cs="Sylfaen"/>
          <w:color w:val="000000" w:themeColor="text1"/>
          <w:sz w:val="22"/>
          <w:szCs w:val="22"/>
          <w:lang w:val="af-ZA"/>
        </w:rPr>
        <w:t xml:space="preserve"> </w:t>
      </w:r>
      <w:r w:rsidRPr="00AB3CD0">
        <w:rPr>
          <w:rFonts w:ascii="GHEA Grapalat" w:hAnsi="GHEA Grapalat"/>
          <w:color w:val="000000" w:themeColor="text1"/>
          <w:sz w:val="22"/>
          <w:szCs w:val="22"/>
          <w:lang w:val="hy-AM"/>
        </w:rPr>
        <w:t>«</w:t>
      </w:r>
      <w:r w:rsidRPr="00AB3CD0">
        <w:rPr>
          <w:rFonts w:ascii="GHEA Grapalat" w:hAnsi="GHEA Grapalat" w:cs="Sylfaen"/>
          <w:color w:val="000000" w:themeColor="text1"/>
          <w:sz w:val="22"/>
          <w:szCs w:val="22"/>
          <w:lang w:val="en-US"/>
        </w:rPr>
        <w:t>Միջազգային</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hy-AM"/>
        </w:rPr>
        <w:t>է</w:t>
      </w:r>
      <w:r w:rsidRPr="00AB3CD0">
        <w:rPr>
          <w:rFonts w:ascii="GHEA Grapalat" w:hAnsi="GHEA Grapalat" w:cs="Sylfaen"/>
          <w:color w:val="000000" w:themeColor="text1"/>
          <w:sz w:val="22"/>
          <w:szCs w:val="22"/>
          <w:lang w:val="en-US"/>
        </w:rPr>
        <w:t>ներգետիկ</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hy-AM"/>
        </w:rPr>
        <w:t>կ</w:t>
      </w:r>
      <w:r w:rsidRPr="00AB3CD0">
        <w:rPr>
          <w:rFonts w:ascii="GHEA Grapalat" w:hAnsi="GHEA Grapalat" w:cs="Sylfaen"/>
          <w:color w:val="000000" w:themeColor="text1"/>
          <w:sz w:val="22"/>
          <w:szCs w:val="22"/>
          <w:lang w:val="en-US"/>
        </w:rPr>
        <w:t>որպորացիա</w:t>
      </w:r>
      <w:r w:rsidRPr="00AB3CD0">
        <w:rPr>
          <w:rFonts w:ascii="GHEA Grapalat" w:hAnsi="GHEA Grapalat" w:cs="Sylfaen"/>
          <w:color w:val="000000" w:themeColor="text1"/>
          <w:sz w:val="22"/>
          <w:szCs w:val="22"/>
          <w:lang w:val="hy-AM"/>
        </w:rPr>
        <w:t xml:space="preserve">» </w:t>
      </w:r>
      <w:r w:rsidRPr="00AB3CD0">
        <w:rPr>
          <w:rFonts w:ascii="GHEA Grapalat" w:hAnsi="GHEA Grapalat" w:cs="Sylfaen"/>
          <w:color w:val="000000" w:themeColor="text1"/>
          <w:sz w:val="22"/>
          <w:szCs w:val="22"/>
          <w:lang w:val="en-US"/>
        </w:rPr>
        <w:t>ՓԲԸ</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որի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հասցեն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է</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en-US"/>
        </w:rPr>
        <w:t>Հայաստանի</w:t>
      </w:r>
      <w:r w:rsidRPr="00AB3CD0">
        <w:rPr>
          <w:rFonts w:ascii="GHEA Grapalat" w:hAnsi="GHEA Grapalat" w:cs="Sylfaen"/>
          <w:color w:val="000000" w:themeColor="text1"/>
          <w:sz w:val="22"/>
          <w:szCs w:val="22"/>
          <w:lang w:val="af-ZA"/>
        </w:rPr>
        <w:t xml:space="preserve"> </w:t>
      </w:r>
      <w:r w:rsidRPr="00AB3CD0">
        <w:rPr>
          <w:rFonts w:ascii="GHEA Grapalat" w:hAnsi="GHEA Grapalat" w:cs="Sylfaen"/>
          <w:color w:val="000000" w:themeColor="text1"/>
          <w:sz w:val="22"/>
          <w:szCs w:val="22"/>
          <w:lang w:val="en-US"/>
        </w:rPr>
        <w:t>Հանրապետություն</w:t>
      </w:r>
      <w:r w:rsidRPr="00AB3CD0">
        <w:rPr>
          <w:rFonts w:ascii="GHEA Grapalat" w:hAnsi="GHEA Grapalat"/>
          <w:color w:val="000000" w:themeColor="text1"/>
          <w:sz w:val="22"/>
          <w:szCs w:val="22"/>
          <w:lang w:val="af-ZA"/>
        </w:rPr>
        <w:t>, 00</w:t>
      </w:r>
      <w:r w:rsidRPr="00AB3CD0">
        <w:rPr>
          <w:rFonts w:ascii="GHEA Grapalat" w:hAnsi="GHEA Grapalat"/>
          <w:color w:val="000000" w:themeColor="text1"/>
          <w:sz w:val="22"/>
          <w:szCs w:val="22"/>
          <w:lang w:val="hy-AM"/>
        </w:rPr>
        <w:t>21</w:t>
      </w:r>
      <w:r w:rsidRPr="00AB3CD0">
        <w:rPr>
          <w:rFonts w:ascii="GHEA Grapalat" w:hAnsi="GHEA Grapalat"/>
          <w:color w:val="000000" w:themeColor="text1"/>
          <w:sz w:val="22"/>
          <w:szCs w:val="22"/>
          <w:lang w:val="en-US"/>
        </w:rPr>
        <w:t>ք</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en-US"/>
        </w:rPr>
        <w:t>Երևան</w:t>
      </w:r>
      <w:r w:rsidRPr="00AB3CD0">
        <w:rPr>
          <w:rFonts w:ascii="GHEA Grapalat" w:hAnsi="GHEA Grapalat"/>
          <w:color w:val="000000" w:themeColor="text1"/>
          <w:sz w:val="22"/>
          <w:szCs w:val="22"/>
          <w:lang w:val="af-ZA"/>
        </w:rPr>
        <w:t xml:space="preserve">, </w:t>
      </w:r>
      <w:r w:rsidRPr="00AB3CD0">
        <w:rPr>
          <w:rFonts w:ascii="GHEA Grapalat" w:hAnsi="GHEA Grapalat"/>
          <w:color w:val="000000" w:themeColor="text1"/>
          <w:sz w:val="22"/>
          <w:szCs w:val="22"/>
          <w:lang w:val="hy-AM"/>
        </w:rPr>
        <w:t>Ղափանցյան 2</w:t>
      </w:r>
      <w:r w:rsidRPr="00AB3CD0">
        <w:rPr>
          <w:rFonts w:ascii="GHEA Grapalat" w:hAnsi="GHEA Grapalat"/>
          <w:color w:val="000000" w:themeColor="text1"/>
          <w:sz w:val="22"/>
          <w:szCs w:val="22"/>
          <w:lang w:val="af-ZA"/>
        </w:rPr>
        <w:t>\</w:t>
      </w:r>
      <w:r w:rsidRPr="00AB3CD0">
        <w:rPr>
          <w:rFonts w:ascii="GHEA Grapalat" w:hAnsi="GHEA Grapalat"/>
          <w:color w:val="000000" w:themeColor="text1"/>
          <w:sz w:val="22"/>
          <w:szCs w:val="22"/>
          <w:lang w:val="hy-AM"/>
        </w:rPr>
        <w:t>12</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հայտարարում</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է</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hy-AM"/>
        </w:rPr>
        <w:t>առաջարկի բաց հարցում</w:t>
      </w:r>
      <w:r w:rsidRPr="00AB3CD0">
        <w:rPr>
          <w:rFonts w:ascii="GHEA Grapalat" w:hAnsi="GHEA Grapalat"/>
          <w:color w:val="000000" w:themeColor="text1"/>
          <w:sz w:val="22"/>
          <w:szCs w:val="22"/>
          <w:lang w:val="hy-AM"/>
        </w:rPr>
        <w:t xml:space="preserve">՝ </w:t>
      </w:r>
      <w:r w:rsidR="002D3A71" w:rsidRPr="0024598E">
        <w:rPr>
          <w:rFonts w:ascii="GHEA Grapalat" w:hAnsi="GHEA Grapalat" w:cs="Sylfaen"/>
          <w:b/>
          <w:color w:val="000000"/>
          <w:sz w:val="22"/>
          <w:szCs w:val="22"/>
          <w:lang w:val="af-ZA" w:eastAsia="ru-RU"/>
        </w:rPr>
        <w:t xml:space="preserve">«Միջազգային էներգետիկ կորպորացիա» ՓԲ Ընկերության կարիքների համար  </w:t>
      </w:r>
      <w:r w:rsidR="00742FAE">
        <w:rPr>
          <w:rFonts w:ascii="Sylfaen" w:hAnsi="Sylfaen"/>
          <w:b/>
          <w:sz w:val="24"/>
          <w:szCs w:val="24"/>
          <w:lang w:val="en-GB"/>
        </w:rPr>
        <w:t>բ</w:t>
      </w:r>
      <w:r w:rsidR="00742FAE" w:rsidRPr="00DE107B">
        <w:rPr>
          <w:rFonts w:ascii="Sylfaen" w:hAnsi="Sylfaen"/>
          <w:b/>
          <w:sz w:val="24"/>
          <w:szCs w:val="24"/>
          <w:lang w:val="en-GB"/>
        </w:rPr>
        <w:t>ոլոր</w:t>
      </w:r>
      <w:r w:rsidR="00742FAE" w:rsidRPr="00742FAE">
        <w:rPr>
          <w:rFonts w:ascii="Sylfaen" w:hAnsi="Sylfaen"/>
          <w:b/>
          <w:sz w:val="24"/>
          <w:szCs w:val="24"/>
          <w:lang w:val="af-ZA"/>
        </w:rPr>
        <w:t xml:space="preserve"> </w:t>
      </w:r>
      <w:r w:rsidR="00742FAE" w:rsidRPr="00DE107B">
        <w:rPr>
          <w:rFonts w:ascii="Sylfaen" w:hAnsi="Sylfaen"/>
          <w:b/>
          <w:sz w:val="24"/>
          <w:szCs w:val="24"/>
          <w:lang w:val="en-GB"/>
        </w:rPr>
        <w:t>ռիսկերից</w:t>
      </w:r>
      <w:r w:rsidR="00742FAE" w:rsidRPr="00742FAE">
        <w:rPr>
          <w:rFonts w:ascii="Sylfaen" w:hAnsi="Sylfaen"/>
          <w:b/>
          <w:sz w:val="24"/>
          <w:szCs w:val="24"/>
          <w:lang w:val="af-ZA"/>
        </w:rPr>
        <w:t xml:space="preserve"> </w:t>
      </w:r>
      <w:r w:rsidR="00742FAE" w:rsidRPr="00DE107B">
        <w:rPr>
          <w:rFonts w:ascii="Sylfaen" w:hAnsi="Sylfaen"/>
          <w:b/>
          <w:sz w:val="24"/>
          <w:szCs w:val="24"/>
          <w:lang w:val="en-GB"/>
        </w:rPr>
        <w:t>գույքի</w:t>
      </w:r>
      <w:r w:rsidR="00742FAE" w:rsidRPr="00742FAE">
        <w:rPr>
          <w:rFonts w:ascii="Sylfaen" w:hAnsi="Sylfaen"/>
          <w:b/>
          <w:sz w:val="24"/>
          <w:szCs w:val="24"/>
          <w:lang w:val="af-ZA"/>
        </w:rPr>
        <w:t xml:space="preserve"> </w:t>
      </w:r>
      <w:r w:rsidR="00742FAE" w:rsidRPr="00DE107B">
        <w:rPr>
          <w:rFonts w:ascii="Sylfaen" w:hAnsi="Sylfaen"/>
          <w:b/>
          <w:sz w:val="24"/>
          <w:szCs w:val="24"/>
          <w:lang w:val="en-GB"/>
        </w:rPr>
        <w:t>ապահովագրության</w:t>
      </w:r>
      <w:r w:rsidR="002D3A71" w:rsidRPr="0024598E">
        <w:rPr>
          <w:rFonts w:ascii="GHEA Grapalat" w:hAnsi="GHEA Grapalat" w:cs="Sylfaen"/>
          <w:b/>
          <w:color w:val="000000"/>
          <w:sz w:val="22"/>
          <w:szCs w:val="22"/>
          <w:lang w:val="af-ZA" w:eastAsia="ru-RU"/>
        </w:rPr>
        <w:t xml:space="preserve"> </w:t>
      </w:r>
      <w:r w:rsidR="00742FAE">
        <w:rPr>
          <w:rFonts w:ascii="GHEA Grapalat" w:hAnsi="GHEA Grapalat" w:cs="Sylfaen"/>
          <w:b/>
          <w:color w:val="000000"/>
          <w:sz w:val="22"/>
          <w:szCs w:val="22"/>
          <w:lang w:val="af-ZA" w:eastAsia="ru-RU"/>
        </w:rPr>
        <w:t>ծառայության</w:t>
      </w:r>
      <w:r w:rsidR="002D3A71" w:rsidRPr="0024598E">
        <w:rPr>
          <w:rFonts w:ascii="GHEA Grapalat" w:hAnsi="GHEA Grapalat" w:cs="Sylfaen"/>
          <w:b/>
          <w:color w:val="000000"/>
          <w:sz w:val="22"/>
          <w:szCs w:val="22"/>
          <w:lang w:val="af-ZA" w:eastAsia="ru-RU"/>
        </w:rPr>
        <w:t xml:space="preserve"> մատուց</w:t>
      </w:r>
      <w:r w:rsidR="002D3A71">
        <w:rPr>
          <w:rFonts w:ascii="GHEA Grapalat" w:hAnsi="GHEA Grapalat" w:cs="Sylfaen"/>
          <w:b/>
          <w:color w:val="000000"/>
          <w:sz w:val="22"/>
          <w:szCs w:val="22"/>
          <w:lang w:val="hy-AM" w:eastAsia="ru-RU"/>
        </w:rPr>
        <w:t>ման</w:t>
      </w:r>
      <w:r w:rsidRPr="00AB3CD0">
        <w:rPr>
          <w:rFonts w:ascii="GHEA Grapalat" w:hAnsi="GHEA Grapalat" w:cs="Sylfaen"/>
          <w:b/>
          <w:color w:val="000000" w:themeColor="text1"/>
          <w:sz w:val="22"/>
          <w:szCs w:val="22"/>
          <w:lang w:val="hy-AM" w:eastAsia="ru-RU"/>
        </w:rPr>
        <w:t>։</w:t>
      </w:r>
    </w:p>
    <w:p w:rsidR="0032796C" w:rsidRPr="00AB3CD0" w:rsidRDefault="0032796C" w:rsidP="00F11C7E">
      <w:pPr>
        <w:pStyle w:val="BodyTextIndent"/>
        <w:spacing w:line="240" w:lineRule="auto"/>
        <w:rPr>
          <w:rFonts w:ascii="GHEA Grapalat" w:hAnsi="GHEA Grapalat"/>
          <w:color w:val="000000" w:themeColor="text1"/>
          <w:sz w:val="22"/>
          <w:szCs w:val="22"/>
          <w:lang w:val="af-ZA"/>
        </w:rPr>
      </w:pPr>
      <w:r w:rsidRPr="00AB3CD0">
        <w:rPr>
          <w:rFonts w:ascii="GHEA Grapalat" w:hAnsi="GHEA Grapalat"/>
          <w:color w:val="000000" w:themeColor="text1"/>
          <w:sz w:val="22"/>
          <w:szCs w:val="22"/>
          <w:lang w:val="af-ZA"/>
        </w:rPr>
        <w:tab/>
        <w:t>«</w:t>
      </w:r>
      <w:r w:rsidRPr="00AB3CD0">
        <w:rPr>
          <w:rFonts w:ascii="GHEA Grapalat" w:hAnsi="GHEA Grapalat" w:cs="Sylfaen"/>
          <w:color w:val="000000" w:themeColor="text1"/>
          <w:sz w:val="22"/>
          <w:szCs w:val="22"/>
          <w:lang w:val="af-ZA"/>
        </w:rPr>
        <w:t>Գնումների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մասին</w:t>
      </w:r>
      <w:r w:rsidRPr="00AB3CD0">
        <w:rPr>
          <w:rFonts w:ascii="GHEA Grapalat" w:hAnsi="GHEA Grapalat" w:cs="Arial"/>
          <w:color w:val="000000" w:themeColor="text1"/>
          <w:sz w:val="22"/>
          <w:szCs w:val="22"/>
          <w:lang w:val="af-ZA"/>
        </w:rPr>
        <w:t>»</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ՀՀ</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օրենքի</w:t>
      </w:r>
      <w:r w:rsidRPr="00AB3CD0">
        <w:rPr>
          <w:rFonts w:ascii="GHEA Grapalat" w:hAnsi="GHEA Grapalat"/>
          <w:color w:val="000000" w:themeColor="text1"/>
          <w:sz w:val="22"/>
          <w:szCs w:val="22"/>
          <w:lang w:val="af-ZA"/>
        </w:rPr>
        <w:t xml:space="preserve"> 7-</w:t>
      </w:r>
      <w:r w:rsidRPr="00AB3CD0">
        <w:rPr>
          <w:rFonts w:ascii="GHEA Grapalat" w:hAnsi="GHEA Grapalat" w:cs="Sylfaen"/>
          <w:color w:val="000000" w:themeColor="text1"/>
          <w:sz w:val="22"/>
          <w:szCs w:val="22"/>
          <w:lang w:val="af-ZA"/>
        </w:rPr>
        <w:t>րդ</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հոդվածի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համաձայն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ցանկացած</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անկախ</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նրա</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օտարերկրյա</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ֆիզիկական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կազմակերպություն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կամ</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քաղաքացիություն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չունեցող</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անձ</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լինելու</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հանգամանքից</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ունի</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սույն</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Առաջարկի բաց հարցմանը</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մասնակցելու</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հավասար</w:t>
      </w:r>
      <w:r w:rsidRPr="00AB3CD0">
        <w:rPr>
          <w:rFonts w:ascii="GHEA Grapalat" w:hAnsi="GHEA Grapalat"/>
          <w:color w:val="000000" w:themeColor="text1"/>
          <w:sz w:val="22"/>
          <w:szCs w:val="22"/>
          <w:lang w:val="af-ZA"/>
        </w:rPr>
        <w:t xml:space="preserve"> </w:t>
      </w:r>
      <w:r w:rsidRPr="00AB3CD0">
        <w:rPr>
          <w:rFonts w:ascii="GHEA Grapalat" w:hAnsi="GHEA Grapalat" w:cs="Sylfaen"/>
          <w:color w:val="000000" w:themeColor="text1"/>
          <w:sz w:val="22"/>
          <w:szCs w:val="22"/>
          <w:lang w:val="af-ZA"/>
        </w:rPr>
        <w:t>իրավունք</w:t>
      </w:r>
      <w:r w:rsidRPr="00AB3CD0">
        <w:rPr>
          <w:rFonts w:ascii="GHEA Grapalat" w:hAnsi="GHEA Grapalat"/>
          <w:color w:val="000000" w:themeColor="text1"/>
          <w:sz w:val="22"/>
          <w:szCs w:val="22"/>
          <w:lang w:val="af-ZA"/>
        </w:rPr>
        <w:t>:</w:t>
      </w:r>
    </w:p>
    <w:p w:rsidR="0032796C" w:rsidRPr="00AB3CD0" w:rsidRDefault="0032796C" w:rsidP="0032796C">
      <w:pPr>
        <w:spacing w:line="240" w:lineRule="auto"/>
        <w:ind w:firstLine="720"/>
        <w:jc w:val="both"/>
        <w:rPr>
          <w:rFonts w:ascii="GHEA Grapalat" w:hAnsi="GHEA Grapalat"/>
          <w:i/>
          <w:color w:val="000000" w:themeColor="text1"/>
          <w:lang w:val="af-ZA"/>
        </w:rPr>
      </w:pPr>
      <w:r w:rsidRPr="00AB3CD0">
        <w:rPr>
          <w:rFonts w:ascii="GHEA Grapalat" w:hAnsi="GHEA Grapalat" w:cs="Sylfaen"/>
          <w:i/>
          <w:color w:val="000000" w:themeColor="text1"/>
          <w:lang w:val="hy-AM"/>
        </w:rPr>
        <w:t>Առաջարկի բաց հարցմանը</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մասնակցելու</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իրավունք</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չունեցող</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անձանց</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ինչպես</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նաև</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մասնակիցներին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ներկայացվող</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որակավորման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չափանիշներն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ու</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այդ</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չափանիշների</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գնահատման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համար</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ներկայացվելիք</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փաստաթղթերը</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սահմանված</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են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սույն</w:t>
      </w:r>
      <w:r w:rsidRPr="00AB3CD0">
        <w:rPr>
          <w:rFonts w:ascii="GHEA Grapalat" w:hAnsi="GHEA Grapalat"/>
          <w:i/>
          <w:color w:val="000000" w:themeColor="text1"/>
          <w:lang w:val="af-ZA"/>
        </w:rPr>
        <w:t xml:space="preserve"> </w:t>
      </w:r>
      <w:r w:rsidRPr="00AB3CD0">
        <w:rPr>
          <w:rFonts w:ascii="GHEA Grapalat" w:hAnsi="GHEA Grapalat" w:cs="Sylfaen"/>
          <w:i/>
          <w:color w:val="000000" w:themeColor="text1"/>
          <w:lang w:val="af-ZA"/>
        </w:rPr>
        <w:t>ընթացակարգի</w:t>
      </w:r>
      <w:r w:rsidRPr="00AB3CD0">
        <w:rPr>
          <w:rFonts w:ascii="GHEA Grapalat" w:hAnsi="GHEA Grapalat"/>
          <w:i/>
          <w:color w:val="000000" w:themeColor="text1"/>
          <w:lang w:val="af-ZA"/>
        </w:rPr>
        <w:t xml:space="preserve"> </w:t>
      </w:r>
      <w:r w:rsidRPr="00AB3CD0">
        <w:rPr>
          <w:rFonts w:ascii="GHEA Grapalat" w:hAnsi="GHEA Grapalat"/>
          <w:i/>
          <w:color w:val="000000" w:themeColor="text1"/>
        </w:rPr>
        <w:t>Հ</w:t>
      </w:r>
      <w:r w:rsidRPr="00AB3CD0">
        <w:rPr>
          <w:rFonts w:ascii="GHEA Grapalat" w:hAnsi="GHEA Grapalat" w:cs="Sylfaen"/>
          <w:i/>
          <w:color w:val="000000" w:themeColor="text1"/>
          <w:lang w:val="af-ZA"/>
        </w:rPr>
        <w:t>րավերով</w:t>
      </w:r>
      <w:r w:rsidRPr="00AB3CD0">
        <w:rPr>
          <w:rFonts w:ascii="GHEA Grapalat" w:hAnsi="GHEA Grapalat"/>
          <w:i/>
          <w:color w:val="000000" w:themeColor="text1"/>
          <w:lang w:val="af-ZA"/>
        </w:rPr>
        <w:t xml:space="preserve">: </w:t>
      </w:r>
    </w:p>
    <w:p w:rsidR="0032796C" w:rsidRPr="000F0590" w:rsidRDefault="0032796C" w:rsidP="0032796C">
      <w:pPr>
        <w:spacing w:line="240" w:lineRule="auto"/>
        <w:ind w:firstLine="720"/>
        <w:jc w:val="both"/>
        <w:rPr>
          <w:rFonts w:ascii="GHEA Grapalat" w:hAnsi="GHEA Grapalat" w:cs="Sylfaen"/>
          <w:b/>
          <w:i/>
          <w:color w:val="000000" w:themeColor="text1"/>
          <w:lang w:val="af-ZA"/>
        </w:rPr>
      </w:pPr>
      <w:r w:rsidRPr="00AB3CD0">
        <w:rPr>
          <w:rFonts w:ascii="GHEA Grapalat" w:hAnsi="GHEA Grapalat"/>
          <w:i/>
          <w:color w:val="000000" w:themeColor="text1"/>
          <w:lang w:val="af-ZA"/>
        </w:rPr>
        <w:t xml:space="preserve"> </w:t>
      </w:r>
      <w:r w:rsidRPr="000F0590">
        <w:rPr>
          <w:rFonts w:ascii="GHEA Grapalat" w:hAnsi="GHEA Grapalat" w:cs="Sylfaen"/>
          <w:b/>
          <w:i/>
          <w:color w:val="000000" w:themeColor="text1"/>
          <w:lang w:val="af-ZA"/>
        </w:rPr>
        <w:t xml:space="preserve">Առաջարկի բաց հարցման </w:t>
      </w:r>
      <w:r w:rsidRPr="000F0590">
        <w:rPr>
          <w:rFonts w:ascii="GHEA Grapalat" w:hAnsi="GHEA Grapalat" w:cs="Sylfaen"/>
          <w:b/>
          <w:i/>
          <w:color w:val="000000" w:themeColor="text1"/>
          <w:lang w:val="hy-AM"/>
        </w:rPr>
        <w:t>մասնակցելու համար</w:t>
      </w:r>
      <w:r w:rsidRPr="000F0590">
        <w:rPr>
          <w:rFonts w:ascii="GHEA Grapalat" w:hAnsi="GHEA Grapalat" w:cs="Sylfaen"/>
          <w:b/>
          <w:i/>
          <w:color w:val="000000" w:themeColor="text1"/>
          <w:lang w:val="af-ZA"/>
        </w:rPr>
        <w:t xml:space="preserve"> անհրաժեշտ է գրավոր </w:t>
      </w:r>
      <w:r w:rsidRPr="000F0590">
        <w:rPr>
          <w:rFonts w:ascii="GHEA Grapalat" w:hAnsi="GHEA Grapalat" w:cs="Sylfaen"/>
          <w:b/>
          <w:i/>
          <w:color w:val="000000" w:themeColor="text1"/>
          <w:lang w:val="hy-AM"/>
        </w:rPr>
        <w:t xml:space="preserve">նամակով </w:t>
      </w:r>
      <w:r w:rsidRPr="000F0590">
        <w:rPr>
          <w:rFonts w:ascii="GHEA Grapalat" w:hAnsi="GHEA Grapalat" w:cs="Sylfaen"/>
          <w:b/>
          <w:i/>
          <w:color w:val="000000" w:themeColor="text1"/>
          <w:lang w:val="af-ZA"/>
        </w:rPr>
        <w:t>դիմել պատվիրատուին</w:t>
      </w:r>
      <w:r w:rsidRPr="000F0590">
        <w:rPr>
          <w:rFonts w:ascii="GHEA Grapalat" w:hAnsi="GHEA Grapalat" w:cs="Sylfaen"/>
          <w:b/>
          <w:i/>
          <w:color w:val="000000" w:themeColor="text1"/>
          <w:lang w:val="hy-AM"/>
        </w:rPr>
        <w:t>,</w:t>
      </w:r>
      <w:r w:rsidRPr="000F0590">
        <w:rPr>
          <w:rFonts w:ascii="GHEA Grapalat" w:hAnsi="GHEA Grapalat" w:cs="Sylfaen"/>
          <w:b/>
          <w:i/>
          <w:color w:val="000000" w:themeColor="text1"/>
          <w:lang w:val="af-ZA"/>
        </w:rPr>
        <w:t xml:space="preserve"> </w:t>
      </w:r>
      <w:r w:rsidRPr="000F0590">
        <w:rPr>
          <w:rFonts w:ascii="GHEA Grapalat" w:hAnsi="GHEA Grapalat" w:cs="Sylfaen"/>
          <w:b/>
          <w:i/>
          <w:color w:val="000000" w:themeColor="text1"/>
          <w:lang w:val="hy-AM"/>
        </w:rPr>
        <w:t>կից</w:t>
      </w:r>
      <w:r w:rsidRPr="000F0590">
        <w:rPr>
          <w:rFonts w:ascii="GHEA Grapalat" w:hAnsi="GHEA Grapalat" w:cs="Sylfaen"/>
          <w:b/>
          <w:i/>
          <w:color w:val="000000" w:themeColor="text1"/>
          <w:lang w:val="af-ZA"/>
        </w:rPr>
        <w:t xml:space="preserve"> ներկայացնելով</w:t>
      </w:r>
      <w:r w:rsidRPr="000F0590">
        <w:rPr>
          <w:rFonts w:ascii="GHEA Grapalat" w:hAnsi="GHEA Grapalat" w:cs="Sylfaen"/>
          <w:b/>
          <w:i/>
          <w:color w:val="000000" w:themeColor="text1"/>
          <w:lang w:val="hy-AM"/>
        </w:rPr>
        <w:t xml:space="preserve"> մասնակցի պետական ռեգիստրից քաղվածք և տնօրենի անձնագրի պատճեն</w:t>
      </w:r>
      <w:r w:rsidRPr="000F0590">
        <w:rPr>
          <w:rFonts w:ascii="GHEA Grapalat" w:hAnsi="GHEA Grapalat" w:cs="Sylfaen"/>
          <w:b/>
          <w:i/>
          <w:color w:val="000000" w:themeColor="text1"/>
          <w:lang w:val="af-ZA"/>
        </w:rPr>
        <w:t xml:space="preserve"> մինչև </w:t>
      </w:r>
      <w:r w:rsidRPr="000F0590">
        <w:rPr>
          <w:rFonts w:ascii="GHEA Grapalat" w:hAnsi="GHEA Grapalat" w:cs="Sylfaen"/>
          <w:b/>
          <w:i/>
          <w:color w:val="000000" w:themeColor="text1"/>
          <w:lang w:val="hy-AM"/>
        </w:rPr>
        <w:t>2025</w:t>
      </w:r>
      <w:r w:rsidRPr="000F0590">
        <w:rPr>
          <w:rFonts w:ascii="GHEA Grapalat" w:hAnsi="GHEA Grapalat" w:cs="Sylfaen"/>
          <w:b/>
          <w:i/>
          <w:color w:val="000000" w:themeColor="text1"/>
          <w:lang w:val="af-ZA"/>
        </w:rPr>
        <w:t xml:space="preserve">թ. </w:t>
      </w:r>
      <w:r w:rsidR="00EE31B1" w:rsidRPr="000F0590">
        <w:rPr>
          <w:rFonts w:ascii="GHEA Grapalat" w:hAnsi="GHEA Grapalat" w:cs="Sylfaen"/>
          <w:b/>
          <w:i/>
          <w:color w:val="000000" w:themeColor="text1"/>
          <w:lang w:val="hy-AM"/>
        </w:rPr>
        <w:t xml:space="preserve">դեկտեմբերի </w:t>
      </w:r>
      <w:r w:rsidR="00DE11BB" w:rsidRPr="000F0590">
        <w:rPr>
          <w:rFonts w:ascii="GHEA Grapalat" w:hAnsi="GHEA Grapalat" w:cs="Sylfaen"/>
          <w:b/>
          <w:i/>
          <w:color w:val="000000" w:themeColor="text1"/>
          <w:lang w:val="hy-AM"/>
        </w:rPr>
        <w:t>23</w:t>
      </w:r>
      <w:r w:rsidRPr="000F0590">
        <w:rPr>
          <w:rFonts w:ascii="GHEA Grapalat" w:hAnsi="GHEA Grapalat" w:cs="Sylfaen"/>
          <w:b/>
          <w:i/>
          <w:color w:val="000000" w:themeColor="text1"/>
          <w:lang w:val="af-ZA"/>
        </w:rPr>
        <w:t xml:space="preserve"> ժամը 1</w:t>
      </w:r>
      <w:r w:rsidRPr="000F0590">
        <w:rPr>
          <w:rFonts w:ascii="GHEA Grapalat" w:hAnsi="GHEA Grapalat" w:cs="Sylfaen"/>
          <w:b/>
          <w:i/>
          <w:color w:val="000000" w:themeColor="text1"/>
          <w:lang w:val="hy-AM"/>
        </w:rPr>
        <w:t>6</w:t>
      </w:r>
      <w:r w:rsidRPr="000F0590">
        <w:rPr>
          <w:rFonts w:ascii="GHEA Grapalat" w:hAnsi="GHEA Grapalat" w:cs="Sylfaen"/>
          <w:b/>
          <w:i/>
          <w:color w:val="000000" w:themeColor="text1"/>
          <w:lang w:val="af-ZA"/>
        </w:rPr>
        <w:t xml:space="preserve">:00, e-mail` </w:t>
      </w:r>
      <w:hyperlink r:id="rId7" w:history="1">
        <w:r w:rsidRPr="000F0590">
          <w:rPr>
            <w:rStyle w:val="Hyperlink"/>
            <w:rFonts w:ascii="GHEA Grapalat" w:hAnsi="GHEA Grapalat" w:cs="Sylfaen"/>
            <w:b/>
            <w:i/>
            <w:color w:val="000000" w:themeColor="text1"/>
            <w:lang w:val="af-ZA"/>
          </w:rPr>
          <w:t>office@mek.am</w:t>
        </w:r>
      </w:hyperlink>
      <w:r w:rsidRPr="000F0590">
        <w:rPr>
          <w:rFonts w:ascii="GHEA Grapalat" w:hAnsi="GHEA Grapalat" w:cs="Sylfaen"/>
          <w:b/>
          <w:i/>
          <w:color w:val="000000" w:themeColor="text1"/>
          <w:lang w:val="hy-AM"/>
        </w:rPr>
        <w:t xml:space="preserve"> էլ. հասցեով</w:t>
      </w:r>
      <w:r w:rsidRPr="000F0590">
        <w:rPr>
          <w:rFonts w:ascii="GHEA Grapalat" w:hAnsi="GHEA Grapalat" w:cs="Sylfaen"/>
          <w:b/>
          <w:i/>
          <w:color w:val="000000" w:themeColor="text1"/>
          <w:lang w:val="af-ZA"/>
        </w:rPr>
        <w:t xml:space="preserve">; </w:t>
      </w:r>
    </w:p>
    <w:p w:rsidR="0032796C" w:rsidRPr="000F0590" w:rsidRDefault="0032796C" w:rsidP="0032796C">
      <w:pPr>
        <w:spacing w:line="240" w:lineRule="auto"/>
        <w:ind w:firstLine="720"/>
        <w:jc w:val="both"/>
        <w:rPr>
          <w:rFonts w:ascii="GHEA Grapalat" w:hAnsi="GHEA Grapalat" w:cs="Sylfaen"/>
          <w:b/>
          <w:i/>
          <w:color w:val="000000" w:themeColor="text1"/>
          <w:lang w:val="hy-AM"/>
        </w:rPr>
      </w:pPr>
      <w:r w:rsidRPr="000F0590">
        <w:rPr>
          <w:rFonts w:ascii="GHEA Grapalat" w:hAnsi="GHEA Grapalat" w:cs="Sylfaen"/>
          <w:b/>
          <w:i/>
          <w:color w:val="000000" w:themeColor="text1"/>
          <w:lang w:val="af-ZA"/>
        </w:rPr>
        <w:t xml:space="preserve">  Առաջարկի բաց հարցման </w:t>
      </w:r>
      <w:r w:rsidRPr="000F0590">
        <w:rPr>
          <w:rFonts w:ascii="GHEA Grapalat" w:hAnsi="GHEA Grapalat" w:cs="Sylfaen"/>
          <w:b/>
          <w:i/>
          <w:color w:val="000000" w:themeColor="text1"/>
          <w:sz w:val="24"/>
          <w:szCs w:val="24"/>
          <w:lang w:val="af-ZA"/>
        </w:rPr>
        <w:t>հայտերն</w:t>
      </w:r>
      <w:r w:rsidRPr="000F0590">
        <w:rPr>
          <w:rFonts w:ascii="GHEA Grapalat" w:hAnsi="GHEA Grapalat" w:cs="Sylfaen"/>
          <w:b/>
          <w:i/>
          <w:color w:val="000000" w:themeColor="text1"/>
          <w:lang w:val="hy-AM"/>
        </w:rPr>
        <w:t xml:space="preserve"> </w:t>
      </w:r>
      <w:r w:rsidRPr="000F0590">
        <w:rPr>
          <w:rFonts w:ascii="GHEA Grapalat" w:hAnsi="GHEA Grapalat" w:cs="Sylfaen"/>
          <w:b/>
          <w:i/>
          <w:color w:val="000000" w:themeColor="text1"/>
          <w:sz w:val="28"/>
          <w:szCs w:val="28"/>
          <w:lang w:val="hy-AM"/>
        </w:rPr>
        <w:t>կից նամակով</w:t>
      </w:r>
      <w:r w:rsidRPr="000F0590">
        <w:rPr>
          <w:rFonts w:ascii="GHEA Grapalat" w:hAnsi="GHEA Grapalat" w:cs="Sylfaen"/>
          <w:b/>
          <w:i/>
          <w:color w:val="000000" w:themeColor="text1"/>
          <w:lang w:val="af-ZA"/>
        </w:rPr>
        <w:t xml:space="preserve"> ներկայացնել</w:t>
      </w:r>
      <w:r w:rsidRPr="000F0590">
        <w:rPr>
          <w:rFonts w:ascii="GHEA Grapalat" w:hAnsi="GHEA Grapalat" w:cs="Sylfaen"/>
          <w:b/>
          <w:i/>
          <w:color w:val="000000" w:themeColor="text1"/>
          <w:lang w:val="hy-AM"/>
        </w:rPr>
        <w:t xml:space="preserve"> </w:t>
      </w:r>
      <w:r w:rsidRPr="000F0590">
        <w:rPr>
          <w:rFonts w:ascii="GHEA Grapalat" w:hAnsi="GHEA Grapalat" w:cs="Sylfaen"/>
          <w:b/>
          <w:i/>
          <w:color w:val="000000" w:themeColor="text1"/>
          <w:lang w:val="af-ZA"/>
        </w:rPr>
        <w:t>2025թ</w:t>
      </w:r>
      <w:r w:rsidRPr="000F0590">
        <w:rPr>
          <w:rFonts w:ascii="GHEA Grapalat" w:hAnsi="GHEA Grapalat" w:cs="Sylfaen"/>
          <w:b/>
          <w:i/>
          <w:color w:val="000000" w:themeColor="text1"/>
          <w:lang w:val="hy-AM"/>
        </w:rPr>
        <w:t xml:space="preserve"> </w:t>
      </w:r>
      <w:r w:rsidR="00EE31B1" w:rsidRPr="000F0590">
        <w:rPr>
          <w:rFonts w:ascii="GHEA Grapalat" w:hAnsi="GHEA Grapalat" w:cs="Sylfaen"/>
          <w:b/>
          <w:i/>
          <w:color w:val="000000" w:themeColor="text1"/>
          <w:lang w:val="hy-AM"/>
        </w:rPr>
        <w:t>դեկտեմբերի</w:t>
      </w:r>
      <w:r w:rsidRPr="000F0590">
        <w:rPr>
          <w:rFonts w:ascii="GHEA Grapalat" w:hAnsi="GHEA Grapalat" w:cs="Sylfaen"/>
          <w:b/>
          <w:i/>
          <w:color w:val="000000" w:themeColor="text1"/>
          <w:lang w:val="hy-AM"/>
        </w:rPr>
        <w:t xml:space="preserve"> </w:t>
      </w:r>
      <w:r w:rsidR="008C5750" w:rsidRPr="000F0590">
        <w:rPr>
          <w:rFonts w:ascii="GHEA Grapalat" w:hAnsi="GHEA Grapalat" w:cs="Sylfaen"/>
          <w:b/>
          <w:i/>
          <w:color w:val="000000" w:themeColor="text1"/>
          <w:lang w:val="hy-AM"/>
        </w:rPr>
        <w:t>2</w:t>
      </w:r>
      <w:r w:rsidR="00DE11BB" w:rsidRPr="000F0590">
        <w:rPr>
          <w:rFonts w:ascii="GHEA Grapalat" w:hAnsi="GHEA Grapalat" w:cs="Sylfaen"/>
          <w:b/>
          <w:i/>
          <w:color w:val="000000" w:themeColor="text1"/>
          <w:lang w:val="hy-AM"/>
        </w:rPr>
        <w:t>4</w:t>
      </w:r>
      <w:r w:rsidRPr="000F0590">
        <w:rPr>
          <w:rFonts w:ascii="GHEA Grapalat" w:hAnsi="GHEA Grapalat" w:cs="Sylfaen"/>
          <w:b/>
          <w:i/>
          <w:color w:val="000000" w:themeColor="text1"/>
          <w:lang w:val="af-ZA"/>
        </w:rPr>
        <w:t xml:space="preserve"> </w:t>
      </w:r>
      <w:r w:rsidRPr="000F0590">
        <w:rPr>
          <w:rFonts w:ascii="GHEA Grapalat" w:hAnsi="GHEA Grapalat" w:cs="Sylfaen"/>
          <w:b/>
          <w:i/>
          <w:color w:val="000000" w:themeColor="text1"/>
          <w:lang w:val="hy-AM"/>
        </w:rPr>
        <w:t xml:space="preserve">մինչև </w:t>
      </w:r>
      <w:r w:rsidRPr="000F0590">
        <w:rPr>
          <w:rFonts w:ascii="GHEA Grapalat" w:hAnsi="GHEA Grapalat" w:cs="Sylfaen"/>
          <w:b/>
          <w:i/>
          <w:color w:val="000000" w:themeColor="text1"/>
          <w:lang w:val="af-ZA"/>
        </w:rPr>
        <w:t xml:space="preserve">ժամը </w:t>
      </w:r>
      <w:r w:rsidR="00DE11BB" w:rsidRPr="000F0590">
        <w:rPr>
          <w:rFonts w:ascii="GHEA Grapalat" w:hAnsi="GHEA Grapalat" w:cs="Sylfaen"/>
          <w:b/>
          <w:i/>
          <w:color w:val="000000" w:themeColor="text1"/>
          <w:lang w:val="hy-AM"/>
        </w:rPr>
        <w:t>10</w:t>
      </w:r>
      <w:r w:rsidRPr="000F0590">
        <w:rPr>
          <w:rFonts w:ascii="GHEA Grapalat" w:hAnsi="GHEA Grapalat" w:cs="Sylfaen"/>
          <w:b/>
          <w:i/>
          <w:color w:val="000000" w:themeColor="text1"/>
          <w:lang w:val="af-ZA"/>
        </w:rPr>
        <w:t xml:space="preserve">:00, </w:t>
      </w:r>
      <w:r w:rsidRPr="000F0590">
        <w:rPr>
          <w:rFonts w:ascii="GHEA Grapalat" w:hAnsi="GHEA Grapalat" w:cs="Times Armenian"/>
          <w:b/>
          <w:i/>
          <w:color w:val="000000" w:themeColor="text1"/>
          <w:lang w:val="hy-AM"/>
        </w:rPr>
        <w:t>«</w:t>
      </w:r>
      <w:r w:rsidRPr="000F0590">
        <w:rPr>
          <w:rFonts w:ascii="GHEA Grapalat" w:hAnsi="GHEA Grapalat" w:cs="Sylfaen"/>
          <w:b/>
          <w:i/>
          <w:color w:val="000000" w:themeColor="text1"/>
          <w:lang w:val="af-ZA"/>
        </w:rPr>
        <w:t xml:space="preserve">Միջազգային </w:t>
      </w:r>
      <w:r w:rsidRPr="000F0590">
        <w:rPr>
          <w:rFonts w:ascii="GHEA Grapalat" w:hAnsi="GHEA Grapalat" w:cs="Sylfaen"/>
          <w:b/>
          <w:i/>
          <w:color w:val="000000" w:themeColor="text1"/>
          <w:lang w:val="hy-AM"/>
        </w:rPr>
        <w:t>է</w:t>
      </w:r>
      <w:r w:rsidRPr="000F0590">
        <w:rPr>
          <w:rFonts w:ascii="GHEA Grapalat" w:hAnsi="GHEA Grapalat" w:cs="Sylfaen"/>
          <w:b/>
          <w:i/>
          <w:color w:val="000000" w:themeColor="text1"/>
          <w:lang w:val="af-ZA"/>
        </w:rPr>
        <w:t xml:space="preserve">ներգետիկ </w:t>
      </w:r>
      <w:r w:rsidRPr="000F0590">
        <w:rPr>
          <w:rFonts w:ascii="GHEA Grapalat" w:hAnsi="GHEA Grapalat" w:cs="Sylfaen"/>
          <w:b/>
          <w:i/>
          <w:color w:val="000000" w:themeColor="text1"/>
          <w:lang w:val="hy-AM"/>
        </w:rPr>
        <w:t>կ</w:t>
      </w:r>
      <w:r w:rsidRPr="000F0590">
        <w:rPr>
          <w:rFonts w:ascii="GHEA Grapalat" w:hAnsi="GHEA Grapalat" w:cs="Sylfaen"/>
          <w:b/>
          <w:i/>
          <w:color w:val="000000" w:themeColor="text1"/>
          <w:lang w:val="af-ZA"/>
        </w:rPr>
        <w:t>որպորացիա</w:t>
      </w:r>
      <w:r w:rsidRPr="000F0590">
        <w:rPr>
          <w:rFonts w:ascii="GHEA Grapalat" w:hAnsi="GHEA Grapalat" w:cs="Times Armenian"/>
          <w:b/>
          <w:i/>
          <w:color w:val="000000" w:themeColor="text1"/>
          <w:lang w:val="hy-AM"/>
        </w:rPr>
        <w:t>»</w:t>
      </w:r>
      <w:r w:rsidRPr="000F0590">
        <w:rPr>
          <w:rFonts w:ascii="GHEA Grapalat" w:hAnsi="GHEA Grapalat" w:cs="Sylfaen"/>
          <w:b/>
          <w:i/>
          <w:color w:val="000000" w:themeColor="text1"/>
          <w:lang w:val="af-ZA"/>
        </w:rPr>
        <w:t xml:space="preserve"> ՓԲԸ / Հայաստանի Հանրապետություն, 0021, ք.Երևան, փող. Ղափանցյան 2\12, </w:t>
      </w:r>
      <w:r w:rsidRPr="000F0590">
        <w:rPr>
          <w:rFonts w:ascii="GHEA Grapalat" w:hAnsi="GHEA Grapalat" w:cs="Sylfaen"/>
          <w:b/>
          <w:i/>
          <w:color w:val="000000" w:themeColor="text1"/>
          <w:lang w:val="hy-AM"/>
        </w:rPr>
        <w:t xml:space="preserve">201 սենյակ, </w:t>
      </w:r>
      <w:r w:rsidRPr="000F0590">
        <w:rPr>
          <w:rFonts w:ascii="GHEA Grapalat" w:hAnsi="GHEA Grapalat" w:cs="Sylfaen"/>
          <w:b/>
          <w:i/>
          <w:color w:val="000000" w:themeColor="text1"/>
          <w:lang w:val="af-ZA"/>
        </w:rPr>
        <w:t xml:space="preserve">հեռախոս` </w:t>
      </w:r>
      <w:r w:rsidRPr="000F0590">
        <w:rPr>
          <w:rFonts w:ascii="GHEA Grapalat" w:hAnsi="GHEA Grapalat" w:cs="Sylfaen"/>
          <w:b/>
          <w:i/>
          <w:color w:val="000000" w:themeColor="text1"/>
          <w:lang w:val="hy-AM"/>
        </w:rPr>
        <w:t>012 280028</w:t>
      </w:r>
      <w:r w:rsidRPr="000F0590">
        <w:rPr>
          <w:rFonts w:ascii="GHEA Grapalat" w:hAnsi="GHEA Grapalat" w:cs="Sylfaen"/>
          <w:b/>
          <w:i/>
          <w:color w:val="000000" w:themeColor="text1"/>
          <w:lang w:val="af-ZA"/>
        </w:rPr>
        <w:t xml:space="preserve">  (201)</w:t>
      </w:r>
      <w:r w:rsidRPr="000F0590">
        <w:rPr>
          <w:rFonts w:ascii="GHEA Grapalat" w:hAnsi="GHEA Grapalat" w:cs="Sylfaen"/>
          <w:b/>
          <w:i/>
          <w:color w:val="000000" w:themeColor="text1"/>
          <w:lang w:val="hy-AM"/>
        </w:rPr>
        <w:t>։</w:t>
      </w:r>
    </w:p>
    <w:p w:rsidR="0032796C" w:rsidRPr="00AB3CD0" w:rsidRDefault="0032796C" w:rsidP="0032796C">
      <w:pPr>
        <w:pStyle w:val="BodyTextIndent"/>
        <w:spacing w:line="240" w:lineRule="auto"/>
        <w:ind w:firstLine="284"/>
        <w:rPr>
          <w:rFonts w:ascii="GHEA Grapalat" w:hAnsi="GHEA Grapalat" w:cs="Sylfaen"/>
          <w:b/>
          <w:color w:val="000000" w:themeColor="text1"/>
          <w:sz w:val="22"/>
          <w:szCs w:val="22"/>
          <w:lang w:val="af-ZA" w:eastAsia="ru-RU"/>
        </w:rPr>
      </w:pPr>
      <w:r w:rsidRPr="000F0590">
        <w:rPr>
          <w:rFonts w:ascii="GHEA Grapalat" w:hAnsi="GHEA Grapalat" w:cs="Sylfaen"/>
          <w:b/>
          <w:color w:val="000000" w:themeColor="text1"/>
          <w:sz w:val="22"/>
          <w:szCs w:val="22"/>
          <w:lang w:val="af-ZA" w:eastAsia="ru-RU"/>
        </w:rPr>
        <w:lastRenderedPageBreak/>
        <w:t xml:space="preserve">      Հայտերը բացվում են Ընկերության </w:t>
      </w:r>
      <w:r w:rsidRPr="000F0590">
        <w:rPr>
          <w:rFonts w:ascii="GHEA Grapalat" w:hAnsi="GHEA Grapalat" w:cs="Sylfaen"/>
          <w:b/>
          <w:color w:val="000000" w:themeColor="text1"/>
          <w:sz w:val="22"/>
          <w:szCs w:val="22"/>
          <w:lang w:val="hy-AM" w:eastAsia="ru-RU"/>
        </w:rPr>
        <w:t>ԳՀ</w:t>
      </w:r>
      <w:r w:rsidRPr="000F0590">
        <w:rPr>
          <w:rFonts w:ascii="GHEA Grapalat" w:hAnsi="GHEA Grapalat" w:cs="Sylfaen"/>
          <w:b/>
          <w:color w:val="000000" w:themeColor="text1"/>
          <w:sz w:val="22"/>
          <w:szCs w:val="22"/>
          <w:lang w:val="af-ZA" w:eastAsia="ru-RU"/>
        </w:rPr>
        <w:t xml:space="preserve"> նիստին` 2025 թվականի </w:t>
      </w:r>
      <w:r w:rsidR="00EE31B1" w:rsidRPr="000F0590">
        <w:rPr>
          <w:rFonts w:ascii="GHEA Grapalat" w:hAnsi="GHEA Grapalat" w:cs="Sylfaen"/>
          <w:b/>
          <w:color w:val="000000" w:themeColor="text1"/>
          <w:sz w:val="22"/>
          <w:szCs w:val="22"/>
          <w:lang w:val="hy-AM" w:eastAsia="ru-RU"/>
        </w:rPr>
        <w:t>դեկտեմբերի</w:t>
      </w:r>
      <w:r w:rsidRPr="000F0590">
        <w:rPr>
          <w:rFonts w:ascii="GHEA Grapalat" w:hAnsi="GHEA Grapalat" w:cs="Sylfaen"/>
          <w:b/>
          <w:color w:val="000000" w:themeColor="text1"/>
          <w:sz w:val="22"/>
          <w:szCs w:val="22"/>
          <w:lang w:val="af-ZA" w:eastAsia="ru-RU"/>
        </w:rPr>
        <w:t xml:space="preserve"> </w:t>
      </w:r>
      <w:r w:rsidR="007F09B0" w:rsidRPr="000F0590">
        <w:rPr>
          <w:rFonts w:ascii="GHEA Grapalat" w:hAnsi="GHEA Grapalat" w:cs="Sylfaen"/>
          <w:b/>
          <w:color w:val="000000" w:themeColor="text1"/>
          <w:sz w:val="22"/>
          <w:szCs w:val="22"/>
          <w:lang w:val="hy-AM" w:eastAsia="ru-RU"/>
        </w:rPr>
        <w:t>2</w:t>
      </w:r>
      <w:r w:rsidR="00DE11BB" w:rsidRPr="000F0590">
        <w:rPr>
          <w:rFonts w:ascii="GHEA Grapalat" w:hAnsi="GHEA Grapalat" w:cs="Sylfaen"/>
          <w:b/>
          <w:color w:val="000000" w:themeColor="text1"/>
          <w:sz w:val="22"/>
          <w:szCs w:val="22"/>
          <w:lang w:val="hy-AM" w:eastAsia="ru-RU"/>
        </w:rPr>
        <w:t>4</w:t>
      </w:r>
      <w:r w:rsidRPr="000F0590">
        <w:rPr>
          <w:rFonts w:ascii="GHEA Grapalat" w:hAnsi="GHEA Grapalat" w:cs="Sylfaen"/>
          <w:b/>
          <w:color w:val="000000" w:themeColor="text1"/>
          <w:sz w:val="22"/>
          <w:szCs w:val="22"/>
          <w:lang w:val="hy-AM" w:eastAsia="ru-RU"/>
        </w:rPr>
        <w:t>-</w:t>
      </w:r>
      <w:r w:rsidRPr="000F0590">
        <w:rPr>
          <w:rFonts w:ascii="GHEA Grapalat" w:hAnsi="GHEA Grapalat" w:cs="Sylfaen"/>
          <w:b/>
          <w:color w:val="000000" w:themeColor="text1"/>
          <w:sz w:val="22"/>
          <w:szCs w:val="22"/>
          <w:lang w:val="af-ZA" w:eastAsia="ru-RU"/>
        </w:rPr>
        <w:t>ին ժամը 1</w:t>
      </w:r>
      <w:r w:rsidR="00DE11BB" w:rsidRPr="000F0590">
        <w:rPr>
          <w:rFonts w:ascii="GHEA Grapalat" w:hAnsi="GHEA Grapalat" w:cs="Sylfaen"/>
          <w:b/>
          <w:color w:val="000000" w:themeColor="text1"/>
          <w:sz w:val="22"/>
          <w:szCs w:val="22"/>
          <w:lang w:val="hy-AM" w:eastAsia="ru-RU"/>
        </w:rPr>
        <w:t>0</w:t>
      </w:r>
      <w:r w:rsidRPr="000F0590">
        <w:rPr>
          <w:rFonts w:ascii="GHEA Grapalat" w:hAnsi="GHEA Grapalat" w:cs="Sylfaen"/>
          <w:b/>
          <w:color w:val="000000" w:themeColor="text1"/>
          <w:sz w:val="22"/>
          <w:szCs w:val="22"/>
          <w:lang w:val="af-ZA" w:eastAsia="ru-RU"/>
        </w:rPr>
        <w:t>:</w:t>
      </w:r>
      <w:r w:rsidRPr="000F0590">
        <w:rPr>
          <w:rFonts w:ascii="GHEA Grapalat" w:hAnsi="GHEA Grapalat" w:cs="Sylfaen"/>
          <w:b/>
          <w:color w:val="000000" w:themeColor="text1"/>
          <w:sz w:val="22"/>
          <w:szCs w:val="22"/>
          <w:lang w:val="hy-AM" w:eastAsia="ru-RU"/>
        </w:rPr>
        <w:t>3</w:t>
      </w:r>
      <w:r w:rsidRPr="000F0590">
        <w:rPr>
          <w:rFonts w:ascii="GHEA Grapalat" w:hAnsi="GHEA Grapalat" w:cs="Sylfaen"/>
          <w:b/>
          <w:color w:val="000000" w:themeColor="text1"/>
          <w:sz w:val="22"/>
          <w:szCs w:val="22"/>
          <w:lang w:val="af-ZA" w:eastAsia="ru-RU"/>
        </w:rPr>
        <w:t>0-ին:</w:t>
      </w:r>
    </w:p>
    <w:p w:rsidR="0032796C" w:rsidRPr="00AB3CD0" w:rsidRDefault="0032796C" w:rsidP="0032796C">
      <w:pPr>
        <w:pStyle w:val="BodyTextIndent"/>
        <w:spacing w:line="240" w:lineRule="auto"/>
        <w:ind w:firstLine="0"/>
        <w:rPr>
          <w:rFonts w:ascii="GHEA Grapalat" w:hAnsi="GHEA Grapalat"/>
          <w:color w:val="000000" w:themeColor="text1"/>
          <w:sz w:val="22"/>
          <w:szCs w:val="22"/>
          <w:lang w:val="af-ZA"/>
        </w:rPr>
      </w:pPr>
      <w:r w:rsidRPr="00AB3CD0">
        <w:rPr>
          <w:rFonts w:ascii="GHEA Grapalat" w:hAnsi="GHEA Grapalat"/>
          <w:color w:val="000000" w:themeColor="text1"/>
          <w:sz w:val="22"/>
          <w:szCs w:val="22"/>
          <w:lang w:val="af-ZA"/>
        </w:rPr>
        <w:tab/>
      </w:r>
      <w:r w:rsidRPr="00AB3CD0">
        <w:rPr>
          <w:rFonts w:ascii="GHEA Grapalat" w:hAnsi="GHEA Grapalat" w:cs="Sylfaen"/>
          <w:color w:val="000000" w:themeColor="text1"/>
          <w:sz w:val="22"/>
          <w:szCs w:val="22"/>
          <w:lang w:val="af-ZA" w:eastAsia="ru-RU"/>
        </w:rPr>
        <w:tab/>
      </w:r>
      <w:r w:rsidRPr="00AB3CD0">
        <w:rPr>
          <w:rFonts w:ascii="GHEA Grapalat" w:hAnsi="GHEA Grapalat"/>
          <w:color w:val="000000" w:themeColor="text1"/>
          <w:sz w:val="22"/>
          <w:szCs w:val="22"/>
          <w:lang w:val="af-ZA"/>
        </w:rPr>
        <w:tab/>
      </w:r>
      <w:r w:rsidRPr="00AB3CD0">
        <w:rPr>
          <w:rFonts w:ascii="GHEA Grapalat" w:hAnsi="GHEA Grapalat"/>
          <w:color w:val="000000" w:themeColor="text1"/>
          <w:sz w:val="22"/>
          <w:szCs w:val="22"/>
          <w:lang w:val="af-ZA"/>
        </w:rPr>
        <w:tab/>
      </w:r>
      <w:r w:rsidRPr="00AB3CD0">
        <w:rPr>
          <w:rFonts w:ascii="GHEA Grapalat" w:hAnsi="GHEA Grapalat"/>
          <w:color w:val="000000" w:themeColor="text1"/>
          <w:sz w:val="22"/>
          <w:szCs w:val="22"/>
          <w:lang w:val="af-ZA"/>
        </w:rPr>
        <w:tab/>
        <w:t xml:space="preserve">             </w:t>
      </w:r>
    </w:p>
    <w:p w:rsidR="0032796C" w:rsidRPr="00AB3CD0" w:rsidRDefault="0032796C" w:rsidP="0032796C">
      <w:pPr>
        <w:spacing w:line="240" w:lineRule="auto"/>
        <w:jc w:val="center"/>
        <w:rPr>
          <w:rFonts w:ascii="GHEA Grapalat" w:hAnsi="GHEA Grapalat"/>
          <w:i/>
          <w:color w:val="000000" w:themeColor="text1"/>
          <w:lang w:val="af-ZA"/>
        </w:rPr>
      </w:pPr>
      <w:r w:rsidRPr="00AB3CD0">
        <w:rPr>
          <w:rFonts w:ascii="GHEA Grapalat" w:hAnsi="GHEA Grapalat"/>
          <w:i/>
          <w:color w:val="000000" w:themeColor="text1"/>
          <w:lang w:val="af-ZA"/>
        </w:rPr>
        <w:t>Հեռախոս՝ 012 280028 (201)</w:t>
      </w:r>
    </w:p>
    <w:p w:rsidR="0032796C" w:rsidRPr="00AB3CD0" w:rsidRDefault="0032796C" w:rsidP="0032796C">
      <w:pPr>
        <w:spacing w:line="240" w:lineRule="auto"/>
        <w:jc w:val="center"/>
        <w:rPr>
          <w:rFonts w:ascii="GHEA Grapalat" w:hAnsi="GHEA Grapalat"/>
          <w:i/>
          <w:color w:val="000000" w:themeColor="text1"/>
          <w:lang w:val="af-ZA"/>
        </w:rPr>
      </w:pPr>
      <w:r w:rsidRPr="00AB3CD0">
        <w:rPr>
          <w:rFonts w:ascii="GHEA Grapalat" w:hAnsi="GHEA Grapalat"/>
          <w:i/>
          <w:color w:val="000000" w:themeColor="text1"/>
          <w:lang w:val="af-ZA"/>
        </w:rPr>
        <w:t>Էլ. փոստ e.avetisyan@mek.am</w:t>
      </w:r>
    </w:p>
    <w:tbl>
      <w:tblPr>
        <w:tblW w:w="10530" w:type="dxa"/>
        <w:tblInd w:w="18" w:type="dxa"/>
        <w:tblLayout w:type="fixed"/>
        <w:tblLook w:val="04A0" w:firstRow="1" w:lastRow="0" w:firstColumn="1" w:lastColumn="0" w:noHBand="0" w:noVBand="1"/>
      </w:tblPr>
      <w:tblGrid>
        <w:gridCol w:w="10440"/>
        <w:gridCol w:w="90"/>
      </w:tblGrid>
      <w:tr w:rsidR="0032796C" w:rsidRPr="00AB3CD0" w:rsidTr="0032796C">
        <w:trPr>
          <w:gridAfter w:val="1"/>
          <w:wAfter w:w="90" w:type="dxa"/>
        </w:trPr>
        <w:tc>
          <w:tcPr>
            <w:tcW w:w="10440" w:type="dxa"/>
          </w:tcPr>
          <w:p w:rsidR="0032796C" w:rsidRPr="00AB3CD0" w:rsidRDefault="0032796C" w:rsidP="0032796C">
            <w:pPr>
              <w:spacing w:line="240" w:lineRule="auto"/>
              <w:jc w:val="center"/>
              <w:rPr>
                <w:rFonts w:ascii="GHEA Grapalat" w:hAnsi="GHEA Grapalat"/>
                <w:b/>
                <w:i/>
                <w:color w:val="000000" w:themeColor="text1"/>
                <w:lang w:val="hy-AM"/>
              </w:rPr>
            </w:pPr>
            <w:r w:rsidRPr="00AB3CD0">
              <w:rPr>
                <w:rFonts w:ascii="GHEA Grapalat" w:hAnsi="GHEA Grapalat"/>
                <w:b/>
                <w:i/>
                <w:color w:val="000000" w:themeColor="text1"/>
                <w:lang w:val="hy-AM"/>
              </w:rPr>
              <w:t>Հ Ր Ա Վ Ե Ր</w:t>
            </w:r>
          </w:p>
        </w:tc>
      </w:tr>
      <w:tr w:rsidR="0032796C" w:rsidRPr="00AB3CD0" w:rsidTr="0032796C">
        <w:trPr>
          <w:trHeight w:val="765"/>
        </w:trPr>
        <w:tc>
          <w:tcPr>
            <w:tcW w:w="10530" w:type="dxa"/>
            <w:gridSpan w:val="2"/>
          </w:tcPr>
          <w:p w:rsidR="0032796C" w:rsidRPr="00AB3CD0" w:rsidRDefault="00155710" w:rsidP="00897711">
            <w:pPr>
              <w:spacing w:line="240" w:lineRule="auto"/>
              <w:ind w:left="1440" w:hanging="810"/>
              <w:jc w:val="center"/>
              <w:rPr>
                <w:rFonts w:ascii="GHEA Grapalat" w:hAnsi="GHEA Grapalat"/>
                <w:b/>
                <w:i/>
                <w:color w:val="000000" w:themeColor="text1"/>
                <w:lang w:val="hy-AM"/>
              </w:rPr>
            </w:pPr>
            <w:r w:rsidRPr="00AB3CD0">
              <w:rPr>
                <w:rFonts w:ascii="GHEA Grapalat" w:hAnsi="GHEA Grapalat" w:cs="Sylfaen"/>
                <w:b/>
                <w:color w:val="000000" w:themeColor="text1"/>
                <w:lang w:val="hy-AM" w:eastAsia="ru-RU"/>
              </w:rPr>
              <w:t>«</w:t>
            </w:r>
            <w:r w:rsidRPr="00897711">
              <w:rPr>
                <w:rFonts w:ascii="GHEA Grapalat" w:hAnsi="GHEA Grapalat" w:cs="Sylfaen"/>
                <w:b/>
                <w:color w:val="000000" w:themeColor="text1"/>
                <w:lang w:val="hy-AM" w:eastAsia="ru-RU"/>
              </w:rPr>
              <w:t xml:space="preserve">ՄԻՋԱԶԳԱՅԻՆ ԷՆԵՐԳԵՏԻԿ ԿՈՐՊՈՐԱՑԻԱ» ՓԲ ԸՆԿԵՐՈՒԹՅԱՆ ԿԱՐԻՔՆԵՐԻ   ՀԱՄԱՐ </w:t>
            </w:r>
            <w:r w:rsidR="00897711" w:rsidRPr="00897711">
              <w:rPr>
                <w:rFonts w:ascii="GHEA Grapalat" w:hAnsi="GHEA Grapalat" w:cs="Sylfaen"/>
                <w:b/>
                <w:color w:val="000000" w:themeColor="text1"/>
                <w:lang w:val="hy-AM" w:eastAsia="ru-RU"/>
              </w:rPr>
              <w:t xml:space="preserve">ԲՈԼՈՐ ՌԻՍԿԵՐԻՑ ԳՈՒՅՔԻ ԱՊԱՀՈՎԱԳՐՈՒԹՅԱՆ </w:t>
            </w:r>
            <w:r w:rsidR="002D3A71" w:rsidRPr="00897711">
              <w:rPr>
                <w:rFonts w:ascii="GHEA Grapalat" w:hAnsi="GHEA Grapalat" w:cs="Sylfaen"/>
                <w:b/>
                <w:color w:val="000000" w:themeColor="text1"/>
                <w:lang w:val="hy-AM" w:eastAsia="ru-RU"/>
              </w:rPr>
              <w:t>ԾԱՌԱՅՈՒԹՅՈՒՆՆԵՐԻ ՄԱՏՈՒՑ</w:t>
            </w:r>
            <w:r w:rsidR="00897711" w:rsidRPr="00897711">
              <w:rPr>
                <w:rFonts w:ascii="GHEA Grapalat" w:hAnsi="GHEA Grapalat" w:cs="Sylfaen"/>
                <w:b/>
                <w:color w:val="000000" w:themeColor="text1"/>
                <w:lang w:val="hy-AM" w:eastAsia="ru-RU"/>
              </w:rPr>
              <w:t>ՈՒՄ</w:t>
            </w:r>
            <w:r w:rsidR="002D3A71" w:rsidRPr="00AB3CD0">
              <w:rPr>
                <w:rFonts w:ascii="GHEA Grapalat" w:hAnsi="GHEA Grapalat"/>
                <w:b/>
                <w:i/>
                <w:color w:val="000000" w:themeColor="text1"/>
                <w:lang w:val="hy-AM"/>
              </w:rPr>
              <w:t xml:space="preserve"> </w:t>
            </w:r>
          </w:p>
        </w:tc>
      </w:tr>
      <w:tr w:rsidR="0032796C" w:rsidRPr="00AB3CD0" w:rsidTr="0032796C">
        <w:tc>
          <w:tcPr>
            <w:tcW w:w="10530" w:type="dxa"/>
            <w:gridSpan w:val="2"/>
          </w:tcPr>
          <w:p w:rsidR="0032796C" w:rsidRPr="00B03644" w:rsidRDefault="0032796C" w:rsidP="00B03644">
            <w:pPr>
              <w:pStyle w:val="AM1"/>
              <w:numPr>
                <w:ilvl w:val="0"/>
                <w:numId w:val="43"/>
              </w:numPr>
            </w:pPr>
            <w:r w:rsidRPr="00B03644">
              <w:t>Ընդհանուր դրույթներ</w:t>
            </w:r>
          </w:p>
        </w:tc>
      </w:tr>
      <w:tr w:rsidR="0032796C" w:rsidRPr="00AB3CD0" w:rsidTr="0032796C">
        <w:tc>
          <w:tcPr>
            <w:tcW w:w="10530" w:type="dxa"/>
            <w:gridSpan w:val="2"/>
          </w:tcPr>
          <w:p w:rsidR="0032796C" w:rsidRPr="00B03644" w:rsidRDefault="0032796C" w:rsidP="00EF75F3">
            <w:pPr>
              <w:pStyle w:val="AM21"/>
              <w:numPr>
                <w:ilvl w:val="1"/>
                <w:numId w:val="44"/>
              </w:numPr>
              <w:ind w:left="0" w:firstLine="0"/>
              <w:rPr>
                <w:i/>
                <w:color w:val="000000" w:themeColor="text1"/>
                <w:sz w:val="22"/>
                <w:szCs w:val="22"/>
                <w:lang w:val="en-US"/>
              </w:rPr>
            </w:pPr>
            <w:r w:rsidRPr="00B03644">
              <w:rPr>
                <w:i/>
                <w:color w:val="000000" w:themeColor="text1"/>
                <w:sz w:val="22"/>
                <w:szCs w:val="22"/>
              </w:rPr>
              <w:t>Առաջարկների</w:t>
            </w:r>
            <w:r w:rsidRPr="00B03644">
              <w:rPr>
                <w:i/>
                <w:color w:val="000000" w:themeColor="text1"/>
                <w:sz w:val="22"/>
                <w:szCs w:val="22"/>
                <w:lang w:val="en-US"/>
              </w:rPr>
              <w:t xml:space="preserve"> </w:t>
            </w:r>
            <w:r w:rsidRPr="00B03644">
              <w:rPr>
                <w:i/>
                <w:color w:val="000000" w:themeColor="text1"/>
                <w:sz w:val="22"/>
                <w:szCs w:val="22"/>
              </w:rPr>
              <w:t>հարցման</w:t>
            </w:r>
            <w:r w:rsidRPr="00B03644">
              <w:rPr>
                <w:i/>
                <w:color w:val="000000" w:themeColor="text1"/>
                <w:sz w:val="22"/>
                <w:szCs w:val="22"/>
                <w:lang w:val="en-US"/>
              </w:rPr>
              <w:t xml:space="preserve"> </w:t>
            </w:r>
            <w:r w:rsidRPr="00B03644">
              <w:rPr>
                <w:i/>
                <w:color w:val="000000" w:themeColor="text1"/>
                <w:sz w:val="22"/>
                <w:szCs w:val="22"/>
              </w:rPr>
              <w:t>վերաբերյալ</w:t>
            </w:r>
            <w:r w:rsidRPr="00B03644">
              <w:rPr>
                <w:i/>
                <w:color w:val="000000" w:themeColor="text1"/>
                <w:sz w:val="22"/>
                <w:szCs w:val="22"/>
                <w:lang w:val="en-US"/>
              </w:rPr>
              <w:t xml:space="preserve"> </w:t>
            </w:r>
            <w:r w:rsidRPr="00B03644">
              <w:rPr>
                <w:i/>
                <w:color w:val="000000" w:themeColor="text1"/>
                <w:sz w:val="22"/>
                <w:szCs w:val="22"/>
              </w:rPr>
              <w:t>ընդհանուր</w:t>
            </w:r>
            <w:r w:rsidRPr="00B03644">
              <w:rPr>
                <w:i/>
                <w:color w:val="000000" w:themeColor="text1"/>
                <w:sz w:val="22"/>
                <w:szCs w:val="22"/>
                <w:lang w:val="en-US"/>
              </w:rPr>
              <w:t xml:space="preserve"> </w:t>
            </w:r>
            <w:r w:rsidRPr="00B03644">
              <w:rPr>
                <w:i/>
                <w:color w:val="000000" w:themeColor="text1"/>
                <w:sz w:val="22"/>
                <w:szCs w:val="22"/>
              </w:rPr>
              <w:t>տեղեկություններ</w:t>
            </w:r>
          </w:p>
        </w:tc>
      </w:tr>
      <w:tr w:rsidR="0032796C" w:rsidRPr="00AB3CD0" w:rsidTr="0032796C">
        <w:tc>
          <w:tcPr>
            <w:tcW w:w="10530" w:type="dxa"/>
            <w:gridSpan w:val="2"/>
          </w:tcPr>
          <w:p w:rsidR="0032796C" w:rsidRPr="00B03644" w:rsidRDefault="00F11C7E" w:rsidP="00DE11BB">
            <w:pPr>
              <w:pStyle w:val="31"/>
              <w:ind w:left="0" w:hanging="24"/>
              <w:rPr>
                <w:color w:val="000000" w:themeColor="text1"/>
                <w:sz w:val="22"/>
                <w:szCs w:val="22"/>
              </w:rPr>
            </w:pPr>
            <w:r w:rsidRPr="00B03644">
              <w:rPr>
                <w:color w:val="000000" w:themeColor="text1"/>
                <w:sz w:val="22"/>
                <w:szCs w:val="22"/>
              </w:rPr>
              <w:t xml:space="preserve">Պատվիրատու` «Միջազգային էներգետիկ կորպորացիա» ՓԲԸ (Հայաստանի Հանրապետություն, Երևան 0021, Ղափանցյան 2\12, հեռախոս` +374 12 28 00 28, e-mail: office@mek.am (այսուհետ` «Պատվիրատու»), </w:t>
            </w:r>
            <w:r w:rsidRPr="00C679D8">
              <w:rPr>
                <w:color w:val="000000" w:themeColor="text1"/>
                <w:sz w:val="22"/>
                <w:szCs w:val="22"/>
              </w:rPr>
              <w:t>202</w:t>
            </w:r>
            <w:r w:rsidR="007F09B0" w:rsidRPr="00C679D8">
              <w:rPr>
                <w:color w:val="000000" w:themeColor="text1"/>
                <w:sz w:val="22"/>
                <w:szCs w:val="22"/>
              </w:rPr>
              <w:t>5</w:t>
            </w:r>
            <w:r w:rsidRPr="00C679D8">
              <w:rPr>
                <w:color w:val="000000" w:themeColor="text1"/>
                <w:sz w:val="22"/>
                <w:szCs w:val="22"/>
              </w:rPr>
              <w:t xml:space="preserve">թ.-ի </w:t>
            </w:r>
            <w:r w:rsidR="007F09B0" w:rsidRPr="00C679D8">
              <w:rPr>
                <w:color w:val="000000" w:themeColor="text1"/>
                <w:sz w:val="22"/>
                <w:szCs w:val="22"/>
              </w:rPr>
              <w:t>դեկտեմբերի</w:t>
            </w:r>
            <w:r w:rsidRPr="00C679D8">
              <w:rPr>
                <w:color w:val="000000" w:themeColor="text1"/>
                <w:sz w:val="22"/>
                <w:szCs w:val="22"/>
              </w:rPr>
              <w:t xml:space="preserve"> </w:t>
            </w:r>
            <w:r w:rsidR="0004368F" w:rsidRPr="00C679D8">
              <w:rPr>
                <w:color w:val="000000" w:themeColor="text1"/>
                <w:sz w:val="22"/>
                <w:szCs w:val="22"/>
              </w:rPr>
              <w:t>1</w:t>
            </w:r>
            <w:r w:rsidR="00DE11BB" w:rsidRPr="00C679D8">
              <w:rPr>
                <w:color w:val="000000" w:themeColor="text1"/>
                <w:sz w:val="22"/>
                <w:szCs w:val="22"/>
              </w:rPr>
              <w:t>7</w:t>
            </w:r>
            <w:r w:rsidRPr="00C679D8">
              <w:rPr>
                <w:color w:val="000000" w:themeColor="text1"/>
                <w:sz w:val="22"/>
                <w:szCs w:val="22"/>
              </w:rPr>
              <w:t>-ին Պատվիրատուի www</w:t>
            </w:r>
            <w:r w:rsidRPr="00B03644">
              <w:rPr>
                <w:color w:val="000000" w:themeColor="text1"/>
                <w:sz w:val="22"/>
                <w:szCs w:val="22"/>
              </w:rPr>
              <w:t xml:space="preserve">.mek.am, ՀՀ ֆինանսների նախարարության www.gnumner.am պաշտոնական կայքերում (բաժին «Գնումներ») հրապարակված` առաջարկների հարցման անցկացման մասին ծանուցումով, հրավիրում է իրավաբանական և ֆիզիկական անձանց (այսուհետև` «Մասնակիցներ») մասնակցել առաջարկների բաց հարցման ընթացակարգին (այսուհետ` «առաջարկների հարցում» կամ «ԱԲՀ») Պատվիրատուի կարիքների համար՝ ծառայությունների մատուցման (այսուհետև` «Ծառայություններ») պայմանագրերի կնքման իրավունքով` «ՄԷԿ» ՓԲԸ </w:t>
            </w:r>
            <w:r w:rsidRPr="00B03644">
              <w:rPr>
                <w:rFonts w:cs="Sylfaen"/>
                <w:color w:val="000000" w:themeColor="text1"/>
                <w:sz w:val="22"/>
                <w:szCs w:val="22"/>
              </w:rPr>
              <w:t xml:space="preserve">կարիքների համար` </w:t>
            </w:r>
            <w:r w:rsidR="00897711" w:rsidRPr="00B03644">
              <w:rPr>
                <w:rFonts w:ascii="Sylfaen" w:hAnsi="Sylfaen"/>
                <w:b/>
                <w:sz w:val="22"/>
                <w:szCs w:val="22"/>
              </w:rPr>
              <w:t>բ</w:t>
            </w:r>
            <w:r w:rsidR="00897711" w:rsidRPr="00B03644">
              <w:rPr>
                <w:rFonts w:ascii="Sylfaen" w:hAnsi="Sylfaen"/>
                <w:b/>
                <w:sz w:val="22"/>
                <w:szCs w:val="22"/>
                <w:lang w:val="en-GB"/>
              </w:rPr>
              <w:t>ոլոր</w:t>
            </w:r>
            <w:r w:rsidR="00897711" w:rsidRPr="00B03644">
              <w:rPr>
                <w:rFonts w:ascii="Sylfaen" w:hAnsi="Sylfaen"/>
                <w:b/>
                <w:sz w:val="22"/>
                <w:szCs w:val="22"/>
              </w:rPr>
              <w:t xml:space="preserve"> </w:t>
            </w:r>
            <w:r w:rsidR="00897711" w:rsidRPr="00B03644">
              <w:rPr>
                <w:rFonts w:ascii="Sylfaen" w:hAnsi="Sylfaen"/>
                <w:b/>
                <w:sz w:val="22"/>
                <w:szCs w:val="22"/>
                <w:lang w:val="en-GB"/>
              </w:rPr>
              <w:t>ռիսկերից</w:t>
            </w:r>
            <w:r w:rsidR="00897711" w:rsidRPr="00B03644">
              <w:rPr>
                <w:rFonts w:ascii="Sylfaen" w:hAnsi="Sylfaen"/>
                <w:b/>
                <w:sz w:val="22"/>
                <w:szCs w:val="22"/>
              </w:rPr>
              <w:t xml:space="preserve"> </w:t>
            </w:r>
            <w:r w:rsidR="00897711" w:rsidRPr="00B03644">
              <w:rPr>
                <w:rFonts w:ascii="Sylfaen" w:hAnsi="Sylfaen"/>
                <w:b/>
                <w:sz w:val="22"/>
                <w:szCs w:val="22"/>
                <w:lang w:val="en-GB"/>
              </w:rPr>
              <w:t>գույքի</w:t>
            </w:r>
            <w:r w:rsidR="00897711" w:rsidRPr="00B03644">
              <w:rPr>
                <w:rFonts w:ascii="Sylfaen" w:hAnsi="Sylfaen"/>
                <w:b/>
                <w:sz w:val="22"/>
                <w:szCs w:val="22"/>
              </w:rPr>
              <w:t xml:space="preserve"> </w:t>
            </w:r>
            <w:r w:rsidR="00897711" w:rsidRPr="00B03644">
              <w:rPr>
                <w:rFonts w:ascii="Sylfaen" w:hAnsi="Sylfaen"/>
                <w:b/>
                <w:sz w:val="22"/>
                <w:szCs w:val="22"/>
                <w:lang w:val="en-GB"/>
              </w:rPr>
              <w:t>ապահովագրության</w:t>
            </w:r>
            <w:r w:rsidR="00897711" w:rsidRPr="00B03644">
              <w:rPr>
                <w:rFonts w:ascii="Sylfaen" w:hAnsi="Sylfaen"/>
                <w:b/>
                <w:sz w:val="22"/>
                <w:szCs w:val="22"/>
              </w:rPr>
              <w:t xml:space="preserve"> </w:t>
            </w:r>
            <w:r w:rsidR="002D3A71" w:rsidRPr="00B03644">
              <w:rPr>
                <w:rFonts w:cs="Sylfaen"/>
                <w:b/>
                <w:color w:val="000000"/>
                <w:sz w:val="22"/>
                <w:szCs w:val="22"/>
                <w:lang w:val="af-ZA" w:eastAsia="ru-RU"/>
              </w:rPr>
              <w:t>ծառայությունների մատուց</w:t>
            </w:r>
            <w:r w:rsidR="002D3A71" w:rsidRPr="00B03644">
              <w:rPr>
                <w:rFonts w:cs="Sylfaen"/>
                <w:b/>
                <w:color w:val="000000"/>
                <w:sz w:val="22"/>
                <w:szCs w:val="22"/>
                <w:lang w:eastAsia="ru-RU"/>
              </w:rPr>
              <w:t>ման</w:t>
            </w:r>
            <w:r w:rsidRPr="00B03644">
              <w:rPr>
                <w:rFonts w:cs="Sylfaen"/>
                <w:color w:val="000000" w:themeColor="text1"/>
                <w:sz w:val="22"/>
                <w:szCs w:val="22"/>
              </w:rPr>
              <w:t>։</w:t>
            </w:r>
          </w:p>
        </w:tc>
      </w:tr>
      <w:tr w:rsidR="0032796C" w:rsidRPr="00AB3CD0" w:rsidTr="0032796C">
        <w:trPr>
          <w:trHeight w:val="612"/>
        </w:trPr>
        <w:tc>
          <w:tcPr>
            <w:tcW w:w="10530" w:type="dxa"/>
            <w:gridSpan w:val="2"/>
          </w:tcPr>
          <w:p w:rsidR="0032796C" w:rsidRPr="00AB3CD0" w:rsidRDefault="0032796C" w:rsidP="0032796C">
            <w:pPr>
              <w:pStyle w:val="31"/>
              <w:rPr>
                <w:color w:val="000000" w:themeColor="text1"/>
                <w:sz w:val="22"/>
                <w:szCs w:val="22"/>
                <w:lang w:val="af-ZA"/>
              </w:rPr>
            </w:pPr>
            <w:r w:rsidRPr="0004368F">
              <w:rPr>
                <w:color w:val="000000" w:themeColor="text1"/>
                <w:sz w:val="22"/>
                <w:szCs w:val="22"/>
              </w:rPr>
              <w:t>Տեղեկությունների</w:t>
            </w:r>
            <w:r w:rsidRPr="0004368F">
              <w:rPr>
                <w:color w:val="000000" w:themeColor="text1"/>
                <w:sz w:val="22"/>
                <w:szCs w:val="22"/>
                <w:lang w:val="af-ZA"/>
              </w:rPr>
              <w:t xml:space="preserve"> </w:t>
            </w:r>
            <w:r w:rsidRPr="0004368F">
              <w:rPr>
                <w:color w:val="000000" w:themeColor="text1"/>
                <w:sz w:val="22"/>
                <w:szCs w:val="22"/>
              </w:rPr>
              <w:t>համար</w:t>
            </w:r>
            <w:r w:rsidRPr="0004368F">
              <w:rPr>
                <w:color w:val="000000" w:themeColor="text1"/>
                <w:sz w:val="22"/>
                <w:szCs w:val="22"/>
                <w:lang w:val="af-ZA"/>
              </w:rPr>
              <w:t xml:space="preserve"> </w:t>
            </w:r>
            <w:r w:rsidRPr="0004368F">
              <w:rPr>
                <w:color w:val="000000" w:themeColor="text1"/>
                <w:sz w:val="22"/>
                <w:szCs w:val="22"/>
              </w:rPr>
              <w:t>դիմել</w:t>
            </w:r>
            <w:r w:rsidRPr="0004368F">
              <w:rPr>
                <w:color w:val="000000" w:themeColor="text1"/>
                <w:sz w:val="22"/>
                <w:szCs w:val="22"/>
                <w:lang w:val="af-ZA"/>
              </w:rPr>
              <w:t xml:space="preserve"> </w:t>
            </w:r>
            <w:r w:rsidRPr="0004368F">
              <w:rPr>
                <w:color w:val="000000" w:themeColor="text1"/>
                <w:sz w:val="22"/>
                <w:szCs w:val="22"/>
              </w:rPr>
              <w:t>Գնումների</w:t>
            </w:r>
            <w:r w:rsidRPr="0004368F">
              <w:rPr>
                <w:color w:val="000000" w:themeColor="text1"/>
                <w:sz w:val="22"/>
                <w:szCs w:val="22"/>
                <w:lang w:val="af-ZA"/>
              </w:rPr>
              <w:t xml:space="preserve"> </w:t>
            </w:r>
            <w:r w:rsidRPr="0004368F">
              <w:rPr>
                <w:color w:val="000000" w:themeColor="text1"/>
                <w:sz w:val="22"/>
                <w:szCs w:val="22"/>
              </w:rPr>
              <w:t>հանձնաժողովի</w:t>
            </w:r>
            <w:r w:rsidRPr="0004368F">
              <w:rPr>
                <w:color w:val="000000" w:themeColor="text1"/>
                <w:sz w:val="22"/>
                <w:szCs w:val="22"/>
                <w:lang w:val="af-ZA"/>
              </w:rPr>
              <w:t xml:space="preserve"> </w:t>
            </w:r>
            <w:r w:rsidRPr="0004368F">
              <w:rPr>
                <w:color w:val="000000" w:themeColor="text1"/>
                <w:sz w:val="22"/>
                <w:szCs w:val="22"/>
              </w:rPr>
              <w:t>քարտուղար՝</w:t>
            </w:r>
            <w:r w:rsidRPr="0004368F">
              <w:rPr>
                <w:color w:val="000000" w:themeColor="text1"/>
                <w:sz w:val="22"/>
                <w:szCs w:val="22"/>
                <w:lang w:val="af-ZA"/>
              </w:rPr>
              <w:t xml:space="preserve"> </w:t>
            </w:r>
            <w:r w:rsidRPr="0004368F">
              <w:rPr>
                <w:color w:val="000000" w:themeColor="text1"/>
                <w:sz w:val="22"/>
                <w:szCs w:val="22"/>
              </w:rPr>
              <w:t>Է</w:t>
            </w:r>
            <w:r w:rsidRPr="0004368F">
              <w:rPr>
                <w:color w:val="000000" w:themeColor="text1"/>
                <w:sz w:val="22"/>
                <w:szCs w:val="22"/>
                <w:lang w:val="af-ZA"/>
              </w:rPr>
              <w:t xml:space="preserve">. </w:t>
            </w:r>
            <w:r w:rsidRPr="0004368F">
              <w:rPr>
                <w:color w:val="000000" w:themeColor="text1"/>
                <w:sz w:val="22"/>
                <w:szCs w:val="22"/>
              </w:rPr>
              <w:t>Ավետիսյանին</w:t>
            </w:r>
            <w:r w:rsidRPr="0004368F">
              <w:rPr>
                <w:color w:val="000000" w:themeColor="text1"/>
                <w:sz w:val="22"/>
                <w:szCs w:val="22"/>
                <w:lang w:val="af-ZA"/>
              </w:rPr>
              <w:t xml:space="preserve">  +374 12 28 00 28 (201) e-mail: e.avetisyan@mek.am:</w:t>
            </w:r>
          </w:p>
        </w:tc>
      </w:tr>
      <w:tr w:rsidR="0032796C" w:rsidRPr="00AB3CD0" w:rsidTr="0032796C">
        <w:tc>
          <w:tcPr>
            <w:tcW w:w="10530" w:type="dxa"/>
            <w:gridSpan w:val="2"/>
          </w:tcPr>
          <w:p w:rsidR="0032796C" w:rsidRPr="00AB3CD0" w:rsidRDefault="00F11C7E" w:rsidP="00F11C7E">
            <w:pPr>
              <w:pStyle w:val="31"/>
              <w:rPr>
                <w:color w:val="000000" w:themeColor="text1"/>
                <w:sz w:val="22"/>
                <w:szCs w:val="22"/>
                <w:lang w:val="af-ZA"/>
              </w:rPr>
            </w:pPr>
            <w:r w:rsidRPr="00AB3CD0">
              <w:rPr>
                <w:color w:val="000000" w:themeColor="text1"/>
              </w:rPr>
              <w:t xml:space="preserve">Կատարվող աշխատանքների մանրամասն նկարագիրը </w:t>
            </w:r>
            <w:r w:rsidR="0032796C" w:rsidRPr="00AB3CD0">
              <w:rPr>
                <w:color w:val="000000" w:themeColor="text1"/>
                <w:sz w:val="22"/>
                <w:szCs w:val="22"/>
                <w:lang w:val="af-ZA"/>
              </w:rPr>
              <w:t xml:space="preserve"> </w:t>
            </w:r>
            <w:r w:rsidR="0032796C" w:rsidRPr="00AB3CD0">
              <w:rPr>
                <w:color w:val="000000" w:themeColor="text1"/>
                <w:sz w:val="22"/>
                <w:szCs w:val="22"/>
              </w:rPr>
              <w:t>շարադրված</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Հավելված</w:t>
            </w:r>
            <w:r w:rsidR="0032796C" w:rsidRPr="00AB3CD0">
              <w:rPr>
                <w:color w:val="000000" w:themeColor="text1"/>
                <w:sz w:val="22"/>
                <w:szCs w:val="22"/>
                <w:lang w:val="af-ZA"/>
              </w:rPr>
              <w:t xml:space="preserve"> 1-</w:t>
            </w:r>
            <w:r w:rsidR="0032796C" w:rsidRPr="00AB3CD0">
              <w:rPr>
                <w:color w:val="000000" w:themeColor="text1"/>
                <w:sz w:val="22"/>
                <w:szCs w:val="22"/>
              </w:rPr>
              <w:t>ում</w:t>
            </w:r>
            <w:r w:rsidR="0032796C" w:rsidRPr="00AB3CD0">
              <w:rPr>
                <w:color w:val="000000" w:themeColor="text1"/>
                <w:sz w:val="22"/>
                <w:szCs w:val="22"/>
                <w:lang w:val="af-ZA"/>
              </w:rPr>
              <w:t xml:space="preserve">  (</w:t>
            </w:r>
            <w:r w:rsidR="0032796C" w:rsidRPr="00AB3CD0">
              <w:rPr>
                <w:color w:val="000000" w:themeColor="text1"/>
                <w:sz w:val="22"/>
                <w:szCs w:val="22"/>
              </w:rPr>
              <w:t>այստեղ</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այսուհետ</w:t>
            </w:r>
            <w:r w:rsidR="0032796C" w:rsidRPr="00AB3CD0">
              <w:rPr>
                <w:color w:val="000000" w:themeColor="text1"/>
                <w:sz w:val="22"/>
                <w:szCs w:val="22"/>
                <w:lang w:val="af-ZA"/>
              </w:rPr>
              <w:t xml:space="preserve"> </w:t>
            </w:r>
            <w:r w:rsidR="0032796C" w:rsidRPr="00AB3CD0">
              <w:rPr>
                <w:color w:val="000000" w:themeColor="text1"/>
                <w:sz w:val="22"/>
                <w:szCs w:val="22"/>
              </w:rPr>
              <w:t>հղումները</w:t>
            </w:r>
            <w:r w:rsidR="0032796C" w:rsidRPr="00AB3CD0">
              <w:rPr>
                <w:color w:val="000000" w:themeColor="text1"/>
                <w:sz w:val="22"/>
                <w:szCs w:val="22"/>
                <w:lang w:val="af-ZA"/>
              </w:rPr>
              <w:t xml:space="preserve"> </w:t>
            </w:r>
            <w:r w:rsidR="0032796C" w:rsidRPr="00AB3CD0">
              <w:rPr>
                <w:color w:val="000000" w:themeColor="text1"/>
                <w:sz w:val="22"/>
                <w:szCs w:val="22"/>
              </w:rPr>
              <w:t>վերաբերվում</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w:t>
            </w:r>
            <w:r w:rsidR="0032796C" w:rsidRPr="00AB3CD0">
              <w:rPr>
                <w:color w:val="000000" w:themeColor="text1"/>
                <w:sz w:val="22"/>
                <w:szCs w:val="22"/>
              </w:rPr>
              <w:t>սույն</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փաստաթղթերին</w:t>
            </w:r>
            <w:r w:rsidR="0032796C" w:rsidRPr="00AB3CD0">
              <w:rPr>
                <w:color w:val="000000" w:themeColor="text1"/>
                <w:sz w:val="22"/>
                <w:szCs w:val="22"/>
                <w:lang w:val="af-ZA"/>
              </w:rPr>
              <w:t xml:space="preserve">): </w:t>
            </w:r>
            <w:r w:rsidR="0032796C" w:rsidRPr="00AB3CD0">
              <w:rPr>
                <w:color w:val="000000" w:themeColor="text1"/>
                <w:sz w:val="22"/>
                <w:szCs w:val="22"/>
              </w:rPr>
              <w:t>Պայմանագրի</w:t>
            </w:r>
            <w:r w:rsidR="0032796C" w:rsidRPr="00AB3CD0">
              <w:rPr>
                <w:color w:val="000000" w:themeColor="text1"/>
                <w:sz w:val="22"/>
                <w:szCs w:val="22"/>
                <w:lang w:val="af-ZA"/>
              </w:rPr>
              <w:t xml:space="preserve"> </w:t>
            </w:r>
            <w:r w:rsidR="0032796C" w:rsidRPr="00AB3CD0">
              <w:rPr>
                <w:color w:val="000000" w:themeColor="text1"/>
                <w:sz w:val="22"/>
                <w:szCs w:val="22"/>
              </w:rPr>
              <w:t>նախագիծը</w:t>
            </w:r>
            <w:r w:rsidR="0032796C" w:rsidRPr="00AB3CD0">
              <w:rPr>
                <w:color w:val="000000" w:themeColor="text1"/>
                <w:sz w:val="22"/>
                <w:szCs w:val="22"/>
                <w:lang w:val="af-ZA"/>
              </w:rPr>
              <w:t xml:space="preserve">, </w:t>
            </w:r>
            <w:r w:rsidR="0032796C" w:rsidRPr="00AB3CD0">
              <w:rPr>
                <w:color w:val="000000" w:themeColor="text1"/>
                <w:sz w:val="22"/>
                <w:szCs w:val="22"/>
              </w:rPr>
              <w:t>որը</w:t>
            </w:r>
            <w:r w:rsidR="0032796C" w:rsidRPr="00AB3CD0">
              <w:rPr>
                <w:color w:val="000000" w:themeColor="text1"/>
                <w:sz w:val="22"/>
                <w:szCs w:val="22"/>
                <w:lang w:val="af-ZA"/>
              </w:rPr>
              <w:t xml:space="preserve"> </w:t>
            </w:r>
            <w:r w:rsidR="0032796C" w:rsidRPr="00AB3CD0">
              <w:rPr>
                <w:color w:val="000000" w:themeColor="text1"/>
                <w:sz w:val="22"/>
                <w:szCs w:val="22"/>
              </w:rPr>
              <w:t>կկնքվի</w:t>
            </w:r>
            <w:r w:rsidR="0032796C" w:rsidRPr="00AB3CD0">
              <w:rPr>
                <w:color w:val="000000" w:themeColor="text1"/>
                <w:sz w:val="22"/>
                <w:szCs w:val="22"/>
                <w:lang w:val="af-ZA"/>
              </w:rPr>
              <w:t xml:space="preserve"> </w:t>
            </w:r>
            <w:r w:rsidR="0032796C" w:rsidRPr="00AB3CD0">
              <w:rPr>
                <w:color w:val="000000" w:themeColor="text1"/>
                <w:sz w:val="22"/>
                <w:szCs w:val="22"/>
              </w:rPr>
              <w:t>սույն</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արդյունքներով</w:t>
            </w:r>
            <w:r w:rsidR="0032796C" w:rsidRPr="00AB3CD0">
              <w:rPr>
                <w:color w:val="000000" w:themeColor="text1"/>
                <w:sz w:val="22"/>
                <w:szCs w:val="22"/>
                <w:lang w:val="af-ZA"/>
              </w:rPr>
              <w:t xml:space="preserve">, </w:t>
            </w:r>
            <w:r w:rsidR="0032796C" w:rsidRPr="00AB3CD0">
              <w:rPr>
                <w:color w:val="000000" w:themeColor="text1"/>
                <w:sz w:val="22"/>
                <w:szCs w:val="22"/>
              </w:rPr>
              <w:t>նեկայացված</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Հավելված</w:t>
            </w:r>
            <w:r w:rsidR="0032796C" w:rsidRPr="00AB3CD0">
              <w:rPr>
                <w:color w:val="000000" w:themeColor="text1"/>
                <w:sz w:val="22"/>
                <w:szCs w:val="22"/>
                <w:lang w:val="af-ZA"/>
              </w:rPr>
              <w:t xml:space="preserve"> 2-</w:t>
            </w:r>
            <w:r w:rsidR="0032796C" w:rsidRPr="00AB3CD0">
              <w:rPr>
                <w:color w:val="000000" w:themeColor="text1"/>
                <w:sz w:val="22"/>
                <w:szCs w:val="22"/>
              </w:rPr>
              <w:t>ում</w:t>
            </w:r>
            <w:r w:rsidR="0032796C" w:rsidRPr="00AB3CD0">
              <w:rPr>
                <w:color w:val="000000" w:themeColor="text1"/>
                <w:sz w:val="22"/>
                <w:szCs w:val="22"/>
                <w:lang w:val="af-ZA"/>
              </w:rPr>
              <w:t xml:space="preserve">: </w:t>
            </w:r>
            <w:r w:rsidR="0032796C" w:rsidRPr="00AB3CD0">
              <w:rPr>
                <w:color w:val="000000" w:themeColor="text1"/>
                <w:sz w:val="22"/>
                <w:szCs w:val="22"/>
              </w:rPr>
              <w:t>Պայմանագրի</w:t>
            </w:r>
            <w:r w:rsidR="0032796C" w:rsidRPr="00AB3CD0">
              <w:rPr>
                <w:color w:val="000000" w:themeColor="text1"/>
                <w:sz w:val="22"/>
                <w:szCs w:val="22"/>
                <w:lang w:val="af-ZA"/>
              </w:rPr>
              <w:t xml:space="preserve"> </w:t>
            </w:r>
            <w:r w:rsidR="0032796C" w:rsidRPr="00AB3CD0">
              <w:rPr>
                <w:color w:val="000000" w:themeColor="text1"/>
                <w:sz w:val="22"/>
                <w:szCs w:val="22"/>
              </w:rPr>
              <w:t>նախագծի</w:t>
            </w:r>
            <w:r w:rsidR="0032796C" w:rsidRPr="00AB3CD0">
              <w:rPr>
                <w:color w:val="000000" w:themeColor="text1"/>
                <w:sz w:val="22"/>
                <w:szCs w:val="22"/>
                <w:lang w:val="af-ZA"/>
              </w:rPr>
              <w:t xml:space="preserve"> </w:t>
            </w:r>
            <w:r w:rsidR="0032796C" w:rsidRPr="00AB3CD0">
              <w:rPr>
                <w:color w:val="000000" w:themeColor="text1"/>
                <w:sz w:val="22"/>
                <w:szCs w:val="22"/>
              </w:rPr>
              <w:t>ոչ</w:t>
            </w:r>
            <w:r w:rsidR="0032796C" w:rsidRPr="00AB3CD0">
              <w:rPr>
                <w:color w:val="000000" w:themeColor="text1"/>
                <w:sz w:val="22"/>
                <w:szCs w:val="22"/>
                <w:lang w:val="af-ZA"/>
              </w:rPr>
              <w:t xml:space="preserve"> </w:t>
            </w:r>
            <w:r w:rsidR="0032796C" w:rsidRPr="00AB3CD0">
              <w:rPr>
                <w:color w:val="000000" w:themeColor="text1"/>
                <w:sz w:val="22"/>
                <w:szCs w:val="22"/>
              </w:rPr>
              <w:t>էական</w:t>
            </w:r>
            <w:r w:rsidR="0032796C" w:rsidRPr="00AB3CD0">
              <w:rPr>
                <w:color w:val="000000" w:themeColor="text1"/>
                <w:sz w:val="22"/>
                <w:szCs w:val="22"/>
                <w:lang w:val="af-ZA"/>
              </w:rPr>
              <w:t xml:space="preserve"> </w:t>
            </w:r>
            <w:r w:rsidR="0032796C" w:rsidRPr="00AB3CD0">
              <w:rPr>
                <w:color w:val="000000" w:themeColor="text1"/>
                <w:sz w:val="22"/>
                <w:szCs w:val="22"/>
              </w:rPr>
              <w:t>պայմանները</w:t>
            </w:r>
            <w:r w:rsidR="0032796C" w:rsidRPr="00AB3CD0">
              <w:rPr>
                <w:color w:val="000000" w:themeColor="text1"/>
                <w:sz w:val="22"/>
                <w:szCs w:val="22"/>
                <w:lang w:val="af-ZA"/>
              </w:rPr>
              <w:t xml:space="preserve"> </w:t>
            </w:r>
            <w:r w:rsidR="0032796C" w:rsidRPr="00AB3CD0">
              <w:rPr>
                <w:color w:val="000000" w:themeColor="text1"/>
                <w:sz w:val="22"/>
                <w:szCs w:val="22"/>
              </w:rPr>
              <w:t>կարող</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w:t>
            </w:r>
            <w:r w:rsidR="0032796C" w:rsidRPr="00AB3CD0">
              <w:rPr>
                <w:color w:val="000000" w:themeColor="text1"/>
                <w:sz w:val="22"/>
                <w:szCs w:val="22"/>
              </w:rPr>
              <w:t>փոփոխվել</w:t>
            </w:r>
            <w:r w:rsidR="0032796C" w:rsidRPr="00AB3CD0">
              <w:rPr>
                <w:color w:val="000000" w:themeColor="text1"/>
                <w:sz w:val="22"/>
                <w:szCs w:val="22"/>
                <w:lang w:val="af-ZA"/>
              </w:rPr>
              <w:t xml:space="preserve"> </w:t>
            </w:r>
            <w:r w:rsidR="0032796C" w:rsidRPr="00AB3CD0">
              <w:rPr>
                <w:color w:val="000000" w:themeColor="text1"/>
                <w:sz w:val="22"/>
                <w:szCs w:val="22"/>
              </w:rPr>
              <w:t>կողմերի</w:t>
            </w:r>
            <w:r w:rsidR="0032796C" w:rsidRPr="00AB3CD0">
              <w:rPr>
                <w:color w:val="000000" w:themeColor="text1"/>
                <w:sz w:val="22"/>
                <w:szCs w:val="22"/>
                <w:lang w:val="af-ZA"/>
              </w:rPr>
              <w:t xml:space="preserve"> </w:t>
            </w:r>
            <w:r w:rsidR="0032796C" w:rsidRPr="00AB3CD0">
              <w:rPr>
                <w:color w:val="000000" w:themeColor="text1"/>
                <w:sz w:val="22"/>
                <w:szCs w:val="22"/>
              </w:rPr>
              <w:t>համաձայնությամբ</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հարցման</w:t>
            </w:r>
            <w:r w:rsidR="0032796C" w:rsidRPr="00AB3CD0">
              <w:rPr>
                <w:color w:val="000000" w:themeColor="text1"/>
                <w:sz w:val="22"/>
                <w:szCs w:val="22"/>
                <w:lang w:val="af-ZA"/>
              </w:rPr>
              <w:t xml:space="preserve"> </w:t>
            </w:r>
            <w:r w:rsidR="0032796C" w:rsidRPr="00AB3CD0">
              <w:rPr>
                <w:color w:val="000000" w:themeColor="text1"/>
                <w:sz w:val="22"/>
                <w:szCs w:val="22"/>
              </w:rPr>
              <w:t>անցկացման</w:t>
            </w:r>
            <w:r w:rsidR="0032796C" w:rsidRPr="00AB3CD0">
              <w:rPr>
                <w:color w:val="000000" w:themeColor="text1"/>
                <w:sz w:val="22"/>
                <w:szCs w:val="22"/>
                <w:lang w:val="af-ZA"/>
              </w:rPr>
              <w:t xml:space="preserve"> </w:t>
            </w:r>
            <w:r w:rsidR="0032796C" w:rsidRPr="00AB3CD0">
              <w:rPr>
                <w:color w:val="000000" w:themeColor="text1"/>
                <w:sz w:val="22"/>
                <w:szCs w:val="22"/>
              </w:rPr>
              <w:t>կարգը</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դրան</w:t>
            </w:r>
            <w:r w:rsidR="0032796C" w:rsidRPr="00AB3CD0">
              <w:rPr>
                <w:color w:val="000000" w:themeColor="text1"/>
                <w:sz w:val="22"/>
                <w:szCs w:val="22"/>
                <w:lang w:val="af-ZA"/>
              </w:rPr>
              <w:t xml:space="preserve"> </w:t>
            </w:r>
            <w:r w:rsidR="0032796C" w:rsidRPr="00AB3CD0">
              <w:rPr>
                <w:color w:val="000000" w:themeColor="text1"/>
                <w:sz w:val="22"/>
                <w:szCs w:val="22"/>
              </w:rPr>
              <w:t>մասնակցության</w:t>
            </w:r>
            <w:r w:rsidR="0032796C" w:rsidRPr="00AB3CD0">
              <w:rPr>
                <w:color w:val="000000" w:themeColor="text1"/>
                <w:sz w:val="22"/>
                <w:szCs w:val="22"/>
                <w:lang w:val="af-ZA"/>
              </w:rPr>
              <w:t xml:space="preserve"> </w:t>
            </w:r>
            <w:r w:rsidR="0032796C" w:rsidRPr="00AB3CD0">
              <w:rPr>
                <w:color w:val="000000" w:themeColor="text1"/>
                <w:sz w:val="22"/>
                <w:szCs w:val="22"/>
              </w:rPr>
              <w:t>պայմանները</w:t>
            </w:r>
            <w:r w:rsidR="0032796C" w:rsidRPr="00AB3CD0">
              <w:rPr>
                <w:color w:val="000000" w:themeColor="text1"/>
                <w:sz w:val="22"/>
                <w:szCs w:val="22"/>
                <w:lang w:val="af-ZA"/>
              </w:rPr>
              <w:t xml:space="preserve">, </w:t>
            </w:r>
            <w:r w:rsidR="0032796C" w:rsidRPr="00AB3CD0">
              <w:rPr>
                <w:color w:val="000000" w:themeColor="text1"/>
                <w:sz w:val="22"/>
                <w:szCs w:val="22"/>
              </w:rPr>
              <w:t>ինչպես</w:t>
            </w:r>
            <w:r w:rsidR="0032796C" w:rsidRPr="00AB3CD0">
              <w:rPr>
                <w:color w:val="000000" w:themeColor="text1"/>
                <w:sz w:val="22"/>
                <w:szCs w:val="22"/>
                <w:lang w:val="af-ZA"/>
              </w:rPr>
              <w:t xml:space="preserve"> </w:t>
            </w:r>
            <w:r w:rsidR="0032796C" w:rsidRPr="00AB3CD0">
              <w:rPr>
                <w:color w:val="000000" w:themeColor="text1"/>
                <w:sz w:val="22"/>
                <w:szCs w:val="22"/>
              </w:rPr>
              <w:t>նաև</w:t>
            </w:r>
            <w:r w:rsidR="0032796C" w:rsidRPr="00AB3CD0">
              <w:rPr>
                <w:color w:val="000000" w:themeColor="text1"/>
                <w:sz w:val="22"/>
                <w:szCs w:val="22"/>
                <w:lang w:val="af-ZA"/>
              </w:rPr>
              <w:t xml:space="preserve"> </w:t>
            </w:r>
            <w:r w:rsidR="0032796C" w:rsidRPr="00AB3CD0">
              <w:rPr>
                <w:color w:val="000000" w:themeColor="text1"/>
                <w:sz w:val="22"/>
                <w:szCs w:val="22"/>
              </w:rPr>
              <w:t>Առաջարկների</w:t>
            </w:r>
            <w:r w:rsidR="0032796C" w:rsidRPr="00AB3CD0">
              <w:rPr>
                <w:color w:val="000000" w:themeColor="text1"/>
                <w:sz w:val="22"/>
                <w:szCs w:val="22"/>
                <w:lang w:val="af-ZA"/>
              </w:rPr>
              <w:t xml:space="preserve"> </w:t>
            </w:r>
            <w:r w:rsidR="0032796C" w:rsidRPr="00AB3CD0">
              <w:rPr>
                <w:color w:val="000000" w:themeColor="text1"/>
                <w:sz w:val="22"/>
                <w:szCs w:val="22"/>
              </w:rPr>
              <w:t>նախապատրաստման</w:t>
            </w:r>
            <w:r w:rsidR="0032796C" w:rsidRPr="00AB3CD0">
              <w:rPr>
                <w:color w:val="000000" w:themeColor="text1"/>
                <w:sz w:val="22"/>
                <w:szCs w:val="22"/>
                <w:lang w:val="af-ZA"/>
              </w:rPr>
              <w:t xml:space="preserve"> </w:t>
            </w:r>
            <w:r w:rsidR="0032796C" w:rsidRPr="00AB3CD0">
              <w:rPr>
                <w:color w:val="000000" w:themeColor="text1"/>
                <w:sz w:val="22"/>
                <w:szCs w:val="22"/>
              </w:rPr>
              <w:t>հրահանգավորումը</w:t>
            </w:r>
            <w:r w:rsidR="0032796C" w:rsidRPr="00AB3CD0">
              <w:rPr>
                <w:color w:val="000000" w:themeColor="text1"/>
                <w:sz w:val="22"/>
                <w:szCs w:val="22"/>
                <w:lang w:val="af-ZA"/>
              </w:rPr>
              <w:t xml:space="preserve"> </w:t>
            </w:r>
            <w:r w:rsidR="0032796C" w:rsidRPr="00AB3CD0">
              <w:rPr>
                <w:color w:val="000000" w:themeColor="text1"/>
                <w:sz w:val="22"/>
                <w:szCs w:val="22"/>
              </w:rPr>
              <w:t>ներկայացված</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2 </w:t>
            </w:r>
            <w:r w:rsidR="0032796C" w:rsidRPr="00AB3CD0">
              <w:rPr>
                <w:color w:val="000000" w:themeColor="text1"/>
                <w:sz w:val="22"/>
                <w:szCs w:val="22"/>
              </w:rPr>
              <w:t>և</w:t>
            </w:r>
            <w:r w:rsidR="0032796C" w:rsidRPr="00AB3CD0">
              <w:rPr>
                <w:color w:val="000000" w:themeColor="text1"/>
                <w:sz w:val="22"/>
                <w:szCs w:val="22"/>
                <w:lang w:val="af-ZA"/>
              </w:rPr>
              <w:t xml:space="preserve"> 3 </w:t>
            </w:r>
            <w:r w:rsidR="0032796C" w:rsidRPr="00AB3CD0">
              <w:rPr>
                <w:color w:val="000000" w:themeColor="text1"/>
                <w:sz w:val="22"/>
                <w:szCs w:val="22"/>
              </w:rPr>
              <w:t>բաժիններում</w:t>
            </w:r>
            <w:r w:rsidR="0032796C" w:rsidRPr="00AB3CD0">
              <w:rPr>
                <w:color w:val="000000" w:themeColor="text1"/>
                <w:sz w:val="22"/>
                <w:szCs w:val="22"/>
                <w:lang w:val="af-ZA"/>
              </w:rPr>
              <w:t xml:space="preserve">: </w:t>
            </w:r>
            <w:r w:rsidR="0032796C" w:rsidRPr="00AB3CD0">
              <w:rPr>
                <w:color w:val="000000" w:themeColor="text1"/>
                <w:sz w:val="22"/>
                <w:szCs w:val="22"/>
              </w:rPr>
              <w:t>Փաստաթղթերի</w:t>
            </w:r>
            <w:r w:rsidR="0032796C" w:rsidRPr="00AB3CD0">
              <w:rPr>
                <w:color w:val="000000" w:themeColor="text1"/>
                <w:sz w:val="22"/>
                <w:szCs w:val="22"/>
                <w:lang w:val="af-ZA"/>
              </w:rPr>
              <w:t xml:space="preserve"> </w:t>
            </w:r>
            <w:r w:rsidR="0032796C" w:rsidRPr="00AB3CD0">
              <w:rPr>
                <w:color w:val="000000" w:themeColor="text1"/>
                <w:sz w:val="22"/>
                <w:szCs w:val="22"/>
              </w:rPr>
              <w:t>ձևերը</w:t>
            </w:r>
            <w:r w:rsidR="0032796C" w:rsidRPr="00AB3CD0">
              <w:rPr>
                <w:color w:val="000000" w:themeColor="text1"/>
                <w:sz w:val="22"/>
                <w:szCs w:val="22"/>
                <w:lang w:val="af-ZA"/>
              </w:rPr>
              <w:t xml:space="preserve">, </w:t>
            </w:r>
            <w:r w:rsidR="0032796C" w:rsidRPr="00AB3CD0">
              <w:rPr>
                <w:color w:val="000000" w:themeColor="text1"/>
                <w:sz w:val="22"/>
                <w:szCs w:val="22"/>
              </w:rPr>
              <w:t>որոնք</w:t>
            </w:r>
            <w:r w:rsidR="0032796C" w:rsidRPr="00AB3CD0">
              <w:rPr>
                <w:color w:val="000000" w:themeColor="text1"/>
                <w:sz w:val="22"/>
                <w:szCs w:val="22"/>
                <w:lang w:val="af-ZA"/>
              </w:rPr>
              <w:t xml:space="preserve"> </w:t>
            </w:r>
            <w:r w:rsidR="0032796C" w:rsidRPr="00AB3CD0">
              <w:rPr>
                <w:color w:val="000000" w:themeColor="text1"/>
                <w:sz w:val="22"/>
                <w:szCs w:val="22"/>
              </w:rPr>
              <w:t>պետք</w:t>
            </w:r>
            <w:r w:rsidR="0032796C" w:rsidRPr="00AB3CD0">
              <w:rPr>
                <w:color w:val="000000" w:themeColor="text1"/>
                <w:sz w:val="22"/>
                <w:szCs w:val="22"/>
                <w:lang w:val="af-ZA"/>
              </w:rPr>
              <w:t xml:space="preserve"> </w:t>
            </w:r>
            <w:r w:rsidR="0032796C" w:rsidRPr="00AB3CD0">
              <w:rPr>
                <w:color w:val="000000" w:themeColor="text1"/>
                <w:sz w:val="22"/>
                <w:szCs w:val="22"/>
              </w:rPr>
              <w:t>է</w:t>
            </w:r>
            <w:r w:rsidR="0032796C" w:rsidRPr="00AB3CD0">
              <w:rPr>
                <w:color w:val="000000" w:themeColor="text1"/>
                <w:sz w:val="22"/>
                <w:szCs w:val="22"/>
                <w:lang w:val="af-ZA"/>
              </w:rPr>
              <w:t xml:space="preserve"> </w:t>
            </w:r>
            <w:r w:rsidR="0032796C" w:rsidRPr="00AB3CD0">
              <w:rPr>
                <w:color w:val="000000" w:themeColor="text1"/>
                <w:sz w:val="22"/>
                <w:szCs w:val="22"/>
              </w:rPr>
              <w:t>նախապատրաստվեն</w:t>
            </w:r>
            <w:r w:rsidR="0032796C" w:rsidRPr="00AB3CD0">
              <w:rPr>
                <w:color w:val="000000" w:themeColor="text1"/>
                <w:sz w:val="22"/>
                <w:szCs w:val="22"/>
                <w:lang w:val="af-ZA"/>
              </w:rPr>
              <w:t xml:space="preserve"> </w:t>
            </w:r>
            <w:r w:rsidR="0032796C" w:rsidRPr="00AB3CD0">
              <w:rPr>
                <w:color w:val="000000" w:themeColor="text1"/>
                <w:sz w:val="22"/>
                <w:szCs w:val="22"/>
              </w:rPr>
              <w:t>և</w:t>
            </w:r>
            <w:r w:rsidR="0032796C" w:rsidRPr="00AB3CD0">
              <w:rPr>
                <w:color w:val="000000" w:themeColor="text1"/>
                <w:sz w:val="22"/>
                <w:szCs w:val="22"/>
                <w:lang w:val="af-ZA"/>
              </w:rPr>
              <w:t xml:space="preserve"> </w:t>
            </w:r>
            <w:r w:rsidR="0032796C" w:rsidRPr="00AB3CD0">
              <w:rPr>
                <w:color w:val="000000" w:themeColor="text1"/>
                <w:sz w:val="22"/>
                <w:szCs w:val="22"/>
              </w:rPr>
              <w:t>ներկայացվեն</w:t>
            </w:r>
            <w:r w:rsidR="0032796C" w:rsidRPr="00AB3CD0">
              <w:rPr>
                <w:color w:val="000000" w:themeColor="text1"/>
                <w:sz w:val="22"/>
                <w:szCs w:val="22"/>
                <w:lang w:val="af-ZA"/>
              </w:rPr>
              <w:t xml:space="preserve"> </w:t>
            </w:r>
            <w:r w:rsidR="0032796C" w:rsidRPr="00AB3CD0">
              <w:rPr>
                <w:color w:val="000000" w:themeColor="text1"/>
                <w:sz w:val="22"/>
                <w:szCs w:val="22"/>
              </w:rPr>
              <w:t>Առաջարկի</w:t>
            </w:r>
            <w:r w:rsidR="0032796C" w:rsidRPr="00AB3CD0">
              <w:rPr>
                <w:color w:val="000000" w:themeColor="text1"/>
                <w:sz w:val="22"/>
                <w:szCs w:val="22"/>
                <w:lang w:val="af-ZA"/>
              </w:rPr>
              <w:t xml:space="preserve"> </w:t>
            </w:r>
            <w:r w:rsidR="0032796C" w:rsidRPr="00AB3CD0">
              <w:rPr>
                <w:color w:val="000000" w:themeColor="text1"/>
                <w:sz w:val="22"/>
                <w:szCs w:val="22"/>
              </w:rPr>
              <w:t>կազմում</w:t>
            </w:r>
            <w:r w:rsidR="0032796C" w:rsidRPr="00AB3CD0">
              <w:rPr>
                <w:color w:val="000000" w:themeColor="text1"/>
                <w:sz w:val="22"/>
                <w:szCs w:val="22"/>
                <w:lang w:val="af-ZA"/>
              </w:rPr>
              <w:t xml:space="preserve">, </w:t>
            </w:r>
            <w:r w:rsidR="0032796C" w:rsidRPr="00AB3CD0">
              <w:rPr>
                <w:color w:val="000000" w:themeColor="text1"/>
                <w:sz w:val="22"/>
                <w:szCs w:val="22"/>
              </w:rPr>
              <w:t>ներկայացված</w:t>
            </w:r>
            <w:r w:rsidR="0032796C" w:rsidRPr="00AB3CD0">
              <w:rPr>
                <w:color w:val="000000" w:themeColor="text1"/>
                <w:sz w:val="22"/>
                <w:szCs w:val="22"/>
                <w:lang w:val="af-ZA"/>
              </w:rPr>
              <w:t xml:space="preserve"> </w:t>
            </w:r>
            <w:r w:rsidR="0032796C" w:rsidRPr="00AB3CD0">
              <w:rPr>
                <w:color w:val="000000" w:themeColor="text1"/>
                <w:sz w:val="22"/>
                <w:szCs w:val="22"/>
              </w:rPr>
              <w:t>են</w:t>
            </w:r>
            <w:r w:rsidR="0032796C" w:rsidRPr="00AB3CD0">
              <w:rPr>
                <w:color w:val="000000" w:themeColor="text1"/>
                <w:sz w:val="22"/>
                <w:szCs w:val="22"/>
                <w:lang w:val="af-ZA"/>
              </w:rPr>
              <w:t xml:space="preserve"> 4 </w:t>
            </w:r>
            <w:r w:rsidR="0032796C" w:rsidRPr="00AB3CD0">
              <w:rPr>
                <w:color w:val="000000" w:themeColor="text1"/>
                <w:sz w:val="22"/>
                <w:szCs w:val="22"/>
              </w:rPr>
              <w:t>բաժնում</w:t>
            </w:r>
            <w:r w:rsidR="0032796C" w:rsidRPr="00AB3CD0">
              <w:rPr>
                <w:color w:val="000000" w:themeColor="text1"/>
                <w:sz w:val="22"/>
                <w:szCs w:val="22"/>
                <w:lang w:val="af-ZA"/>
              </w:rPr>
              <w:t>:</w:t>
            </w:r>
          </w:p>
        </w:tc>
      </w:tr>
      <w:tr w:rsidR="0032796C" w:rsidRPr="00AB3CD0" w:rsidTr="0032796C">
        <w:trPr>
          <w:trHeight w:val="450"/>
        </w:trPr>
        <w:tc>
          <w:tcPr>
            <w:tcW w:w="10530" w:type="dxa"/>
            <w:gridSpan w:val="2"/>
          </w:tcPr>
          <w:p w:rsidR="0032796C" w:rsidRPr="00AB3CD0" w:rsidRDefault="0032796C" w:rsidP="0004368F">
            <w:pPr>
              <w:pStyle w:val="31"/>
              <w:rPr>
                <w:color w:val="000000" w:themeColor="text1"/>
                <w:sz w:val="22"/>
                <w:szCs w:val="22"/>
                <w:lang w:val="af-ZA"/>
              </w:rPr>
            </w:pPr>
            <w:r w:rsidRPr="00C679D8">
              <w:rPr>
                <w:color w:val="000000" w:themeColor="text1"/>
                <w:sz w:val="22"/>
                <w:szCs w:val="22"/>
              </w:rPr>
              <w:t>Առաջարկների</w:t>
            </w:r>
            <w:r w:rsidRPr="00C679D8">
              <w:rPr>
                <w:color w:val="000000" w:themeColor="text1"/>
                <w:sz w:val="22"/>
                <w:szCs w:val="22"/>
                <w:lang w:val="af-ZA"/>
              </w:rPr>
              <w:t xml:space="preserve"> </w:t>
            </w:r>
            <w:r w:rsidRPr="00C679D8">
              <w:rPr>
                <w:color w:val="000000" w:themeColor="text1"/>
                <w:sz w:val="22"/>
                <w:szCs w:val="22"/>
              </w:rPr>
              <w:t>հարցումը</w:t>
            </w:r>
            <w:r w:rsidRPr="00C679D8">
              <w:rPr>
                <w:color w:val="000000" w:themeColor="text1"/>
                <w:sz w:val="22"/>
                <w:szCs w:val="22"/>
                <w:lang w:val="af-ZA"/>
              </w:rPr>
              <w:t xml:space="preserve"> </w:t>
            </w:r>
            <w:r w:rsidRPr="00C679D8">
              <w:rPr>
                <w:color w:val="000000" w:themeColor="text1"/>
                <w:sz w:val="22"/>
                <w:szCs w:val="22"/>
              </w:rPr>
              <w:t>անցկացվում</w:t>
            </w:r>
            <w:r w:rsidRPr="00C679D8">
              <w:rPr>
                <w:color w:val="000000" w:themeColor="text1"/>
                <w:sz w:val="22"/>
                <w:szCs w:val="22"/>
                <w:lang w:val="af-ZA"/>
              </w:rPr>
              <w:t xml:space="preserve"> </w:t>
            </w:r>
            <w:r w:rsidRPr="00C679D8">
              <w:rPr>
                <w:color w:val="000000" w:themeColor="text1"/>
                <w:sz w:val="22"/>
                <w:szCs w:val="22"/>
              </w:rPr>
              <w:t>է</w:t>
            </w:r>
            <w:r w:rsidRPr="00C679D8">
              <w:rPr>
                <w:color w:val="000000" w:themeColor="text1"/>
                <w:sz w:val="22"/>
                <w:szCs w:val="22"/>
                <w:lang w:val="af-ZA"/>
              </w:rPr>
              <w:t xml:space="preserve"> </w:t>
            </w:r>
            <w:r w:rsidRPr="00C679D8">
              <w:rPr>
                <w:color w:val="000000" w:themeColor="text1"/>
                <w:sz w:val="22"/>
                <w:szCs w:val="22"/>
              </w:rPr>
              <w:t>Ընկերության</w:t>
            </w:r>
            <w:r w:rsidRPr="00C679D8">
              <w:rPr>
                <w:color w:val="000000" w:themeColor="text1"/>
                <w:sz w:val="22"/>
                <w:szCs w:val="22"/>
                <w:lang w:val="af-ZA"/>
              </w:rPr>
              <w:t xml:space="preserve"> </w:t>
            </w:r>
            <w:r w:rsidR="00753A78" w:rsidRPr="00C679D8">
              <w:rPr>
                <w:color w:val="000000" w:themeColor="text1"/>
                <w:sz w:val="22"/>
                <w:szCs w:val="22"/>
              </w:rPr>
              <w:t xml:space="preserve">Գլխավոր </w:t>
            </w:r>
            <w:r w:rsidRPr="00C679D8">
              <w:rPr>
                <w:color w:val="000000" w:themeColor="text1"/>
                <w:sz w:val="22"/>
                <w:szCs w:val="22"/>
              </w:rPr>
              <w:t>տնօրենի</w:t>
            </w:r>
            <w:r w:rsidRPr="00C679D8">
              <w:rPr>
                <w:color w:val="000000" w:themeColor="text1"/>
                <w:sz w:val="22"/>
                <w:szCs w:val="22"/>
                <w:lang w:val="af-ZA"/>
              </w:rPr>
              <w:t xml:space="preserve"> 2025</w:t>
            </w:r>
            <w:r w:rsidRPr="00C679D8">
              <w:rPr>
                <w:color w:val="000000" w:themeColor="text1"/>
                <w:sz w:val="22"/>
                <w:szCs w:val="22"/>
              </w:rPr>
              <w:t>թ</w:t>
            </w:r>
            <w:r w:rsidRPr="00C679D8">
              <w:rPr>
                <w:color w:val="000000" w:themeColor="text1"/>
                <w:sz w:val="22"/>
                <w:szCs w:val="22"/>
                <w:lang w:val="af-ZA"/>
              </w:rPr>
              <w:t>.-</w:t>
            </w:r>
            <w:r w:rsidRPr="00C679D8">
              <w:rPr>
                <w:color w:val="000000" w:themeColor="text1"/>
                <w:sz w:val="22"/>
                <w:szCs w:val="22"/>
              </w:rPr>
              <w:t>ի</w:t>
            </w:r>
            <w:r w:rsidRPr="00C679D8">
              <w:rPr>
                <w:color w:val="000000" w:themeColor="text1"/>
                <w:sz w:val="22"/>
                <w:szCs w:val="22"/>
                <w:lang w:val="af-ZA"/>
              </w:rPr>
              <w:t xml:space="preserve"> </w:t>
            </w:r>
            <w:r w:rsidR="00EE31B1" w:rsidRPr="00C679D8">
              <w:rPr>
                <w:color w:val="000000" w:themeColor="text1"/>
                <w:sz w:val="22"/>
                <w:szCs w:val="22"/>
              </w:rPr>
              <w:t>դեկտեմբերի</w:t>
            </w:r>
            <w:r w:rsidRPr="00C679D8">
              <w:rPr>
                <w:color w:val="000000" w:themeColor="text1"/>
                <w:sz w:val="22"/>
                <w:szCs w:val="22"/>
                <w:lang w:val="af-ZA"/>
              </w:rPr>
              <w:t xml:space="preserve"> </w:t>
            </w:r>
            <w:r w:rsidR="0004368F" w:rsidRPr="00C679D8">
              <w:rPr>
                <w:color w:val="000000" w:themeColor="text1"/>
                <w:sz w:val="22"/>
                <w:szCs w:val="22"/>
                <w:lang w:val="af-ZA"/>
              </w:rPr>
              <w:t>1</w:t>
            </w:r>
            <w:r w:rsidR="007F09B0" w:rsidRPr="00C679D8">
              <w:rPr>
                <w:color w:val="000000" w:themeColor="text1"/>
                <w:sz w:val="22"/>
                <w:szCs w:val="22"/>
              </w:rPr>
              <w:t>5</w:t>
            </w:r>
            <w:r w:rsidRPr="00C679D8">
              <w:rPr>
                <w:color w:val="000000" w:themeColor="text1"/>
                <w:sz w:val="22"/>
                <w:szCs w:val="22"/>
                <w:lang w:val="af-ZA"/>
              </w:rPr>
              <w:t>-</w:t>
            </w:r>
            <w:r w:rsidRPr="00C679D8">
              <w:rPr>
                <w:color w:val="000000" w:themeColor="text1"/>
                <w:sz w:val="22"/>
                <w:szCs w:val="22"/>
              </w:rPr>
              <w:t>ի</w:t>
            </w:r>
            <w:r w:rsidRPr="00C679D8">
              <w:rPr>
                <w:color w:val="000000" w:themeColor="text1"/>
                <w:sz w:val="22"/>
                <w:szCs w:val="22"/>
                <w:lang w:val="af-ZA"/>
              </w:rPr>
              <w:t xml:space="preserve"> № 2025-</w:t>
            </w:r>
            <w:r w:rsidR="007F09B0" w:rsidRPr="00C679D8">
              <w:rPr>
                <w:color w:val="000000" w:themeColor="text1"/>
                <w:sz w:val="22"/>
                <w:szCs w:val="22"/>
              </w:rPr>
              <w:t>5</w:t>
            </w:r>
            <w:r w:rsidR="0004368F" w:rsidRPr="00C679D8">
              <w:rPr>
                <w:color w:val="000000" w:themeColor="text1"/>
                <w:sz w:val="22"/>
                <w:szCs w:val="22"/>
              </w:rPr>
              <w:t>33</w:t>
            </w:r>
            <w:r w:rsidRPr="00C679D8">
              <w:rPr>
                <w:color w:val="000000" w:themeColor="text1"/>
                <w:sz w:val="22"/>
                <w:szCs w:val="22"/>
                <w:lang w:val="af-ZA"/>
              </w:rPr>
              <w:t xml:space="preserve"> </w:t>
            </w:r>
            <w:r w:rsidRPr="00C679D8">
              <w:rPr>
                <w:color w:val="000000" w:themeColor="text1"/>
                <w:sz w:val="22"/>
                <w:szCs w:val="22"/>
              </w:rPr>
              <w:t>հրամանի</w:t>
            </w:r>
            <w:r w:rsidRPr="00C679D8">
              <w:rPr>
                <w:color w:val="000000" w:themeColor="text1"/>
                <w:sz w:val="22"/>
                <w:szCs w:val="22"/>
                <w:lang w:val="af-ZA"/>
              </w:rPr>
              <w:t xml:space="preserve">  </w:t>
            </w:r>
            <w:r w:rsidRPr="00C679D8">
              <w:rPr>
                <w:color w:val="000000" w:themeColor="text1"/>
                <w:sz w:val="22"/>
                <w:szCs w:val="22"/>
              </w:rPr>
              <w:t>հիման</w:t>
            </w:r>
            <w:r w:rsidRPr="00C679D8">
              <w:rPr>
                <w:color w:val="000000" w:themeColor="text1"/>
                <w:sz w:val="22"/>
                <w:szCs w:val="22"/>
                <w:lang w:val="af-ZA"/>
              </w:rPr>
              <w:t xml:space="preserve"> </w:t>
            </w:r>
            <w:r w:rsidRPr="00C679D8">
              <w:rPr>
                <w:color w:val="000000" w:themeColor="text1"/>
                <w:sz w:val="22"/>
                <w:szCs w:val="22"/>
              </w:rPr>
              <w:t>վրա</w:t>
            </w:r>
            <w:r w:rsidRPr="00C679D8">
              <w:rPr>
                <w:color w:val="000000" w:themeColor="text1"/>
                <w:sz w:val="22"/>
                <w:szCs w:val="22"/>
                <w:lang w:val="af-ZA"/>
              </w:rPr>
              <w:t>:</w:t>
            </w:r>
          </w:p>
        </w:tc>
      </w:tr>
    </w:tbl>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7F09B0" w:rsidRPr="00AB3CD0" w:rsidRDefault="007F09B0" w:rsidP="0032796C">
      <w:pPr>
        <w:shd w:val="clear" w:color="auto" w:fill="FFFFFF"/>
        <w:tabs>
          <w:tab w:val="left" w:pos="9390"/>
        </w:tabs>
        <w:spacing w:line="240" w:lineRule="auto"/>
        <w:jc w:val="right"/>
        <w:rPr>
          <w:rFonts w:ascii="GHEA Grapalat" w:hAnsi="GHEA Grapalat" w:cs="Sylfaen"/>
          <w:i/>
          <w:color w:val="000000" w:themeColor="text1"/>
        </w:rPr>
      </w:pPr>
    </w:p>
    <w:p w:rsidR="0032796C" w:rsidRPr="00AB3CD0" w:rsidRDefault="0032796C" w:rsidP="0032796C">
      <w:pPr>
        <w:shd w:val="clear" w:color="auto" w:fill="FFFFFF"/>
        <w:tabs>
          <w:tab w:val="left" w:pos="9390"/>
        </w:tabs>
        <w:spacing w:line="240" w:lineRule="auto"/>
        <w:jc w:val="center"/>
        <w:rPr>
          <w:rFonts w:ascii="GHEA Grapalat" w:hAnsi="GHEA Grapalat"/>
          <w:b/>
          <w:i/>
          <w:color w:val="000000" w:themeColor="text1"/>
          <w:lang w:val="hy-AM"/>
        </w:rPr>
      </w:pPr>
    </w:p>
    <w:tbl>
      <w:tblPr>
        <w:tblpPr w:leftFromText="180" w:rightFromText="180" w:horzAnchor="margin" w:tblpXSpec="center" w:tblpY="553"/>
        <w:tblW w:w="0" w:type="auto"/>
        <w:jc w:val="center"/>
        <w:tblLook w:val="0000" w:firstRow="0" w:lastRow="0" w:firstColumn="0" w:lastColumn="0" w:noHBand="0" w:noVBand="0"/>
      </w:tblPr>
      <w:tblGrid>
        <w:gridCol w:w="9379"/>
        <w:gridCol w:w="310"/>
      </w:tblGrid>
      <w:tr w:rsidR="003D0AEE" w:rsidRPr="009161EB" w:rsidTr="00742FAE">
        <w:trPr>
          <w:trHeight w:val="20"/>
          <w:jc w:val="center"/>
        </w:trPr>
        <w:tc>
          <w:tcPr>
            <w:tcW w:w="9379" w:type="dxa"/>
          </w:tcPr>
          <w:p w:rsidR="003D0AEE" w:rsidRPr="00C679D8" w:rsidRDefault="003D0AEE" w:rsidP="003D0AEE">
            <w:pPr>
              <w:shd w:val="clear" w:color="auto" w:fill="FFFFFF"/>
              <w:tabs>
                <w:tab w:val="left" w:pos="9390"/>
              </w:tabs>
              <w:spacing w:line="240" w:lineRule="auto"/>
              <w:jc w:val="right"/>
              <w:rPr>
                <w:rFonts w:ascii="GHEA Grapalat" w:hAnsi="GHEA Grapalat"/>
                <w:i/>
                <w:color w:val="000000" w:themeColor="text1"/>
                <w:lang w:val="hy-AM"/>
              </w:rPr>
            </w:pPr>
            <w:r w:rsidRPr="00C679D8">
              <w:rPr>
                <w:rFonts w:ascii="GHEA Grapalat" w:hAnsi="GHEA Grapalat" w:cs="Sylfaen"/>
                <w:i/>
                <w:color w:val="000000" w:themeColor="text1"/>
                <w:lang w:val="hy-AM"/>
              </w:rPr>
              <w:lastRenderedPageBreak/>
              <w:t>Հավելված</w:t>
            </w:r>
            <w:r w:rsidRPr="00C679D8">
              <w:rPr>
                <w:rFonts w:ascii="GHEA Grapalat" w:hAnsi="GHEA Grapalat"/>
                <w:i/>
                <w:color w:val="000000" w:themeColor="text1"/>
                <w:lang w:val="hy-AM"/>
              </w:rPr>
              <w:t xml:space="preserve"> 1  </w:t>
            </w:r>
          </w:p>
          <w:p w:rsidR="003D0AEE" w:rsidRPr="00C679D8" w:rsidRDefault="003D0AEE" w:rsidP="00742FAE">
            <w:pPr>
              <w:jc w:val="center"/>
              <w:rPr>
                <w:rFonts w:ascii="GHEA Grapalat" w:eastAsia="Times New Roman" w:hAnsi="GHEA Grapalat"/>
                <w:b/>
                <w:bCs/>
                <w:i/>
                <w:sz w:val="24"/>
                <w:szCs w:val="24"/>
                <w:lang w:val="hy-AM"/>
              </w:rPr>
            </w:pPr>
            <w:r w:rsidRPr="00C679D8">
              <w:rPr>
                <w:rFonts w:ascii="GHEA Grapalat" w:hAnsi="GHEA Grapalat"/>
                <w:b/>
                <w:i/>
                <w:color w:val="000000" w:themeColor="text1"/>
                <w:lang w:val="hy-AM"/>
              </w:rPr>
              <w:t>ՏԵԽՆԻԿԱԿԱՆ ԱՌԱՋԱԴՐԱՆՔ</w:t>
            </w:r>
          </w:p>
          <w:p w:rsidR="003D0AEE" w:rsidRPr="0004368F" w:rsidRDefault="003D0AEE" w:rsidP="00742FAE">
            <w:pPr>
              <w:jc w:val="center"/>
              <w:rPr>
                <w:rFonts w:ascii="GHEA Grapalat" w:eastAsia="Times New Roman" w:hAnsi="GHEA Grapalat"/>
                <w:b/>
                <w:bCs/>
                <w:i/>
                <w:sz w:val="24"/>
                <w:szCs w:val="24"/>
                <w:lang w:val="hy-AM"/>
              </w:rPr>
            </w:pPr>
            <w:r w:rsidRPr="00C679D8">
              <w:rPr>
                <w:rFonts w:ascii="GHEA Grapalat" w:eastAsia="Times New Roman" w:hAnsi="GHEA Grapalat"/>
                <w:b/>
                <w:bCs/>
                <w:i/>
                <w:sz w:val="24"/>
                <w:szCs w:val="24"/>
                <w:lang w:val="hy-AM"/>
              </w:rPr>
              <w:t>«ՄԷԿ» ՓԲԸ գույքի բոլոր ռիսկերից ապահովագրության, ներառյալ անավարտ շինարարության օբյեկտների տեխնիկական պահա</w:t>
            </w:r>
            <w:r w:rsidRPr="00363C1E">
              <w:rPr>
                <w:rFonts w:ascii="GHEA Grapalat" w:eastAsia="Times New Roman" w:hAnsi="GHEA Grapalat"/>
                <w:b/>
                <w:bCs/>
                <w:i/>
                <w:sz w:val="24"/>
                <w:szCs w:val="24"/>
                <w:lang w:val="hy-AM"/>
              </w:rPr>
              <w:t>նջները</w:t>
            </w:r>
          </w:p>
        </w:tc>
        <w:tc>
          <w:tcPr>
            <w:tcW w:w="310" w:type="dxa"/>
          </w:tcPr>
          <w:p w:rsidR="003D0AEE" w:rsidRPr="0004368F" w:rsidRDefault="003D0AEE" w:rsidP="00742FAE">
            <w:pPr>
              <w:tabs>
                <w:tab w:val="left" w:pos="567"/>
              </w:tabs>
              <w:jc w:val="center"/>
              <w:rPr>
                <w:rFonts w:ascii="GHEA Grapalat" w:eastAsia="Times New Roman" w:hAnsi="GHEA Grapalat"/>
                <w:b/>
                <w:bCs/>
                <w:i/>
                <w:sz w:val="24"/>
                <w:szCs w:val="24"/>
                <w:highlight w:val="yellow"/>
                <w:lang w:val="hy-AM"/>
              </w:rPr>
            </w:pPr>
          </w:p>
        </w:tc>
      </w:tr>
      <w:tr w:rsidR="003D0AEE" w:rsidRPr="009161EB" w:rsidTr="00742FAE">
        <w:trPr>
          <w:trHeight w:val="20"/>
          <w:jc w:val="center"/>
        </w:trPr>
        <w:tc>
          <w:tcPr>
            <w:tcW w:w="9379" w:type="dxa"/>
          </w:tcPr>
          <w:p w:rsidR="003D0AEE" w:rsidRPr="00363C1E" w:rsidRDefault="003D0AEE" w:rsidP="00742FAE">
            <w:pPr>
              <w:spacing w:after="120"/>
              <w:ind w:left="71"/>
              <w:jc w:val="center"/>
              <w:rPr>
                <w:rFonts w:ascii="GHEA Grapalat" w:eastAsia="Times New Roman" w:hAnsi="GHEA Grapalat"/>
                <w:b/>
                <w:bCs/>
                <w:i/>
                <w:sz w:val="24"/>
                <w:szCs w:val="24"/>
                <w:lang w:val="hy-AM"/>
              </w:rPr>
            </w:pPr>
            <w:r w:rsidRPr="0004368F">
              <w:rPr>
                <w:rFonts w:ascii="GHEA Grapalat" w:eastAsia="Times New Roman" w:hAnsi="GHEA Grapalat"/>
                <w:b/>
                <w:i/>
                <w:sz w:val="24"/>
                <w:szCs w:val="24"/>
                <w:lang w:val="hy-AM"/>
              </w:rPr>
              <w:t>I. «</w:t>
            </w:r>
            <w:r w:rsidRPr="00363C1E">
              <w:rPr>
                <w:rFonts w:ascii="GHEA Grapalat" w:eastAsia="Times New Roman" w:hAnsi="GHEA Grapalat"/>
                <w:b/>
                <w:i/>
                <w:sz w:val="24"/>
                <w:szCs w:val="24"/>
                <w:lang w:val="hy-AM"/>
              </w:rPr>
              <w:t>ՄԷԿ</w:t>
            </w:r>
            <w:r w:rsidRPr="0004368F">
              <w:rPr>
                <w:rFonts w:ascii="GHEA Grapalat" w:eastAsia="Times New Roman" w:hAnsi="GHEA Grapalat"/>
                <w:b/>
                <w:i/>
                <w:sz w:val="24"/>
                <w:szCs w:val="24"/>
                <w:lang w:val="hy-AM"/>
              </w:rPr>
              <w:t>»</w:t>
            </w:r>
            <w:r w:rsidRPr="00363C1E">
              <w:rPr>
                <w:rFonts w:ascii="GHEA Grapalat" w:eastAsia="Times New Roman" w:hAnsi="GHEA Grapalat"/>
                <w:b/>
                <w:i/>
                <w:sz w:val="24"/>
                <w:szCs w:val="24"/>
                <w:lang w:val="hy-AM"/>
              </w:rPr>
              <w:t xml:space="preserve"> ՓԲԸ-ի գույքի բոլոր ռիսկերից ապա</w:t>
            </w:r>
            <w:r w:rsidRPr="00363C1E">
              <w:rPr>
                <w:rFonts w:ascii="GHEA Grapalat" w:eastAsia="Times New Roman" w:hAnsi="GHEA Grapalat"/>
                <w:b/>
                <w:i/>
                <w:sz w:val="24"/>
                <w:szCs w:val="24"/>
                <w:lang w:val="hy-AM"/>
              </w:rPr>
              <w:softHyphen/>
              <w:t>հովագրությանը, ներառյալ անավարտ շինարարության օբյեկտները</w:t>
            </w:r>
          </w:p>
        </w:tc>
        <w:tc>
          <w:tcPr>
            <w:tcW w:w="310" w:type="dxa"/>
          </w:tcPr>
          <w:p w:rsidR="003D0AEE" w:rsidRPr="0004368F" w:rsidRDefault="003D0AEE" w:rsidP="00742FAE">
            <w:pPr>
              <w:tabs>
                <w:tab w:val="left" w:pos="426"/>
              </w:tabs>
              <w:spacing w:after="120"/>
              <w:jc w:val="center"/>
              <w:rPr>
                <w:rFonts w:ascii="GHEA Grapalat" w:hAnsi="GHEA Grapalat"/>
                <w:b/>
                <w:bCs/>
                <w:i/>
                <w:sz w:val="24"/>
                <w:szCs w:val="24"/>
                <w:highlight w:val="yellow"/>
                <w:lang w:val="hy-AM"/>
              </w:rPr>
            </w:pPr>
          </w:p>
        </w:tc>
      </w:tr>
      <w:tr w:rsidR="003D0AEE" w:rsidRPr="00AF329F" w:rsidTr="00742FAE">
        <w:trPr>
          <w:trHeight w:val="20"/>
          <w:jc w:val="center"/>
        </w:trPr>
        <w:tc>
          <w:tcPr>
            <w:tcW w:w="9379" w:type="dxa"/>
          </w:tcPr>
          <w:p w:rsidR="003D0AEE" w:rsidRPr="00363C1E" w:rsidRDefault="003D0AEE" w:rsidP="00742FAE">
            <w:pPr>
              <w:spacing w:after="120"/>
              <w:ind w:left="71"/>
              <w:jc w:val="center"/>
              <w:rPr>
                <w:rFonts w:ascii="GHEA Grapalat" w:eastAsia="Times New Roman" w:hAnsi="GHEA Grapalat"/>
                <w:b/>
                <w:bCs/>
                <w:i/>
                <w:sz w:val="24"/>
                <w:szCs w:val="24"/>
                <w:u w:val="single"/>
                <w:lang w:val="hy-AM"/>
              </w:rPr>
            </w:pPr>
            <w:r w:rsidRPr="00363C1E">
              <w:rPr>
                <w:rFonts w:ascii="GHEA Grapalat" w:eastAsia="Times New Roman" w:hAnsi="GHEA Grapalat" w:cs="Sylfaen"/>
                <w:b/>
                <w:i/>
                <w:snapToGrid w:val="0"/>
                <w:sz w:val="24"/>
                <w:szCs w:val="24"/>
              </w:rPr>
              <w:t xml:space="preserve">1. </w:t>
            </w:r>
            <w:r w:rsidRPr="00363C1E">
              <w:rPr>
                <w:rFonts w:ascii="GHEA Grapalat" w:eastAsia="Times New Roman" w:hAnsi="GHEA Grapalat" w:cs="Sylfaen"/>
                <w:b/>
                <w:i/>
                <w:snapToGrid w:val="0"/>
                <w:sz w:val="24"/>
                <w:szCs w:val="24"/>
                <w:lang w:val="hy-AM"/>
              </w:rPr>
              <w:t>Ընդհանուր</w:t>
            </w:r>
            <w:r w:rsidRPr="00363C1E">
              <w:rPr>
                <w:rFonts w:ascii="GHEA Grapalat" w:eastAsia="Times New Roman" w:hAnsi="GHEA Grapalat"/>
                <w:b/>
                <w:i/>
                <w:snapToGrid w:val="0"/>
                <w:sz w:val="24"/>
                <w:szCs w:val="24"/>
                <w:lang w:val="hy-AM"/>
              </w:rPr>
              <w:t xml:space="preserve"> դրույթներ.</w:t>
            </w:r>
          </w:p>
        </w:tc>
        <w:tc>
          <w:tcPr>
            <w:tcW w:w="310" w:type="dxa"/>
          </w:tcPr>
          <w:p w:rsidR="003D0AEE" w:rsidRPr="00AF329F" w:rsidRDefault="003D0AEE" w:rsidP="00742FAE">
            <w:pPr>
              <w:tabs>
                <w:tab w:val="left" w:pos="426"/>
                <w:tab w:val="left" w:pos="851"/>
              </w:tabs>
              <w:spacing w:after="120"/>
              <w:jc w:val="center"/>
              <w:rPr>
                <w:rFonts w:ascii="GHEA Grapalat" w:eastAsia="Times New Roman" w:hAnsi="GHEA Grapalat"/>
                <w:b/>
                <w:i/>
                <w:snapToGrid w:val="0"/>
                <w:sz w:val="24"/>
                <w:szCs w:val="24"/>
                <w:highlight w:val="yellow"/>
              </w:rPr>
            </w:pPr>
          </w:p>
        </w:tc>
      </w:tr>
      <w:tr w:rsidR="003D0AEE" w:rsidRPr="00B03644" w:rsidTr="00742FAE">
        <w:trPr>
          <w:trHeight w:val="20"/>
          <w:jc w:val="center"/>
        </w:trPr>
        <w:tc>
          <w:tcPr>
            <w:tcW w:w="9379" w:type="dxa"/>
          </w:tcPr>
          <w:p w:rsidR="003D0AEE" w:rsidRPr="00B03644" w:rsidRDefault="003D0AEE" w:rsidP="00742FAE">
            <w:pPr>
              <w:tabs>
                <w:tab w:val="left" w:pos="851"/>
              </w:tabs>
              <w:spacing w:after="120"/>
              <w:ind w:left="71"/>
              <w:rPr>
                <w:rFonts w:ascii="GHEA Grapalat" w:eastAsia="Times New Roman" w:hAnsi="GHEA Grapalat"/>
                <w:b/>
                <w:i/>
                <w:snapToGrid w:val="0"/>
                <w:lang w:val="hy-AM"/>
              </w:rPr>
            </w:pPr>
            <w:r w:rsidRPr="00B03644">
              <w:rPr>
                <w:rFonts w:ascii="GHEA Grapalat" w:eastAsia="Times New Roman" w:hAnsi="GHEA Grapalat" w:cs="Sylfaen"/>
                <w:b/>
                <w:i/>
                <w:u w:val="single"/>
                <w:lang w:val="hy-AM"/>
              </w:rPr>
              <w:t>Ապահովադիր</w:t>
            </w:r>
            <w:r w:rsidRPr="00B03644">
              <w:rPr>
                <w:rFonts w:ascii="GHEA Grapalat" w:eastAsia="Times New Roman" w:hAnsi="GHEA Grapalat"/>
                <w:b/>
                <w:i/>
                <w:u w:val="single"/>
                <w:lang w:val="hy-AM"/>
              </w:rPr>
              <w:t>`</w:t>
            </w:r>
            <w:r w:rsidRPr="00B03644">
              <w:rPr>
                <w:rFonts w:ascii="GHEA Grapalat" w:eastAsia="Times New Roman" w:hAnsi="GHEA Grapalat"/>
                <w:b/>
                <w:i/>
                <w:lang w:val="hy-AM"/>
              </w:rPr>
              <w:t xml:space="preserve"> </w:t>
            </w:r>
            <w:r w:rsidRPr="00B03644">
              <w:rPr>
                <w:rFonts w:ascii="GHEA Grapalat" w:eastAsia="Times New Roman" w:hAnsi="GHEA Grapalat"/>
                <w:i/>
                <w:lang w:val="hy-AM"/>
              </w:rPr>
              <w:t>____ կետում նշված Պատվիրատու:</w:t>
            </w:r>
          </w:p>
        </w:tc>
        <w:tc>
          <w:tcPr>
            <w:tcW w:w="310" w:type="dxa"/>
          </w:tcPr>
          <w:p w:rsidR="003D0AEE" w:rsidRPr="00B03644" w:rsidRDefault="003D0AEE" w:rsidP="00742FAE">
            <w:pPr>
              <w:tabs>
                <w:tab w:val="left" w:pos="426"/>
                <w:tab w:val="left" w:pos="851"/>
              </w:tabs>
              <w:spacing w:after="120"/>
              <w:rPr>
                <w:rFonts w:ascii="GHEA Grapalat" w:eastAsia="Times New Roman" w:hAnsi="GHEA Grapalat"/>
                <w:b/>
                <w:i/>
                <w:snapToGrid w:val="0"/>
                <w:highlight w:val="yellow"/>
              </w:rPr>
            </w:pPr>
          </w:p>
        </w:tc>
      </w:tr>
      <w:tr w:rsidR="003D0AEE" w:rsidRPr="00B03644"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cs="Sylfaen"/>
                <w:b/>
                <w:i/>
                <w:u w:val="single"/>
                <w:lang w:val="hy-AM"/>
              </w:rPr>
            </w:pPr>
            <w:r w:rsidRPr="00B03644">
              <w:rPr>
                <w:rFonts w:ascii="GHEA Grapalat" w:eastAsia="Times New Roman" w:hAnsi="GHEA Grapalat"/>
                <w:b/>
                <w:i/>
                <w:u w:val="single"/>
                <w:lang w:val="hy-AM" w:eastAsia="ru-RU"/>
              </w:rPr>
              <w:t>Ապահովագրող`</w:t>
            </w:r>
            <w:r w:rsidRPr="00B03644">
              <w:rPr>
                <w:rFonts w:ascii="GHEA Grapalat" w:eastAsia="Times New Roman" w:hAnsi="GHEA Grapalat"/>
                <w:b/>
                <w:i/>
                <w:lang w:val="hy-AM" w:eastAsia="ru-RU"/>
              </w:rPr>
              <w:t xml:space="preserve"> </w:t>
            </w:r>
            <w:r w:rsidRPr="00B03644">
              <w:rPr>
                <w:rFonts w:ascii="GHEA Grapalat" w:eastAsia="Times New Roman" w:hAnsi="GHEA Grapalat"/>
                <w:i/>
                <w:lang w:val="hy-AM" w:eastAsia="ru-RU"/>
              </w:rPr>
              <w:t>Ապահովագրական կազմակեր</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պություն, որը բավարարում է ապահովագրական կազմակերպության նկատմամբ Մրցութային</w:t>
            </w:r>
            <w:r w:rsidRPr="00B03644">
              <w:rPr>
                <w:rFonts w:ascii="GHEA Grapalat" w:eastAsia="Times New Roman" w:hAnsi="GHEA Grapalat"/>
                <w:i/>
                <w:lang w:eastAsia="ru-RU"/>
              </w:rPr>
              <w:t xml:space="preserve"> </w:t>
            </w:r>
            <w:r w:rsidRPr="00B03644">
              <w:rPr>
                <w:rFonts w:ascii="GHEA Grapalat" w:eastAsia="Times New Roman" w:hAnsi="GHEA Grapalat"/>
                <w:i/>
                <w:lang w:val="hy-AM" w:eastAsia="ru-RU"/>
              </w:rPr>
              <w:t>/</w:t>
            </w:r>
            <w:r w:rsidRPr="00B03644">
              <w:rPr>
                <w:rFonts w:ascii="GHEA Grapalat" w:eastAsia="Times New Roman" w:hAnsi="GHEA Grapalat"/>
                <w:i/>
                <w:lang w:eastAsia="ru-RU"/>
              </w:rPr>
              <w:t xml:space="preserve"> </w:t>
            </w:r>
            <w:r w:rsidRPr="00B03644">
              <w:rPr>
                <w:rFonts w:ascii="GHEA Grapalat" w:eastAsia="Times New Roman" w:hAnsi="GHEA Grapalat"/>
                <w:i/>
                <w:lang w:val="hy-AM" w:eastAsia="ru-RU"/>
              </w:rPr>
              <w:t>Գնու</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մային փաստաթղթերի ___ կետում նշված պահանջ</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 xml:space="preserve">ներին, որը միաժամանակ հանդիսանում է սույն Լոտի գծով Մրցույթի Հաղթող (այսուհետ տեքստում լոտի` </w:t>
            </w:r>
            <w:r w:rsidRPr="00B03644">
              <w:rPr>
                <w:rFonts w:ascii="GHEA Grapalat" w:eastAsia="Times New Roman" w:hAnsi="GHEA Grapalat"/>
                <w:b/>
                <w:i/>
                <w:lang w:val="hy-AM" w:eastAsia="ru-RU"/>
              </w:rPr>
              <w:t>Ապահովագրող</w:t>
            </w:r>
            <w:r w:rsidRPr="00B03644">
              <w:rPr>
                <w:rFonts w:ascii="GHEA Grapalat" w:eastAsia="Times New Roman" w:hAnsi="GHEA Grapalat"/>
                <w:i/>
                <w:lang w:val="hy-AM" w:eastAsia="ru-RU"/>
              </w:rPr>
              <w:t xml:space="preserve"> կամ </w:t>
            </w:r>
            <w:r w:rsidRPr="00B03644">
              <w:rPr>
                <w:rFonts w:ascii="GHEA Grapalat" w:eastAsia="Times New Roman" w:hAnsi="GHEA Grapalat"/>
                <w:b/>
                <w:i/>
                <w:lang w:val="hy-AM" w:eastAsia="ru-RU"/>
              </w:rPr>
              <w:t>Մրցույթի Հաղթող</w:t>
            </w:r>
            <w:r w:rsidRPr="00B03644">
              <w:rPr>
                <w:rFonts w:ascii="GHEA Grapalat" w:eastAsia="Times New Roman" w:hAnsi="GHEA Grapalat"/>
                <w:i/>
                <w:lang w:val="hy-AM" w:eastAsia="ru-RU"/>
              </w:rPr>
              <w:t>):</w:t>
            </w:r>
          </w:p>
        </w:tc>
        <w:tc>
          <w:tcPr>
            <w:tcW w:w="310" w:type="dxa"/>
          </w:tcPr>
          <w:p w:rsidR="003D0AEE" w:rsidRPr="00B03644" w:rsidRDefault="003D0AEE" w:rsidP="00742FAE">
            <w:pPr>
              <w:tabs>
                <w:tab w:val="left" w:pos="426"/>
                <w:tab w:val="left" w:pos="851"/>
              </w:tabs>
              <w:suppressAutoHyphens/>
              <w:spacing w:after="120"/>
              <w:rPr>
                <w:rFonts w:ascii="GHEA Grapalat" w:eastAsia="Times New Roman" w:hAnsi="GHEA Grapalat"/>
                <w:i/>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i/>
                <w:lang w:eastAsia="ru-RU"/>
              </w:rPr>
            </w:pPr>
            <w:r w:rsidRPr="00B03644">
              <w:rPr>
                <w:rFonts w:ascii="GHEA Grapalat" w:eastAsia="Times New Roman" w:hAnsi="GHEA Grapalat"/>
                <w:b/>
                <w:i/>
                <w:u w:val="single"/>
                <w:lang w:val="hy-AM" w:eastAsia="ru-RU"/>
              </w:rPr>
              <w:t>Ապահովագրված շահեր`</w:t>
            </w:r>
            <w:r w:rsidRPr="00B03644">
              <w:rPr>
                <w:rFonts w:ascii="GHEA Grapalat" w:eastAsia="Times New Roman" w:hAnsi="GHEA Grapalat"/>
                <w:b/>
                <w:i/>
                <w:lang w:val="hy-AM" w:eastAsia="ru-RU"/>
              </w:rPr>
              <w:t xml:space="preserve"> </w:t>
            </w:r>
            <w:r w:rsidRPr="00B03644">
              <w:rPr>
                <w:rFonts w:ascii="GHEA Grapalat" w:eastAsia="Times New Roman" w:hAnsi="GHEA Grapalat"/>
                <w:i/>
                <w:lang w:val="hy-AM" w:eastAsia="ru-RU"/>
              </w:rPr>
              <w:t>Հայաստանի Հանրապե</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տության օրենսդրությանը չհակասող Ապահովադ</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րի գույքային շահերը:</w:t>
            </w:r>
          </w:p>
        </w:tc>
        <w:tc>
          <w:tcPr>
            <w:tcW w:w="310" w:type="dxa"/>
          </w:tcPr>
          <w:p w:rsidR="003D0AEE" w:rsidRPr="00B03644" w:rsidRDefault="003D0AEE" w:rsidP="00D66933">
            <w:pPr>
              <w:tabs>
                <w:tab w:val="left" w:pos="426"/>
                <w:tab w:val="left" w:pos="851"/>
              </w:tabs>
              <w:suppressAutoHyphens/>
              <w:spacing w:after="120"/>
              <w:jc w:val="both"/>
              <w:rPr>
                <w:rFonts w:ascii="GHEA Grapalat" w:eastAsia="Times New Roman" w:hAnsi="GHEA Grapalat"/>
                <w:i/>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b/>
                <w:i/>
                <w:u w:val="single"/>
                <w:lang w:val="hy-AM" w:eastAsia="ru-RU"/>
              </w:rPr>
            </w:pPr>
            <w:r w:rsidRPr="00B03644">
              <w:rPr>
                <w:rFonts w:ascii="GHEA Grapalat" w:eastAsia="Times New Roman" w:hAnsi="GHEA Grapalat"/>
                <w:b/>
                <w:i/>
                <w:u w:val="single"/>
                <w:lang w:val="hy-AM" w:eastAsia="ru-RU"/>
              </w:rPr>
              <w:t>Ապահովագրության օբյեկտը`</w:t>
            </w:r>
            <w:r w:rsidRPr="00B03644">
              <w:rPr>
                <w:rFonts w:ascii="GHEA Grapalat" w:eastAsia="Times New Roman" w:hAnsi="GHEA Grapalat"/>
                <w:b/>
                <w:i/>
                <w:lang w:val="hy-AM" w:eastAsia="ru-RU"/>
              </w:rPr>
              <w:t xml:space="preserve"> </w:t>
            </w:r>
            <w:r w:rsidRPr="00B03644">
              <w:rPr>
                <w:rFonts w:ascii="GHEA Grapalat" w:eastAsia="Times New Roman" w:hAnsi="GHEA Grapalat"/>
                <w:i/>
                <w:lang w:val="hy-AM" w:eastAsia="ru-RU"/>
              </w:rPr>
              <w:t>Հիմնական միջոցնե</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րի օբյեկտների և անավարտ շինարարության օբյեկտների ապահովագրություն, այդ թվում այն օբյեկտների, որոնց նկատմամբ իրականացվում են ցանկացած տեսակի շինմոնտաժային աշխատանք</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ներ, ինչպես նաև 2.1. կետում նշված այլ գույք, բացառությամբ 2.2. կետում նշված գույքի (այսու</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 xml:space="preserve">հետ լոտի տեքստում` </w:t>
            </w:r>
            <w:r w:rsidRPr="00B03644">
              <w:rPr>
                <w:rFonts w:ascii="GHEA Grapalat" w:eastAsia="Times New Roman" w:hAnsi="GHEA Grapalat"/>
                <w:b/>
                <w:i/>
                <w:lang w:val="hy-AM" w:eastAsia="ru-RU"/>
              </w:rPr>
              <w:t>Ապահովագրված գույք</w:t>
            </w:r>
            <w:r w:rsidRPr="00B03644">
              <w:rPr>
                <w:rFonts w:ascii="GHEA Grapalat" w:eastAsia="Times New Roman" w:hAnsi="GHEA Grapalat"/>
                <w:i/>
                <w:lang w:val="hy-AM" w:eastAsia="ru-RU"/>
              </w:rPr>
              <w:t>):</w:t>
            </w:r>
          </w:p>
        </w:tc>
        <w:tc>
          <w:tcPr>
            <w:tcW w:w="310" w:type="dxa"/>
          </w:tcPr>
          <w:p w:rsidR="003D0AEE" w:rsidRPr="00B03644" w:rsidRDefault="003D0AEE" w:rsidP="00D66933">
            <w:pPr>
              <w:tabs>
                <w:tab w:val="left" w:pos="426"/>
                <w:tab w:val="left" w:pos="851"/>
              </w:tabs>
              <w:suppressAutoHyphens/>
              <w:spacing w:after="120"/>
              <w:jc w:val="both"/>
              <w:rPr>
                <w:rFonts w:ascii="GHEA Grapalat" w:eastAsia="Times New Roman" w:hAnsi="GHEA Grapalat"/>
                <w:i/>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b/>
                <w:i/>
                <w:u w:val="single"/>
                <w:lang w:val="hy-AM" w:eastAsia="ru-RU"/>
              </w:rPr>
            </w:pPr>
            <w:r w:rsidRPr="00B03644">
              <w:rPr>
                <w:rFonts w:ascii="GHEA Grapalat" w:eastAsia="Times New Roman" w:hAnsi="GHEA Grapalat"/>
                <w:b/>
                <w:i/>
                <w:u w:val="single"/>
                <w:lang w:val="hy-AM" w:eastAsia="ru-RU"/>
              </w:rPr>
              <w:t>Ապահովագարության տարածք`</w:t>
            </w:r>
            <w:r w:rsidRPr="00B03644">
              <w:rPr>
                <w:rFonts w:ascii="GHEA Grapalat" w:eastAsia="Times New Roman" w:hAnsi="GHEA Grapalat"/>
                <w:i/>
                <w:lang w:val="hy-AM" w:eastAsia="ru-RU"/>
              </w:rPr>
              <w:t xml:space="preserve"> Հայաստանի Հան</w:t>
            </w:r>
            <w:r w:rsidRPr="00B03644">
              <w:rPr>
                <w:rFonts w:ascii="GHEA Grapalat" w:eastAsia="Times New Roman" w:hAnsi="GHEA Grapalat"/>
                <w:i/>
                <w:lang w:eastAsia="ru-RU"/>
              </w:rPr>
              <w:softHyphen/>
            </w:r>
            <w:r w:rsidRPr="00B03644">
              <w:rPr>
                <w:rFonts w:ascii="GHEA Grapalat" w:eastAsia="Times New Roman" w:hAnsi="GHEA Grapalat"/>
                <w:i/>
                <w:lang w:val="hy-AM" w:eastAsia="ru-RU"/>
              </w:rPr>
              <w:t>րապետության տարածքը:</w:t>
            </w:r>
          </w:p>
        </w:tc>
        <w:tc>
          <w:tcPr>
            <w:tcW w:w="310" w:type="dxa"/>
          </w:tcPr>
          <w:p w:rsidR="003D0AEE" w:rsidRPr="00B03644" w:rsidRDefault="003D0AEE" w:rsidP="00D66933">
            <w:pPr>
              <w:tabs>
                <w:tab w:val="left" w:pos="426"/>
                <w:tab w:val="left" w:pos="851"/>
              </w:tabs>
              <w:suppressAutoHyphens/>
              <w:spacing w:after="120"/>
              <w:jc w:val="both"/>
              <w:rPr>
                <w:rFonts w:ascii="GHEA Grapalat" w:eastAsia="Times New Roman" w:hAnsi="GHEA Grapalat"/>
                <w:i/>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i/>
                <w:lang w:val="hy-AM" w:eastAsia="ru-RU"/>
              </w:rPr>
            </w:pPr>
            <w:r w:rsidRPr="00B03644">
              <w:rPr>
                <w:rFonts w:ascii="GHEA Grapalat" w:hAnsi="GHEA Grapalat" w:cs="Sylfaen"/>
                <w:b/>
                <w:i/>
                <w:u w:val="single"/>
                <w:lang w:val="hy-AM"/>
              </w:rPr>
              <w:t>Ապահովագրության ժամկետ`</w:t>
            </w:r>
            <w:r w:rsidRPr="00B03644">
              <w:rPr>
                <w:rFonts w:ascii="GHEA Grapalat" w:hAnsi="GHEA Grapalat" w:cs="Sylfaen"/>
                <w:b/>
                <w:i/>
                <w:lang w:val="hy-AM"/>
              </w:rPr>
              <w:t xml:space="preserve"> </w:t>
            </w:r>
            <w:r w:rsidRPr="00B03644">
              <w:rPr>
                <w:rFonts w:ascii="GHEA Grapalat" w:hAnsi="GHEA Grapalat" w:cs="Sylfaen"/>
                <w:i/>
                <w:lang w:val="hy-AM"/>
              </w:rPr>
              <w:t>Ապահովագրության Պայմանագիրը</w:t>
            </w:r>
            <w:r w:rsidRPr="00B03644">
              <w:rPr>
                <w:rFonts w:ascii="GHEA Grapalat" w:hAnsi="GHEA Grapalat" w:cs="Sylfaen"/>
                <w:b/>
                <w:i/>
                <w:lang w:val="hy-AM"/>
              </w:rPr>
              <w:t xml:space="preserve"> </w:t>
            </w:r>
            <w:r w:rsidRPr="00B03644">
              <w:rPr>
                <w:rFonts w:ascii="GHEA Grapalat" w:hAnsi="GHEA Grapalat" w:cs="Sylfaen"/>
                <w:i/>
                <w:lang w:val="hy-AM"/>
              </w:rPr>
              <w:t xml:space="preserve">կնքվում է Մրցույթի Հաղթողի հետ </w:t>
            </w:r>
            <w:r w:rsidRPr="00B03644">
              <w:rPr>
                <w:rFonts w:ascii="GHEA Grapalat" w:eastAsia="Times New Roman" w:hAnsi="GHEA Grapalat"/>
                <w:i/>
              </w:rPr>
              <w:t>202</w:t>
            </w:r>
            <w:r w:rsidRPr="00B03644">
              <w:rPr>
                <w:rFonts w:ascii="GHEA Grapalat" w:eastAsia="Times New Roman" w:hAnsi="GHEA Grapalat"/>
                <w:i/>
                <w:lang w:val="hy-AM"/>
              </w:rPr>
              <w:t>6</w:t>
            </w:r>
            <w:r w:rsidRPr="00B03644">
              <w:rPr>
                <w:rFonts w:ascii="GHEA Grapalat" w:eastAsia="Times New Roman" w:hAnsi="GHEA Grapalat"/>
                <w:i/>
                <w:lang w:val="en-GB"/>
              </w:rPr>
              <w:t>թ</w:t>
            </w:r>
            <w:r w:rsidRPr="00B03644">
              <w:rPr>
                <w:rFonts w:ascii="GHEA Grapalat" w:eastAsia="Times New Roman" w:hAnsi="GHEA Grapalat"/>
                <w:i/>
                <w:lang w:val="hy-AM"/>
              </w:rPr>
              <w:t>.</w:t>
            </w:r>
            <w:r w:rsidRPr="00B03644">
              <w:rPr>
                <w:rFonts w:ascii="GHEA Grapalat" w:eastAsia="Times New Roman" w:hAnsi="GHEA Grapalat"/>
                <w:i/>
              </w:rPr>
              <w:t xml:space="preserve"> </w:t>
            </w:r>
            <w:r w:rsidRPr="00B03644">
              <w:rPr>
                <w:rFonts w:ascii="GHEA Grapalat" w:eastAsia="Times New Roman" w:hAnsi="GHEA Grapalat"/>
                <w:i/>
                <w:lang w:val="hy-AM"/>
              </w:rPr>
              <w:t xml:space="preserve">հունվարի </w:t>
            </w:r>
            <w:r w:rsidRPr="00B03644">
              <w:rPr>
                <w:rFonts w:ascii="GHEA Grapalat" w:eastAsia="Times New Roman" w:hAnsi="GHEA Grapalat"/>
                <w:i/>
              </w:rPr>
              <w:t xml:space="preserve">«01» </w:t>
            </w:r>
            <w:r w:rsidRPr="00B03644">
              <w:rPr>
                <w:rFonts w:ascii="GHEA Grapalat" w:eastAsia="Times New Roman" w:hAnsi="GHEA Grapalat"/>
                <w:i/>
                <w:lang w:val="en-GB"/>
              </w:rPr>
              <w:t>ժամը</w:t>
            </w:r>
            <w:r w:rsidRPr="00B03644">
              <w:rPr>
                <w:rFonts w:ascii="GHEA Grapalat" w:eastAsia="Times New Roman" w:hAnsi="GHEA Grapalat"/>
                <w:i/>
              </w:rPr>
              <w:t xml:space="preserve"> 00:00-</w:t>
            </w:r>
            <w:r w:rsidRPr="00B03644">
              <w:rPr>
                <w:rFonts w:ascii="GHEA Grapalat" w:eastAsia="Times New Roman" w:hAnsi="GHEA Grapalat"/>
                <w:i/>
                <w:lang w:val="en-GB"/>
              </w:rPr>
              <w:t>ից</w:t>
            </w:r>
            <w:r w:rsidRPr="00B03644">
              <w:rPr>
                <w:rFonts w:ascii="GHEA Grapalat" w:hAnsi="GHEA Grapalat" w:cs="Sylfaen"/>
                <w:i/>
                <w:lang w:val="hy-AM"/>
              </w:rPr>
              <w:t xml:space="preserve"> մինչև </w:t>
            </w:r>
            <w:r w:rsidRPr="00B03644">
              <w:rPr>
                <w:rFonts w:ascii="GHEA Grapalat" w:eastAsia="Times New Roman" w:hAnsi="GHEA Grapalat"/>
                <w:i/>
                <w:lang w:val="hy-AM"/>
              </w:rPr>
              <w:t xml:space="preserve">2026թ. դեկտեմբերի «31» ժամը 24:00 </w:t>
            </w:r>
            <w:r w:rsidRPr="00B03644">
              <w:rPr>
                <w:rFonts w:ascii="GHEA Grapalat" w:hAnsi="GHEA Grapalat" w:cs="Sylfaen"/>
                <w:i/>
                <w:lang w:val="hy-AM"/>
              </w:rPr>
              <w:t>սույն Գնումային փաստաթղթերում նշված պայմաններով` կիրառե</w:t>
            </w:r>
            <w:r w:rsidRPr="00B03644">
              <w:rPr>
                <w:rFonts w:ascii="GHEA Grapalat" w:hAnsi="GHEA Grapalat" w:cs="Sylfaen"/>
                <w:i/>
                <w:lang w:val="hy-AM"/>
              </w:rPr>
              <w:softHyphen/>
              <w:t>լով Մրցույթի Հաղթողի դիմումի մեջ նշված տա</w:t>
            </w:r>
            <w:r w:rsidRPr="00B03644">
              <w:rPr>
                <w:rFonts w:ascii="GHEA Grapalat" w:hAnsi="GHEA Grapalat" w:cs="Sylfaen"/>
                <w:i/>
                <w:lang w:val="hy-AM"/>
              </w:rPr>
              <w:softHyphen/>
              <w:t>րեկան սակագինը։</w:t>
            </w:r>
          </w:p>
        </w:tc>
        <w:tc>
          <w:tcPr>
            <w:tcW w:w="310" w:type="dxa"/>
          </w:tcPr>
          <w:p w:rsidR="003D0AEE" w:rsidRPr="00B03644" w:rsidRDefault="003D0AEE" w:rsidP="00D66933">
            <w:pPr>
              <w:tabs>
                <w:tab w:val="left" w:pos="426"/>
                <w:tab w:val="left" w:pos="851"/>
              </w:tabs>
              <w:suppressAutoHyphens/>
              <w:spacing w:after="120"/>
              <w:jc w:val="both"/>
              <w:rPr>
                <w:rFonts w:ascii="GHEA Grapalat" w:eastAsia="Times New Roman" w:hAnsi="GHEA Grapalat"/>
                <w:i/>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426"/>
                <w:tab w:val="left" w:pos="851"/>
              </w:tabs>
              <w:suppressAutoHyphens/>
              <w:spacing w:after="120"/>
              <w:ind w:left="71"/>
              <w:jc w:val="both"/>
              <w:rPr>
                <w:rFonts w:ascii="GHEA Grapalat" w:eastAsia="Times New Roman" w:hAnsi="GHEA Grapalat"/>
                <w:b/>
                <w:i/>
                <w:u w:val="single"/>
                <w:lang w:eastAsia="ru-RU"/>
              </w:rPr>
            </w:pPr>
            <w:r w:rsidRPr="00B03644">
              <w:rPr>
                <w:rFonts w:ascii="GHEA Grapalat" w:eastAsia="Times New Roman" w:hAnsi="GHEA Grapalat"/>
                <w:b/>
                <w:i/>
              </w:rPr>
              <w:t xml:space="preserve">2. Ապահովագրության </w:t>
            </w:r>
            <w:r w:rsidRPr="00B03644">
              <w:rPr>
                <w:rFonts w:ascii="GHEA Grapalat" w:eastAsia="Times New Roman" w:hAnsi="GHEA Grapalat"/>
                <w:b/>
                <w:i/>
                <w:snapToGrid w:val="0"/>
              </w:rPr>
              <w:t>պայմանները`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highlight w:val="yellow"/>
                <w:u w:val="single"/>
                <w:lang w:eastAsia="ru-RU"/>
              </w:rPr>
            </w:pPr>
          </w:p>
        </w:tc>
      </w:tr>
      <w:tr w:rsidR="003D0AEE" w:rsidRPr="009161EB" w:rsidTr="00742FAE">
        <w:trPr>
          <w:trHeight w:val="20"/>
          <w:jc w:val="center"/>
        </w:trPr>
        <w:tc>
          <w:tcPr>
            <w:tcW w:w="9379" w:type="dxa"/>
          </w:tcPr>
          <w:p w:rsidR="003D0AEE" w:rsidRPr="00B03644" w:rsidRDefault="003D0AEE" w:rsidP="00D66933">
            <w:pPr>
              <w:tabs>
                <w:tab w:val="left" w:pos="851"/>
              </w:tabs>
              <w:suppressAutoHyphens/>
              <w:spacing w:after="120"/>
              <w:ind w:left="71"/>
              <w:jc w:val="both"/>
              <w:rPr>
                <w:rFonts w:ascii="GHEA Grapalat" w:eastAsia="Times New Roman" w:hAnsi="GHEA Grapalat"/>
                <w:i/>
                <w:lang w:val="hy-AM"/>
              </w:rPr>
            </w:pPr>
            <w:r w:rsidRPr="00B03644">
              <w:rPr>
                <w:rFonts w:ascii="GHEA Grapalat" w:eastAsia="Times New Roman" w:hAnsi="GHEA Grapalat"/>
                <w:i/>
                <w:lang w:val="hy-AM"/>
              </w:rPr>
              <w:t>2.1. Ապահովագրության ենթակա են ինչպես Ապահովադրի հաշվեկշռի վրա գտնվող հիմնական միջոցների օբյեկտները և անավարտ շինարարության օբյեկտները, այնպես էլ ա</w:t>
            </w:r>
            <w:r w:rsidRPr="00B03644">
              <w:rPr>
                <w:rFonts w:ascii="GHEA Grapalat" w:eastAsia="Times New Roman" w:hAnsi="GHEA Grapalat"/>
                <w:i/>
                <w:lang w:val="hy-AM"/>
              </w:rPr>
              <w:softHyphen/>
              <w:t>պահովագրության պայմանագրի գործողության ժամկետի ընթացքում հաշվեկշռի վրա ընդունված օբյեկտները, այդ թվում ապահովագրության պայմանագրի գործողության</w:t>
            </w:r>
            <w:bookmarkStart w:id="0" w:name="_Ref330461594"/>
            <w:r w:rsidRPr="00B03644">
              <w:rPr>
                <w:rFonts w:ascii="GHEA Grapalat" w:eastAsia="Times New Roman" w:hAnsi="GHEA Grapalat"/>
                <w:i/>
                <w:lang w:val="hy-AM"/>
              </w:rPr>
              <w:t xml:space="preserve"> ժամկետի ընթացքում շինմոնտաժային աշխա</w:t>
            </w:r>
            <w:bookmarkEnd w:id="0"/>
            <w:r w:rsidRPr="00B03644">
              <w:rPr>
                <w:rFonts w:ascii="GHEA Grapalat" w:eastAsia="Times New Roman" w:hAnsi="GHEA Grapalat"/>
                <w:i/>
                <w:lang w:val="hy-AM"/>
              </w:rPr>
              <w:t>տանքների արդյունքում ստեղծված (կամ ձեռքբերված) հիմնական միջոցների օբյեկտները և անավար շինարարության օբյեկտ</w:t>
            </w:r>
            <w:r w:rsidRPr="00B03644">
              <w:rPr>
                <w:rFonts w:ascii="GHEA Grapalat" w:eastAsia="Times New Roman" w:hAnsi="GHEA Grapalat"/>
                <w:i/>
                <w:lang w:val="hy-AM"/>
              </w:rPr>
              <w:softHyphen/>
              <w:t>ները, ինչպես նաև վարձա</w:t>
            </w:r>
            <w:r w:rsidRPr="00B03644">
              <w:rPr>
                <w:rFonts w:ascii="GHEA Grapalat" w:eastAsia="Times New Roman" w:hAnsi="GHEA Grapalat"/>
                <w:i/>
                <w:lang w:val="hy-AM"/>
              </w:rPr>
              <w:softHyphen/>
              <w:t>կալված, լիզինգով կամ վարձույ</w:t>
            </w:r>
            <w:r w:rsidRPr="00B03644">
              <w:rPr>
                <w:rFonts w:ascii="GHEA Grapalat" w:eastAsia="Times New Roman" w:hAnsi="GHEA Grapalat"/>
                <w:i/>
                <w:lang w:val="hy-AM"/>
              </w:rPr>
              <w:softHyphen/>
              <w:t>թով վերցված գույքը, կամ այլ գույք, որին Ապահովադիրը տիրապետում է և (կամ) որը օգտագործում է օրինական հիմքերով, և որը գտնվում է ապահովագրական տարած</w:t>
            </w:r>
            <w:r w:rsidRPr="00B03644">
              <w:rPr>
                <w:rFonts w:ascii="GHEA Grapalat" w:eastAsia="Times New Roman" w:hAnsi="GHEA Grapalat"/>
                <w:i/>
                <w:lang w:val="hy-AM"/>
              </w:rPr>
              <w:softHyphen/>
              <w:t>քում (պայմանով, որ նման գույքի ապահովագրությունը Ապահովադրի պարտավորություն է հանդիսանում):</w:t>
            </w:r>
          </w:p>
          <w:p w:rsidR="00DE11BB" w:rsidRDefault="003D0AEE" w:rsidP="00D66933">
            <w:pPr>
              <w:tabs>
                <w:tab w:val="left" w:pos="851"/>
              </w:tabs>
              <w:suppressAutoHyphens/>
              <w:spacing w:after="120"/>
              <w:ind w:left="71"/>
              <w:jc w:val="both"/>
              <w:rPr>
                <w:rFonts w:ascii="GHEA Grapalat" w:eastAsia="Times New Roman" w:hAnsi="GHEA Grapalat"/>
                <w:i/>
                <w:lang w:val="hy-AM"/>
              </w:rPr>
            </w:pPr>
            <w:r w:rsidRPr="00B03644">
              <w:rPr>
                <w:rFonts w:ascii="GHEA Grapalat" w:eastAsia="Times New Roman" w:hAnsi="GHEA Grapalat"/>
                <w:i/>
                <w:lang w:val="hy-AM"/>
              </w:rPr>
              <w:lastRenderedPageBreak/>
              <w:t xml:space="preserve">Ապահովագրվող գույքը գրավ է դրված Եվրասիական զարգացման բանկ միջազգային կազմակերպության օգտին, որը գտնվում է Ղազախստանի Հանրապետություն, ք. Ալմաթի, 050051, Դոստիկ պող. 220 հասցեով: Մինչև  Եվրասիական զարգացման բանկ միջազգային կազմակերպության կողմից գրավի պայմանագրի դադարեցման մասին պատշաճ տեղեկացնելը՝ ապահովագրության պայմանագրի համաձայն վճարվելիք ցանկացած հատուցում, բացառությամբ օրենքով նախատեսված դեպքերի, առաջնահերթության կարգով վճարվում է  Եվրասիական զարգացման բանկ միջազգային </w:t>
            </w:r>
          </w:p>
          <w:p w:rsidR="003D0AEE" w:rsidRPr="00B03644" w:rsidRDefault="003D0AEE" w:rsidP="00DE11BB">
            <w:pPr>
              <w:tabs>
                <w:tab w:val="left" w:pos="851"/>
              </w:tabs>
              <w:suppressAutoHyphens/>
              <w:spacing w:after="120"/>
              <w:ind w:left="71"/>
              <w:jc w:val="both"/>
              <w:rPr>
                <w:rFonts w:ascii="GHEA Grapalat" w:eastAsia="Times New Roman" w:hAnsi="GHEA Grapalat"/>
                <w:i/>
                <w:lang w:val="hy-AM"/>
              </w:rPr>
            </w:pPr>
            <w:r w:rsidRPr="00B03644">
              <w:rPr>
                <w:rFonts w:ascii="GHEA Grapalat" w:eastAsia="Times New Roman" w:hAnsi="GHEA Grapalat"/>
                <w:i/>
                <w:lang w:val="hy-AM"/>
              </w:rPr>
              <w:t>կազմակերպությանը՝ որպես Շահառու, վարկառուի վարկային պարտավորության մարման նպատակով և/կամ Շահառուի կողմից տրամադրվում է գրավատուին՝ գրավի առարկայի վերականգնման նպատակով, ինչպես մասամբ այնպես էլ ամբողջությամբ: Ապահովագրողը պարտավորվում</w:t>
            </w:r>
            <w:r w:rsidR="00DE11BB" w:rsidRPr="00DE11BB">
              <w:rPr>
                <w:rFonts w:ascii="GHEA Grapalat" w:eastAsia="Times New Roman" w:hAnsi="GHEA Grapalat"/>
                <w:i/>
                <w:lang w:val="hy-AM"/>
              </w:rPr>
              <w:t xml:space="preserve"> </w:t>
            </w:r>
            <w:r w:rsidR="00DE11BB">
              <w:rPr>
                <w:rFonts w:ascii="GHEA Grapalat" w:eastAsia="Times New Roman" w:hAnsi="GHEA Grapalat"/>
                <w:i/>
                <w:lang w:val="hy-AM"/>
              </w:rPr>
              <w:t>է</w:t>
            </w:r>
            <w:r w:rsidRPr="00B03644">
              <w:rPr>
                <w:rFonts w:ascii="GHEA Grapalat" w:eastAsia="Times New Roman" w:hAnsi="GHEA Grapalat"/>
                <w:i/>
                <w:lang w:val="hy-AM"/>
              </w:rPr>
              <w:t xml:space="preserve"> Եվրասիական զարգացման բանկ միջազգային կազմակերպությանը գրավոր տեղեկացնել ցանկացած այնպիսի հանգամանքի մասին, որը կարող է հանգեցնել ապահովագրության պայմանագրի փոփոխմանը կամ վաղաժամկետ դադարեցմանը: Ապահովագրության պայմանագիրը կարող է փոփոխվել կամ վաղաժամկետ դադարեց</w:t>
            </w:r>
            <w:r w:rsidRPr="00B03644">
              <w:rPr>
                <w:rFonts w:ascii="GHEA Grapalat" w:eastAsia="Times New Roman" w:hAnsi="GHEA Grapalat"/>
                <w:i/>
                <w:lang w:val="hy-AM"/>
              </w:rPr>
              <w:softHyphen/>
              <w:t>վել միայն  Եվրասիական զարգացման բանկ միջազգային կազմակերպության գրավոր համաձայնությամբ:</w:t>
            </w:r>
          </w:p>
        </w:tc>
        <w:tc>
          <w:tcPr>
            <w:tcW w:w="310" w:type="dxa"/>
          </w:tcPr>
          <w:p w:rsidR="003D0AEE" w:rsidRPr="00B03644" w:rsidRDefault="003D0AEE" w:rsidP="00D66933">
            <w:pPr>
              <w:tabs>
                <w:tab w:val="left" w:pos="426"/>
                <w:tab w:val="left" w:pos="851"/>
              </w:tabs>
              <w:suppressAutoHyphens/>
              <w:spacing w:after="120"/>
              <w:jc w:val="both"/>
              <w:rPr>
                <w:rFonts w:ascii="GHEA Grapalat" w:eastAsia="Times New Roman" w:hAnsi="GHEA Grapalat"/>
                <w:i/>
                <w:highlight w:val="yellow"/>
                <w:lang w:val="hy-AM" w:eastAsia="ru-RU"/>
              </w:rPr>
            </w:pPr>
          </w:p>
        </w:tc>
      </w:tr>
      <w:tr w:rsidR="003D0AEE" w:rsidRPr="009161EB" w:rsidTr="00742FAE">
        <w:trPr>
          <w:trHeight w:val="20"/>
          <w:jc w:val="center"/>
        </w:trPr>
        <w:tc>
          <w:tcPr>
            <w:tcW w:w="9379" w:type="dxa"/>
          </w:tcPr>
          <w:p w:rsidR="003D0AEE" w:rsidRPr="00B03644" w:rsidRDefault="003D0AEE" w:rsidP="00D66933">
            <w:pPr>
              <w:pStyle w:val="Heading2"/>
              <w:keepLines/>
              <w:numPr>
                <w:ilvl w:val="0"/>
                <w:numId w:val="0"/>
              </w:numPr>
              <w:tabs>
                <w:tab w:val="left" w:pos="567"/>
                <w:tab w:val="left" w:pos="851"/>
                <w:tab w:val="left" w:pos="1134"/>
              </w:tabs>
              <w:ind w:left="71"/>
              <w:jc w:val="both"/>
              <w:rPr>
                <w:rFonts w:ascii="GHEA Grapalat" w:hAnsi="GHEA Grapalat"/>
                <w:b w:val="0"/>
                <w:i/>
                <w:sz w:val="22"/>
                <w:szCs w:val="22"/>
                <w:lang w:val="hy-AM"/>
              </w:rPr>
            </w:pPr>
            <w:r w:rsidRPr="00B03644">
              <w:rPr>
                <w:rFonts w:ascii="GHEA Grapalat" w:hAnsi="GHEA Grapalat"/>
                <w:b w:val="0"/>
                <w:i/>
                <w:sz w:val="22"/>
                <w:szCs w:val="22"/>
                <w:lang w:val="hy-AM"/>
              </w:rPr>
              <w:lastRenderedPageBreak/>
              <w:t>2.2. Ապահովավգրության ենթակա չի հետևյալ գույքը (համաձայն գույքային ապահովագրության ընդունված մեխանիզմների)` տեղական և արտերկրյա արժույթով կանխիկ դրամական միջոցներ, բաժնետոմսեր, փոխա</w:t>
            </w:r>
            <w:r w:rsidRPr="00B03644">
              <w:rPr>
                <w:rFonts w:ascii="GHEA Grapalat" w:hAnsi="GHEA Grapalat"/>
                <w:b w:val="0"/>
                <w:i/>
                <w:sz w:val="22"/>
                <w:szCs w:val="22"/>
                <w:lang w:val="hy-AM"/>
              </w:rPr>
              <w:softHyphen/>
              <w:t>ռության տոմսեր և այլ արժեթղթեր, ձուլածո թանկարժեք մետաղներ, պայթուցիկ նյութեր, արվեստի գործեր (այդ թվում նկարներ, կտավներ, քանդակներ, հավաքածու</w:t>
            </w:r>
            <w:r w:rsidRPr="00B03644">
              <w:rPr>
                <w:rFonts w:ascii="GHEA Grapalat" w:hAnsi="GHEA Grapalat"/>
                <w:b w:val="0"/>
                <w:i/>
                <w:sz w:val="22"/>
                <w:szCs w:val="22"/>
                <w:lang w:val="hy-AM"/>
              </w:rPr>
              <w:softHyphen/>
              <w:t>ներ), ծրագրային ապահովում և էլեկտրոնային տվյալներ, ավտոտրանսպորտային միջոցներ (այդ թվում կցորդներ և կիսակըցորդներ), լողամիջոցներ և ջրային տրանս</w:t>
            </w:r>
            <w:r w:rsidRPr="00B03644">
              <w:rPr>
                <w:rFonts w:ascii="GHEA Grapalat" w:hAnsi="GHEA Grapalat"/>
                <w:b w:val="0"/>
                <w:i/>
                <w:sz w:val="22"/>
                <w:szCs w:val="22"/>
                <w:lang w:val="hy-AM"/>
              </w:rPr>
              <w:softHyphen/>
              <w:t>պորտի միջոցներ, երկաթուղային տրանսպորտի միջոց</w:t>
            </w:r>
            <w:r w:rsidRPr="00B03644">
              <w:rPr>
                <w:rFonts w:ascii="GHEA Grapalat" w:hAnsi="GHEA Grapalat"/>
                <w:b w:val="0"/>
                <w:i/>
                <w:sz w:val="22"/>
                <w:szCs w:val="22"/>
                <w:lang w:val="hy-AM"/>
              </w:rPr>
              <w:softHyphen/>
              <w:t>ներ, օդային տրանսպորտի միջոցներ, ընդհանուր օգտա</w:t>
            </w:r>
            <w:r w:rsidRPr="00B03644">
              <w:rPr>
                <w:rFonts w:ascii="GHEA Grapalat" w:hAnsi="GHEA Grapalat"/>
                <w:b w:val="0"/>
                <w:i/>
                <w:sz w:val="22"/>
                <w:szCs w:val="22"/>
                <w:lang w:val="hy-AM"/>
              </w:rPr>
              <w:softHyphen/>
              <w:t>գործման ճանապարհներով երթևեկելու իրավունք ունե</w:t>
            </w:r>
            <w:r w:rsidRPr="00B03644">
              <w:rPr>
                <w:rFonts w:ascii="GHEA Grapalat" w:hAnsi="GHEA Grapalat"/>
                <w:b w:val="0"/>
                <w:i/>
                <w:sz w:val="22"/>
                <w:szCs w:val="22"/>
                <w:lang w:val="hy-AM"/>
              </w:rPr>
              <w:softHyphen/>
              <w:t>ցող տրանսպորտային միջոցներ (տվյալ բացառությունը չի կիրառվում կապալառուների սարքավորումների, ընդհանուր օգտագործման ճանապարհներով երթևեկելու իրավունք ունեցող տրանսպորտային միջոցների, Ապահովադրի գտնվելու վայրում գտնվելու ժամանակ` այն պայմանով, որ վնասը չի հատուցվում որևէ այլ ապա</w:t>
            </w:r>
            <w:r w:rsidRPr="00B03644">
              <w:rPr>
                <w:rFonts w:ascii="GHEA Grapalat" w:hAnsi="GHEA Grapalat"/>
                <w:b w:val="0"/>
                <w:i/>
                <w:sz w:val="22"/>
                <w:szCs w:val="22"/>
                <w:lang w:val="hy-AM"/>
              </w:rPr>
              <w:softHyphen/>
              <w:t>հովագրության պայմանագրով, Ապահովադրի գտնվելու վայրից 100 ցամաքային մղոնի սահմանում գտնվող ցանկացած տրանսպորտային միջոց` այն պայմանով, որ դա կիրառվում է փոխօգնություն ցուցաբերելու համար), էլեկտրաէներգիայի գեներացիայի կապիտալ շինարա</w:t>
            </w:r>
            <w:r w:rsidRPr="00B03644">
              <w:rPr>
                <w:rFonts w:ascii="GHEA Grapalat" w:hAnsi="GHEA Grapalat"/>
                <w:b w:val="0"/>
                <w:i/>
                <w:sz w:val="22"/>
                <w:szCs w:val="22"/>
                <w:lang w:val="hy-AM"/>
              </w:rPr>
              <w:softHyphen/>
              <w:t>րության օբյեկտները, եթե դրանք ապահովագրված են Ա</w:t>
            </w:r>
            <w:r w:rsidRPr="00B03644">
              <w:rPr>
                <w:rFonts w:ascii="GHEA Grapalat" w:hAnsi="GHEA Grapalat"/>
                <w:b w:val="0"/>
                <w:i/>
                <w:sz w:val="22"/>
                <w:szCs w:val="22"/>
                <w:lang w:val="hy-AM"/>
              </w:rPr>
              <w:softHyphen/>
              <w:t>պահովադրի կողմից գույքի ապահովագրության կամ շինմոնտաժային ռիսկերի ապահովագրության այլ պայ</w:t>
            </w:r>
            <w:r w:rsidRPr="00B03644">
              <w:rPr>
                <w:rFonts w:ascii="GHEA Grapalat" w:hAnsi="GHEA Grapalat"/>
                <w:b w:val="0"/>
                <w:i/>
                <w:sz w:val="22"/>
                <w:szCs w:val="22"/>
                <w:lang w:val="hy-AM"/>
              </w:rPr>
              <w:softHyphen/>
              <w:t>մանագրերով համանման ռիսկերի գծով, ոսկերչական իրեր, թանկարժեք քարեր, մորթիներ և մորթիներով զարդարված հագուստի առարկաներ, անտառաբաժին, գյուղատնտեսական տնկարկներ, կենդանիներ, հող (տվյալ բացառությունը չի կիրառվում բարեկարգված տարածքների հողաբարելավման և վերականգնման դեպքում: Նման բարեկարգված տարածքները սահման</w:t>
            </w:r>
            <w:r w:rsidRPr="00B03644">
              <w:rPr>
                <w:rFonts w:ascii="GHEA Grapalat" w:hAnsi="GHEA Grapalat"/>
                <w:b w:val="0"/>
                <w:i/>
                <w:sz w:val="22"/>
                <w:szCs w:val="22"/>
                <w:lang w:val="hy-AM"/>
              </w:rPr>
              <w:softHyphen/>
              <w:t>վում են որպես հողի բնության ցանկացած փոփոխու</w:t>
            </w:r>
            <w:r w:rsidRPr="00B03644">
              <w:rPr>
                <w:rFonts w:ascii="GHEA Grapalat" w:hAnsi="GHEA Grapalat"/>
                <w:b w:val="0"/>
                <w:i/>
                <w:sz w:val="22"/>
                <w:szCs w:val="22"/>
                <w:lang w:val="hy-AM"/>
              </w:rPr>
              <w:softHyphen/>
              <w:t>թյուններ հողային աշխատանքների, լանդշաֆտային ճարտարապետության և հողային ցամաքուրդային աշ</w:t>
            </w:r>
            <w:r w:rsidRPr="00B03644">
              <w:rPr>
                <w:rFonts w:ascii="GHEA Grapalat" w:hAnsi="GHEA Grapalat"/>
                <w:b w:val="0"/>
                <w:i/>
                <w:sz w:val="22"/>
                <w:szCs w:val="22"/>
                <w:lang w:val="hy-AM"/>
              </w:rPr>
              <w:softHyphen/>
              <w:t xml:space="preserve">խատանքների միջոցով, ինչպես նաև </w:t>
            </w:r>
            <w:r w:rsidRPr="00B03644">
              <w:rPr>
                <w:rFonts w:ascii="GHEA Grapalat" w:hAnsi="GHEA Grapalat"/>
                <w:b w:val="0"/>
                <w:i/>
                <w:sz w:val="22"/>
                <w:szCs w:val="22"/>
                <w:lang w:val="hy-AM"/>
              </w:rPr>
              <w:lastRenderedPageBreak/>
              <w:t>մայթերի, ճանա</w:t>
            </w:r>
            <w:r w:rsidRPr="00B03644">
              <w:rPr>
                <w:rFonts w:ascii="GHEA Grapalat" w:hAnsi="GHEA Grapalat"/>
                <w:b w:val="0"/>
                <w:i/>
                <w:sz w:val="22"/>
                <w:szCs w:val="22"/>
                <w:lang w:val="hy-AM"/>
              </w:rPr>
              <w:softHyphen/>
              <w:t>պարհների կառուցում կամ համանման աշխատանքներ), ջուր (տվյալ բացառությունը չի կիրառվում ջրմուղի կամ հակահրդեհային համակարգում պարունակվող ջրի նկատմամբ), մուրհակներ, պարտքի հանձնառություններ, գույքը ջրային փոխադրումների ժամանակ:</w:t>
            </w:r>
          </w:p>
        </w:tc>
        <w:tc>
          <w:tcPr>
            <w:tcW w:w="310" w:type="dxa"/>
          </w:tcPr>
          <w:p w:rsidR="003D0AEE" w:rsidRPr="00B03644" w:rsidRDefault="003D0AEE" w:rsidP="00D66933">
            <w:pPr>
              <w:pStyle w:val="Heading2"/>
              <w:keepLines/>
              <w:numPr>
                <w:ilvl w:val="0"/>
                <w:numId w:val="0"/>
              </w:numPr>
              <w:tabs>
                <w:tab w:val="left" w:pos="567"/>
                <w:tab w:val="left" w:pos="851"/>
                <w:tab w:val="left" w:pos="1134"/>
              </w:tabs>
              <w:jc w:val="both"/>
              <w:rPr>
                <w:rFonts w:ascii="GHEA Grapalat" w:hAnsi="GHEA Grapalat"/>
                <w:i/>
                <w:sz w:val="22"/>
                <w:szCs w:val="22"/>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i/>
                <w:lang w:val="hy-AM" w:eastAsia="ru-RU"/>
              </w:rPr>
              <w:lastRenderedPageBreak/>
              <w:t>2.3.</w:t>
            </w:r>
            <w:r w:rsidRPr="00B03644">
              <w:rPr>
                <w:rFonts w:ascii="GHEA Grapalat" w:eastAsia="Times New Roman" w:hAnsi="GHEA Grapalat" w:cs="Sylfaen"/>
                <w:i/>
                <w:lang w:val="hy-AM"/>
              </w:rPr>
              <w:t xml:space="preserve"> Սույն</w:t>
            </w:r>
            <w:r w:rsidRPr="00B03644">
              <w:rPr>
                <w:rFonts w:ascii="GHEA Grapalat" w:eastAsia="Times New Roman" w:hAnsi="GHEA Grapalat"/>
                <w:i/>
                <w:lang w:val="hy-AM"/>
              </w:rPr>
              <w:t xml:space="preserve"> կետում նշված չապահովագրվող գույքի ցանկը կարող է նվազեցվել Մրցույթի Մասնակից</w:t>
            </w:r>
            <w:r w:rsidRPr="00B03644">
              <w:rPr>
                <w:rFonts w:ascii="GHEA Grapalat" w:eastAsia="Times New Roman" w:hAnsi="GHEA Grapalat"/>
                <w:i/>
                <w:lang w:val="hy-AM"/>
              </w:rPr>
              <w:softHyphen/>
              <w:t>ների կողմից, սակայն չի կարող ընդլայնվել Մրցույ</w:t>
            </w:r>
            <w:r w:rsidRPr="00B03644">
              <w:rPr>
                <w:rFonts w:ascii="GHEA Grapalat" w:eastAsia="Times New Roman" w:hAnsi="GHEA Grapalat"/>
                <w:i/>
                <w:lang w:val="hy-AM"/>
              </w:rPr>
              <w:softHyphen/>
              <w:t>թի Մասնակիցների կողմից:</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9161EB" w:rsidTr="00742FAE">
        <w:trPr>
          <w:trHeight w:val="20"/>
          <w:jc w:val="center"/>
        </w:trPr>
        <w:tc>
          <w:tcPr>
            <w:tcW w:w="9379" w:type="dxa"/>
          </w:tcPr>
          <w:p w:rsidR="003D0AEE" w:rsidRPr="00B03644" w:rsidRDefault="003D0AEE" w:rsidP="00D66933">
            <w:pPr>
              <w:tabs>
                <w:tab w:val="num" w:pos="1985"/>
              </w:tabs>
              <w:spacing w:after="120"/>
              <w:ind w:left="71"/>
              <w:jc w:val="both"/>
              <w:rPr>
                <w:rFonts w:ascii="GHEA Grapalat" w:hAnsi="GHEA Grapalat"/>
                <w:i/>
                <w:spacing w:val="-4"/>
                <w:lang w:val="hy-AM"/>
              </w:rPr>
            </w:pPr>
            <w:r w:rsidRPr="00B03644">
              <w:rPr>
                <w:rFonts w:ascii="GHEA Grapalat" w:eastAsia="Times New Roman" w:hAnsi="GHEA Grapalat" w:cs="Sylfaen"/>
                <w:i/>
                <w:spacing w:val="-4"/>
                <w:lang w:val="hy-AM"/>
              </w:rPr>
              <w:t>2.4. Ապահովագրական</w:t>
            </w:r>
            <w:r w:rsidRPr="00B03644">
              <w:rPr>
                <w:rFonts w:ascii="GHEA Grapalat" w:eastAsia="Times New Roman" w:hAnsi="GHEA Grapalat"/>
                <w:i/>
                <w:spacing w:val="-4"/>
                <w:lang w:val="hy-AM"/>
              </w:rPr>
              <w:t xml:space="preserve"> պատահար տեղի ունենալու դեպքում Ապահովադիրը հաստատում է վնասված գույքի նկատմամբ իր մոտ գույքային շահերի առ</w:t>
            </w:r>
            <w:r w:rsidRPr="00B03644">
              <w:rPr>
                <w:rFonts w:ascii="GHEA Grapalat" w:eastAsia="Times New Roman" w:hAnsi="GHEA Grapalat"/>
                <w:i/>
                <w:spacing w:val="-4"/>
                <w:lang w:val="hy-AM"/>
              </w:rPr>
              <w:softHyphen/>
              <w:t>կայությունը: Նման փաստաթուղթ կարող է հանդի</w:t>
            </w:r>
            <w:r w:rsidRPr="00B03644">
              <w:rPr>
                <w:rFonts w:ascii="GHEA Grapalat" w:eastAsia="Times New Roman" w:hAnsi="GHEA Grapalat"/>
                <w:i/>
                <w:spacing w:val="-4"/>
                <w:lang w:val="hy-AM"/>
              </w:rPr>
              <w:softHyphen/>
              <w:t>սանալ գույքային քարտը (Ապահովադրի հաշվեկշռի վրա գտնվող գույքի համար) և (կամ) տվյալ օբյեկտում կատարված աշխատանքների ակտը և (կամ) մինչև մոնտաժման իրականացում Ապահովադրի սարքա</w:t>
            </w:r>
            <w:r w:rsidRPr="00B03644">
              <w:rPr>
                <w:rFonts w:ascii="GHEA Grapalat" w:eastAsia="Times New Roman" w:hAnsi="GHEA Grapalat"/>
                <w:i/>
                <w:spacing w:val="-4"/>
                <w:lang w:val="hy-AM"/>
              </w:rPr>
              <w:softHyphen/>
              <w:t>վորումների հանձնման-ընդունման ակտը (անա</w:t>
            </w:r>
            <w:r w:rsidRPr="00B03644">
              <w:rPr>
                <w:rFonts w:ascii="GHEA Grapalat" w:eastAsia="Times New Roman" w:hAnsi="GHEA Grapalat"/>
                <w:i/>
                <w:spacing w:val="-4"/>
                <w:lang w:val="hy-AM"/>
              </w:rPr>
              <w:softHyphen/>
              <w:t>վարտ շինարարության օբյեկտների համար): Այն դեպքում, երբ նման փաստաթղթերի տրամադրումը դժվար է կամ անհնարին, ապա գույքային շահերը հաստատող փաստաթուղթ կարող են հանդիսանալ վնասված գույքի նկատմամբ Ապահովադրի գույքային շահը սահմանող ցանկացած փաստաթղթեր:</w:t>
            </w:r>
          </w:p>
        </w:tc>
        <w:tc>
          <w:tcPr>
            <w:tcW w:w="310" w:type="dxa"/>
          </w:tcPr>
          <w:p w:rsidR="003D0AEE" w:rsidRPr="00B03644" w:rsidRDefault="003D0AEE" w:rsidP="00D66933">
            <w:pPr>
              <w:tabs>
                <w:tab w:val="left" w:pos="426"/>
                <w:tab w:val="num" w:pos="1985"/>
              </w:tabs>
              <w:spacing w:after="120"/>
              <w:jc w:val="both"/>
              <w:rPr>
                <w:rFonts w:ascii="GHEA Grapalat" w:eastAsia="Times New Roman" w:hAnsi="GHEA Grapalat"/>
                <w:i/>
                <w:highlight w:val="yellow"/>
                <w:lang w:val="hy-AM"/>
              </w:rPr>
            </w:pPr>
          </w:p>
        </w:tc>
      </w:tr>
      <w:tr w:rsidR="003D0AEE" w:rsidRPr="009161EB" w:rsidTr="00742FAE">
        <w:trPr>
          <w:trHeight w:val="20"/>
          <w:jc w:val="center"/>
        </w:trPr>
        <w:tc>
          <w:tcPr>
            <w:tcW w:w="9379" w:type="dxa"/>
          </w:tcPr>
          <w:p w:rsidR="003D0AEE" w:rsidRPr="00B03644" w:rsidRDefault="003D0AEE" w:rsidP="00D66933">
            <w:pPr>
              <w:tabs>
                <w:tab w:val="num" w:pos="1985"/>
              </w:tabs>
              <w:spacing w:after="120"/>
              <w:ind w:left="71"/>
              <w:jc w:val="both"/>
              <w:rPr>
                <w:rFonts w:ascii="GHEA Grapalat" w:eastAsia="Times New Roman" w:hAnsi="GHEA Grapalat"/>
                <w:i/>
                <w:spacing w:val="-4"/>
                <w:lang w:val="hy-AM"/>
              </w:rPr>
            </w:pPr>
            <w:r w:rsidRPr="00B03644">
              <w:rPr>
                <w:rFonts w:ascii="GHEA Grapalat" w:eastAsia="Times New Roman" w:hAnsi="GHEA Grapalat"/>
                <w:i/>
                <w:spacing w:val="-4"/>
                <w:lang w:val="hy-AM"/>
              </w:rPr>
              <w:t>2.5. Ապահովագրության պայմանագրով ապահովագրական պատահարի նշաններ ունեցող իրադարձության տեղի ունե</w:t>
            </w:r>
            <w:r w:rsidRPr="00B03644">
              <w:rPr>
                <w:rFonts w:ascii="GHEA Grapalat" w:eastAsia="Times New Roman" w:hAnsi="GHEA Grapalat"/>
                <w:i/>
                <w:spacing w:val="-4"/>
                <w:lang w:val="hy-AM"/>
              </w:rPr>
              <w:softHyphen/>
              <w:t>նալու դեպքում Ապահովադրի և Ապահովագրողի գործողու</w:t>
            </w:r>
            <w:r w:rsidRPr="00B03644">
              <w:rPr>
                <w:rFonts w:ascii="GHEA Grapalat" w:eastAsia="Times New Roman" w:hAnsi="GHEA Grapalat"/>
                <w:i/>
                <w:spacing w:val="-4"/>
                <w:lang w:val="hy-AM"/>
              </w:rPr>
              <w:softHyphen/>
              <w:t>թյունները ավելի մանրամասն ներկայացված են 8.2. կետերում:</w:t>
            </w:r>
          </w:p>
        </w:tc>
        <w:tc>
          <w:tcPr>
            <w:tcW w:w="310" w:type="dxa"/>
          </w:tcPr>
          <w:p w:rsidR="003D0AEE" w:rsidRPr="00B03644" w:rsidRDefault="003D0AEE" w:rsidP="00D66933">
            <w:pPr>
              <w:tabs>
                <w:tab w:val="left" w:pos="426"/>
                <w:tab w:val="num" w:pos="1985"/>
              </w:tabs>
              <w:spacing w:after="120"/>
              <w:jc w:val="both"/>
              <w:rPr>
                <w:rFonts w:ascii="GHEA Grapalat" w:eastAsia="Times New Roman" w:hAnsi="GHEA Grapalat"/>
                <w:i/>
                <w:highlight w:val="yellow"/>
                <w:lang w:val="hy-AM"/>
              </w:rPr>
            </w:pPr>
          </w:p>
        </w:tc>
      </w:tr>
      <w:tr w:rsidR="003D0AEE" w:rsidRPr="009161EB" w:rsidTr="00742FAE">
        <w:trPr>
          <w:trHeight w:val="20"/>
          <w:jc w:val="center"/>
        </w:trPr>
        <w:tc>
          <w:tcPr>
            <w:tcW w:w="9379" w:type="dxa"/>
          </w:tcPr>
          <w:p w:rsidR="003D0AEE" w:rsidRPr="00B03644" w:rsidRDefault="003D0AEE" w:rsidP="00D66933">
            <w:pPr>
              <w:tabs>
                <w:tab w:val="num" w:pos="1985"/>
              </w:tabs>
              <w:spacing w:after="120"/>
              <w:ind w:left="71"/>
              <w:jc w:val="both"/>
              <w:rPr>
                <w:rFonts w:ascii="GHEA Grapalat" w:eastAsia="Times New Roman" w:hAnsi="GHEA Grapalat"/>
                <w:i/>
                <w:spacing w:val="-4"/>
                <w:lang w:val="hy-AM"/>
              </w:rPr>
            </w:pPr>
            <w:r w:rsidRPr="00B03644">
              <w:rPr>
                <w:rFonts w:ascii="GHEA Grapalat" w:eastAsia="Times New Roman" w:hAnsi="GHEA Grapalat"/>
                <w:i/>
                <w:spacing w:val="-4"/>
                <w:lang w:val="hy-AM"/>
              </w:rPr>
              <w:t>2.6. վերոհիշյալ 2.1. կետում նշված գույքի ապահովագրությունը պետք է իրականացվի «Բոլոր ռիսկերի նկատմամբ պատաս</w:t>
            </w:r>
            <w:r w:rsidRPr="00B03644">
              <w:rPr>
                <w:rFonts w:ascii="GHEA Grapalat" w:eastAsia="Times New Roman" w:hAnsi="GHEA Grapalat"/>
                <w:i/>
                <w:spacing w:val="-4"/>
                <w:lang w:val="hy-AM"/>
              </w:rPr>
              <w:softHyphen/>
              <w:t>խանատվության» պայմանների հիման վրա: Ընդ որում ապա</w:t>
            </w:r>
            <w:r w:rsidRPr="00B03644">
              <w:rPr>
                <w:rFonts w:ascii="GHEA Grapalat" w:eastAsia="Times New Roman" w:hAnsi="GHEA Grapalat"/>
                <w:i/>
                <w:spacing w:val="-4"/>
                <w:lang w:val="hy-AM"/>
              </w:rPr>
              <w:softHyphen/>
              <w:t>հովագրական ծածկույթում ներառվում են նաև հետևյալ ռիսկերը.</w:t>
            </w:r>
          </w:p>
        </w:tc>
        <w:tc>
          <w:tcPr>
            <w:tcW w:w="310" w:type="dxa"/>
          </w:tcPr>
          <w:p w:rsidR="003D0AEE" w:rsidRPr="00B03644" w:rsidRDefault="003D0AEE" w:rsidP="00D66933">
            <w:pPr>
              <w:tabs>
                <w:tab w:val="left" w:pos="426"/>
                <w:tab w:val="num" w:pos="1985"/>
              </w:tabs>
              <w:spacing w:after="120"/>
              <w:jc w:val="both"/>
              <w:rPr>
                <w:rFonts w:ascii="GHEA Grapalat" w:eastAsia="Times New Roman" w:hAnsi="GHEA Grapalat"/>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eastAsia="Times New Roman" w:hAnsi="GHEA Grapalat"/>
                <w:b/>
                <w:i/>
                <w:spacing w:val="-6"/>
                <w:lang w:val="hy-AM" w:eastAsia="ru-RU"/>
              </w:rPr>
              <w:t>-</w:t>
            </w:r>
            <w:r w:rsidRPr="00B03644">
              <w:rPr>
                <w:rFonts w:ascii="GHEA Grapalat" w:eastAsia="Times New Roman" w:hAnsi="GHEA Grapalat"/>
                <w:i/>
                <w:spacing w:val="-6"/>
                <w:lang w:val="hy-AM" w:eastAsia="ru-RU"/>
              </w:rPr>
              <w:t xml:space="preserve"> շինմոնտաժային աշխատանքներ իրականացնելու արդյունքում Ապահովագրված գույքի ոչնչացման և (կամ) վնասման ռիսկերը (ներառյալ մոնտաժման ընթացքում սխալների ռիսկերը, փլուզման կամ վնաս</w:t>
            </w:r>
            <w:r w:rsidRPr="00B03644">
              <w:rPr>
                <w:rFonts w:ascii="GHEA Grapalat" w:eastAsia="Times New Roman" w:hAnsi="GHEA Grapalat"/>
                <w:i/>
                <w:spacing w:val="-6"/>
                <w:lang w:val="hy-AM" w:eastAsia="ru-RU"/>
              </w:rPr>
              <w:softHyphen/>
              <w:t>ման ռիսկերը (այդ թվում փլուզվող կամ ընկնող մասե</w:t>
            </w:r>
            <w:r w:rsidRPr="00B03644">
              <w:rPr>
                <w:rFonts w:ascii="GHEA Grapalat" w:eastAsia="Times New Roman" w:hAnsi="GHEA Grapalat"/>
                <w:i/>
                <w:spacing w:val="-6"/>
                <w:lang w:val="hy-AM" w:eastAsia="ru-RU"/>
              </w:rPr>
              <w:softHyphen/>
              <w:t>րով) և այլ հանկարծակի և անկանխատեսելի իրադար</w:t>
            </w:r>
            <w:r w:rsidRPr="00B03644">
              <w:rPr>
                <w:rFonts w:ascii="GHEA Grapalat" w:eastAsia="Times New Roman" w:hAnsi="GHEA Grapalat"/>
                <w:i/>
                <w:spacing w:val="-6"/>
                <w:lang w:val="hy-AM" w:eastAsia="ru-RU"/>
              </w:rPr>
              <w:softHyphen/>
              <w:t>ձությունների ռիսկերը, որոնք կարող են բերել Ապահո</w:t>
            </w:r>
            <w:r w:rsidRPr="00B03644">
              <w:rPr>
                <w:rFonts w:ascii="GHEA Grapalat" w:eastAsia="Times New Roman" w:hAnsi="GHEA Grapalat"/>
                <w:i/>
                <w:spacing w:val="-6"/>
                <w:lang w:val="hy-AM" w:eastAsia="ru-RU"/>
              </w:rPr>
              <w:softHyphen/>
              <w:t>վագրված գույքի ոչնչացման և (կամ) վնասման), այդ թվում այն պայմանով, որ ապահովագրական պատա</w:t>
            </w:r>
            <w:r w:rsidRPr="00B03644">
              <w:rPr>
                <w:rFonts w:ascii="GHEA Grapalat" w:eastAsia="Times New Roman" w:hAnsi="GHEA Grapalat"/>
                <w:i/>
                <w:spacing w:val="-6"/>
                <w:lang w:val="hy-AM" w:eastAsia="ru-RU"/>
              </w:rPr>
              <w:softHyphen/>
              <w:t>հար տեղի ունենալու պահին Ապահովագրված գույքը հանդիսացել է իրականացվող շինմոնտաժային աշխա</w:t>
            </w:r>
            <w:r w:rsidRPr="00B03644">
              <w:rPr>
                <w:rFonts w:ascii="GHEA Grapalat" w:eastAsia="Times New Roman" w:hAnsi="GHEA Grapalat"/>
                <w:i/>
                <w:spacing w:val="-6"/>
                <w:lang w:val="hy-AM" w:eastAsia="ru-RU"/>
              </w:rPr>
              <w:softHyphen/>
              <w:t>տանքների օբյեկտ (եթե այն ապահովագրված չէ գույքի ապահովագրության կամ շինմոնտաժային ռիս</w:t>
            </w:r>
            <w:r w:rsidRPr="00B03644">
              <w:rPr>
                <w:rFonts w:ascii="GHEA Grapalat" w:eastAsia="Times New Roman" w:hAnsi="GHEA Grapalat"/>
                <w:i/>
                <w:spacing w:val="-6"/>
                <w:lang w:val="hy-AM" w:eastAsia="ru-RU"/>
              </w:rPr>
              <w:softHyphen/>
              <w:t>կերի ապահովագրության այլ պայմանագրով):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eastAsia="ru-RU"/>
              </w:rPr>
            </w:pPr>
          </w:p>
        </w:tc>
      </w:tr>
      <w:tr w:rsidR="003D0AEE" w:rsidRPr="009161EB"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2"/>
                <w:lang w:val="hy-AM" w:eastAsia="ru-RU"/>
              </w:rPr>
            </w:pPr>
            <w:r w:rsidRPr="00B03644">
              <w:rPr>
                <w:rFonts w:ascii="GHEA Grapalat" w:eastAsia="Times New Roman" w:hAnsi="GHEA Grapalat"/>
                <w:i/>
                <w:spacing w:val="-2"/>
                <w:lang w:val="hy-AM" w:eastAsia="ru-RU"/>
              </w:rPr>
              <w:t>- Մեքենաների և սարքավորումների խափանման ռիսկերը (ապահովագրված և շահագործման մեջ ներդրված մեքենաների և սարքավորումների (մեքե</w:t>
            </w:r>
            <w:r w:rsidRPr="00B03644">
              <w:rPr>
                <w:rFonts w:ascii="GHEA Grapalat" w:eastAsia="Times New Roman" w:hAnsi="GHEA Grapalat"/>
                <w:i/>
                <w:spacing w:val="-2"/>
                <w:lang w:val="hy-AM" w:eastAsia="ru-RU"/>
              </w:rPr>
              <w:softHyphen/>
              <w:t>նաների և սարքավորումների մասերի) փչացում և (կամ) խափանում և (կամ) ոչնչացում) դրանց վրա ներքին կամ արտաքին ազդող գործոնների հան</w:t>
            </w:r>
            <w:r w:rsidRPr="00B03644">
              <w:rPr>
                <w:rFonts w:ascii="GHEA Grapalat" w:eastAsia="Times New Roman" w:hAnsi="GHEA Grapalat"/>
                <w:i/>
                <w:spacing w:val="-2"/>
                <w:lang w:val="hy-AM" w:eastAsia="ru-RU"/>
              </w:rPr>
              <w:softHyphen/>
              <w:t>կարծակի և անկանխատեսելի ազդեցության արդ</w:t>
            </w:r>
            <w:r w:rsidRPr="00B03644">
              <w:rPr>
                <w:rFonts w:ascii="GHEA Grapalat" w:eastAsia="Times New Roman" w:hAnsi="GHEA Grapalat"/>
                <w:i/>
                <w:spacing w:val="-2"/>
                <w:lang w:val="hy-AM" w:eastAsia="ru-RU"/>
              </w:rPr>
              <w:softHyphen/>
              <w:t>յունքում` միայն այն դեպքում, եթե դրանք բերում են համապատասխան մեքենայի և / կամ սարքավորման լրիվ կոնստրուկտիվ ոչնչացման, որը սահմանվում է որպես վերակնգնման տեխնիկական անհնարինու</w:t>
            </w:r>
            <w:r w:rsidRPr="00B03644">
              <w:rPr>
                <w:rFonts w:ascii="GHEA Grapalat" w:eastAsia="Times New Roman" w:hAnsi="GHEA Grapalat"/>
                <w:i/>
                <w:spacing w:val="-2"/>
                <w:lang w:val="hy-AM" w:eastAsia="ru-RU"/>
              </w:rPr>
              <w:softHyphen/>
              <w:t>թյուն, կամ երբ վերականգնման արժեքը կազմում է նորով փոխարինվածի արժեքի 80 և ավելի տոկոս:</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eastAsia="ru-RU"/>
              </w:rPr>
            </w:pPr>
          </w:p>
        </w:tc>
      </w:tr>
      <w:tr w:rsidR="003D0AEE" w:rsidRPr="009161EB" w:rsidTr="00742FAE">
        <w:trPr>
          <w:trHeight w:val="20"/>
          <w:jc w:val="center"/>
        </w:trPr>
        <w:tc>
          <w:tcPr>
            <w:tcW w:w="9379" w:type="dxa"/>
          </w:tcPr>
          <w:p w:rsidR="003D0AEE" w:rsidRPr="00B03644" w:rsidRDefault="003D0AEE" w:rsidP="00306889">
            <w:pPr>
              <w:pStyle w:val="ListParagraph"/>
              <w:numPr>
                <w:ilvl w:val="0"/>
                <w:numId w:val="63"/>
              </w:numPr>
              <w:spacing w:after="120" w:line="240" w:lineRule="auto"/>
              <w:ind w:left="71" w:firstLine="0"/>
              <w:contextualSpacing w:val="0"/>
              <w:jc w:val="both"/>
              <w:rPr>
                <w:rFonts w:ascii="GHEA Grapalat" w:eastAsia="Times New Roman" w:hAnsi="GHEA Grapalat"/>
                <w:i/>
                <w:lang w:val="hy-AM"/>
              </w:rPr>
            </w:pPr>
            <w:r w:rsidRPr="00B03644">
              <w:rPr>
                <w:rFonts w:ascii="GHEA Grapalat" w:eastAsia="Times New Roman" w:hAnsi="GHEA Grapalat"/>
                <w:i/>
                <w:lang w:val="hy-AM"/>
              </w:rPr>
              <w:t>Գողության ռիսկը (բռնի մուտքով և/կամ ելքով):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eastAsia="ru-RU"/>
              </w:rPr>
            </w:pPr>
          </w:p>
        </w:tc>
      </w:tr>
      <w:tr w:rsidR="003D0AEE" w:rsidRPr="009161EB"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i/>
                <w:lang w:val="hy-AM" w:eastAsia="ru-RU"/>
              </w:rPr>
              <w:lastRenderedPageBreak/>
              <w:t>- Կասկածներից խուսափելու համար Ապահովա</w:t>
            </w:r>
            <w:r w:rsidRPr="00B03644">
              <w:rPr>
                <w:rFonts w:ascii="GHEA Grapalat" w:eastAsia="Times New Roman" w:hAnsi="GHEA Grapalat"/>
                <w:i/>
                <w:lang w:val="hy-AM" w:eastAsia="ru-RU"/>
              </w:rPr>
              <w:softHyphen/>
              <w:t>գրված գույքը, որին վնաս է հասցվել մեքենաների և սարքավորումների խափանման պատճառով առա</w:t>
            </w:r>
            <w:r w:rsidRPr="00B03644">
              <w:rPr>
                <w:rFonts w:ascii="GHEA Grapalat" w:eastAsia="Times New Roman" w:hAnsi="GHEA Grapalat"/>
                <w:i/>
                <w:lang w:val="hy-AM" w:eastAsia="ru-RU"/>
              </w:rPr>
              <w:softHyphen/>
              <w:t>ջացած հրդեհի կամ պայթյունի (ներառյալ, բայց չսահմանափակվելով՝ խողովակների պայթյունի, օդանավի հարվածի) հետևանքով պետք ապահովագրությամբ ծածկվի։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num" w:pos="567"/>
                <w:tab w:val="left" w:pos="1134"/>
              </w:tabs>
              <w:spacing w:after="120"/>
              <w:ind w:left="71"/>
              <w:jc w:val="both"/>
              <w:rPr>
                <w:rFonts w:ascii="GHEA Grapalat" w:eastAsia="Times New Roman" w:hAnsi="GHEA Grapalat"/>
                <w:b/>
                <w:i/>
                <w:snapToGrid w:val="0"/>
                <w:lang w:val="hy-AM"/>
              </w:rPr>
            </w:pPr>
          </w:p>
          <w:p w:rsidR="003D0AEE" w:rsidRPr="00B03644" w:rsidRDefault="003D0AEE" w:rsidP="00D66933">
            <w:pPr>
              <w:tabs>
                <w:tab w:val="num" w:pos="567"/>
                <w:tab w:val="left" w:pos="1134"/>
              </w:tabs>
              <w:spacing w:after="120"/>
              <w:ind w:left="71"/>
              <w:jc w:val="both"/>
              <w:rPr>
                <w:rFonts w:ascii="GHEA Grapalat" w:eastAsia="Times New Roman" w:hAnsi="GHEA Grapalat"/>
                <w:b/>
                <w:i/>
                <w:snapToGrid w:val="0"/>
              </w:rPr>
            </w:pPr>
            <w:r w:rsidRPr="00B03644">
              <w:rPr>
                <w:rFonts w:ascii="GHEA Grapalat" w:eastAsia="Times New Roman" w:hAnsi="GHEA Grapalat"/>
                <w:b/>
                <w:i/>
                <w:snapToGrid w:val="0"/>
              </w:rPr>
              <w:t>3.</w:t>
            </w:r>
            <w:r w:rsidRPr="00B03644">
              <w:rPr>
                <w:rFonts w:ascii="GHEA Grapalat" w:eastAsia="Times New Roman" w:hAnsi="GHEA Grapalat" w:cs="Sylfaen"/>
                <w:b/>
                <w:i/>
                <w:snapToGrid w:val="0"/>
              </w:rPr>
              <w:t xml:space="preserve"> </w:t>
            </w:r>
            <w:r w:rsidRPr="00B03644">
              <w:rPr>
                <w:rFonts w:ascii="GHEA Grapalat" w:eastAsia="Times New Roman" w:hAnsi="GHEA Grapalat" w:cs="Sylfaen"/>
                <w:b/>
                <w:i/>
                <w:snapToGrid w:val="0"/>
                <w:lang w:val="en-GB"/>
              </w:rPr>
              <w:t>Ապահովագրական</w:t>
            </w:r>
            <w:r w:rsidRPr="00B03644">
              <w:rPr>
                <w:rFonts w:ascii="GHEA Grapalat" w:eastAsia="Times New Roman" w:hAnsi="GHEA Grapalat"/>
                <w:b/>
                <w:i/>
                <w:snapToGrid w:val="0"/>
              </w:rPr>
              <w:t xml:space="preserve"> </w:t>
            </w:r>
            <w:r w:rsidRPr="00B03644">
              <w:rPr>
                <w:rFonts w:ascii="GHEA Grapalat" w:eastAsia="Times New Roman" w:hAnsi="GHEA Grapalat"/>
                <w:b/>
                <w:i/>
                <w:snapToGrid w:val="0"/>
                <w:lang w:val="en-GB"/>
              </w:rPr>
              <w:t>գումարը.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snapToGrid w:val="0"/>
                <w:highlight w:val="yellow"/>
              </w:rPr>
            </w:pPr>
          </w:p>
        </w:tc>
      </w:tr>
      <w:tr w:rsidR="003D0AEE" w:rsidRPr="009161EB" w:rsidTr="00742FAE">
        <w:trPr>
          <w:trHeight w:val="20"/>
          <w:jc w:val="center"/>
        </w:trPr>
        <w:tc>
          <w:tcPr>
            <w:tcW w:w="9379" w:type="dxa"/>
          </w:tcPr>
          <w:p w:rsidR="003D0AEE" w:rsidRPr="00B03644" w:rsidRDefault="003D0AEE" w:rsidP="00D66933">
            <w:pPr>
              <w:pStyle w:val="ListParagraph"/>
              <w:tabs>
                <w:tab w:val="left" w:pos="0"/>
                <w:tab w:val="left" w:pos="567"/>
              </w:tabs>
              <w:spacing w:after="120"/>
              <w:ind w:left="8"/>
              <w:contextualSpacing w:val="0"/>
              <w:jc w:val="both"/>
              <w:rPr>
                <w:rFonts w:ascii="GHEA Grapalat" w:eastAsia="Times New Roman" w:hAnsi="GHEA Grapalat"/>
                <w:i/>
                <w:lang w:val="hy-AM"/>
              </w:rPr>
            </w:pPr>
            <w:r w:rsidRPr="00B03644">
              <w:rPr>
                <w:rFonts w:ascii="GHEA Grapalat" w:eastAsia="Times New Roman" w:hAnsi="GHEA Grapalat"/>
                <w:i/>
                <w:lang w:val="hy-AM"/>
              </w:rPr>
              <w:t>Ապահովագրված գույքի Ընդհանուր ապահովագրական արժեքը սահ</w:t>
            </w:r>
            <w:r w:rsidRPr="00B03644">
              <w:rPr>
                <w:rFonts w:ascii="GHEA Grapalat" w:eastAsia="Times New Roman" w:hAnsi="GHEA Grapalat"/>
                <w:i/>
                <w:lang w:val="hy-AM"/>
              </w:rPr>
              <w:softHyphen/>
              <w:t>մանվում է որպես գույքի շուկայական ար</w:t>
            </w:r>
            <w:r w:rsidRPr="00B03644">
              <w:rPr>
                <w:rFonts w:ascii="GHEA Grapalat" w:eastAsia="Times New Roman" w:hAnsi="GHEA Grapalat"/>
                <w:i/>
                <w:lang w:val="hy-AM"/>
              </w:rPr>
              <w:softHyphen/>
              <w:t xml:space="preserve">ժեք, որը որոշվել է 2024թ-ին իրականացված գնահատման հիման վրա և արտացոլում է գույքի արժեքը՝ 31/12/2023թ-ի դրությամբ։ </w:t>
            </w:r>
          </w:p>
          <w:p w:rsidR="003D0AEE" w:rsidRPr="00B03644" w:rsidRDefault="003D0AEE" w:rsidP="00D66933">
            <w:pPr>
              <w:pStyle w:val="ListParagraph"/>
              <w:tabs>
                <w:tab w:val="left" w:pos="0"/>
                <w:tab w:val="left" w:pos="567"/>
              </w:tabs>
              <w:spacing w:after="120"/>
              <w:ind w:left="8"/>
              <w:contextualSpacing w:val="0"/>
              <w:jc w:val="both"/>
              <w:rPr>
                <w:rFonts w:ascii="GHEA Grapalat" w:eastAsia="Times New Roman" w:hAnsi="GHEA Grapalat"/>
                <w:i/>
                <w:lang w:val="hy-AM"/>
              </w:rPr>
            </w:pPr>
            <w:r w:rsidRPr="00B03644">
              <w:rPr>
                <w:rFonts w:ascii="GHEA Grapalat" w:eastAsia="Times New Roman" w:hAnsi="GHEA Grapalat"/>
                <w:i/>
                <w:lang w:val="hy-AM"/>
              </w:rPr>
              <w:t xml:space="preserve">Ապահովագրված գույքի շուկայական արժեքը </w:t>
            </w:r>
            <w:r w:rsidRPr="00C679D8">
              <w:rPr>
                <w:rFonts w:ascii="GHEA Grapalat" w:eastAsia="Times New Roman" w:hAnsi="GHEA Grapalat"/>
                <w:i/>
                <w:lang w:val="hy-AM"/>
              </w:rPr>
              <w:t>կազմում է 78,138,278,438.00 (յոթանասունութ միլիարդ մեկ հարյուր երեսունութ միլիոն երկու հարյուր յոթանասունութ</w:t>
            </w:r>
            <w:r w:rsidRPr="00B03644">
              <w:rPr>
                <w:rFonts w:ascii="GHEA Grapalat" w:eastAsia="Times New Roman" w:hAnsi="GHEA Grapalat"/>
                <w:i/>
                <w:lang w:val="hy-AM"/>
              </w:rPr>
              <w:t xml:space="preserve"> հազար չորս հարյուր երեսունութ) ՀՀ դրամ։</w:t>
            </w:r>
          </w:p>
          <w:p w:rsidR="003D0AEE" w:rsidRPr="00B03644" w:rsidRDefault="003D0AEE" w:rsidP="00D66933">
            <w:pPr>
              <w:pStyle w:val="ListParagraph"/>
              <w:tabs>
                <w:tab w:val="left" w:pos="0"/>
                <w:tab w:val="left" w:pos="567"/>
              </w:tabs>
              <w:spacing w:after="120"/>
              <w:ind w:left="8"/>
              <w:contextualSpacing w:val="0"/>
              <w:jc w:val="both"/>
              <w:rPr>
                <w:rFonts w:ascii="GHEA Grapalat" w:eastAsia="Times New Roman" w:hAnsi="GHEA Grapalat"/>
                <w:i/>
                <w:spacing w:val="-6"/>
                <w:highlight w:val="yellow"/>
                <w:lang w:val="hy-AM"/>
              </w:rPr>
            </w:pPr>
          </w:p>
        </w:tc>
        <w:tc>
          <w:tcPr>
            <w:tcW w:w="310" w:type="dxa"/>
          </w:tcPr>
          <w:p w:rsidR="003D0AEE" w:rsidRPr="00B03644" w:rsidRDefault="003D0AEE" w:rsidP="00D66933">
            <w:pPr>
              <w:numPr>
                <w:ilvl w:val="3"/>
                <w:numId w:val="0"/>
              </w:numPr>
              <w:tabs>
                <w:tab w:val="left" w:pos="426"/>
                <w:tab w:val="num" w:pos="567"/>
              </w:tabs>
              <w:spacing w:after="120"/>
              <w:jc w:val="both"/>
              <w:rPr>
                <w:rFonts w:ascii="GHEA Grapalat" w:eastAsia="Times New Roman" w:hAnsi="GHEA Grapalat"/>
                <w:i/>
                <w:highlight w:val="yellow"/>
                <w:vertAlign w:val="superscript"/>
                <w:lang w:val="hy-AM"/>
              </w:rPr>
            </w:pPr>
          </w:p>
        </w:tc>
      </w:tr>
      <w:tr w:rsidR="003D0AEE" w:rsidRPr="00B03644" w:rsidTr="00742FAE">
        <w:trPr>
          <w:trHeight w:val="20"/>
          <w:jc w:val="center"/>
        </w:trPr>
        <w:tc>
          <w:tcPr>
            <w:tcW w:w="9379" w:type="dxa"/>
          </w:tcPr>
          <w:p w:rsidR="003D0AEE" w:rsidRPr="00B03644" w:rsidRDefault="003D0AEE" w:rsidP="00D66933">
            <w:pPr>
              <w:tabs>
                <w:tab w:val="left" w:pos="1276"/>
              </w:tabs>
              <w:spacing w:after="120"/>
              <w:ind w:left="71"/>
              <w:jc w:val="both"/>
              <w:rPr>
                <w:rFonts w:ascii="GHEA Grapalat" w:eastAsia="Times New Roman" w:hAnsi="GHEA Grapalat"/>
                <w:i/>
              </w:rPr>
            </w:pPr>
            <w:r w:rsidRPr="00B03644">
              <w:rPr>
                <w:rFonts w:ascii="GHEA Grapalat" w:eastAsia="Times New Roman" w:hAnsi="GHEA Grapalat" w:cs="Sylfaen"/>
                <w:b/>
                <w:i/>
                <w:lang w:val="en-GB"/>
              </w:rPr>
              <w:t>4. Ապահովագրական</w:t>
            </w:r>
            <w:r w:rsidRPr="00B03644">
              <w:rPr>
                <w:rFonts w:ascii="GHEA Grapalat" w:eastAsia="Times New Roman" w:hAnsi="GHEA Grapalat"/>
                <w:b/>
                <w:i/>
              </w:rPr>
              <w:t xml:space="preserve"> </w:t>
            </w:r>
            <w:r w:rsidRPr="00B03644">
              <w:rPr>
                <w:rFonts w:ascii="GHEA Grapalat" w:eastAsia="Times New Roman" w:hAnsi="GHEA Grapalat"/>
                <w:b/>
                <w:i/>
                <w:lang w:val="en-GB"/>
              </w:rPr>
              <w:t>հատուցման</w:t>
            </w:r>
            <w:r w:rsidRPr="00B03644">
              <w:rPr>
                <w:rFonts w:ascii="GHEA Grapalat" w:eastAsia="Times New Roman" w:hAnsi="GHEA Grapalat"/>
                <w:b/>
                <w:i/>
              </w:rPr>
              <w:t xml:space="preserve"> </w:t>
            </w:r>
            <w:r w:rsidRPr="00B03644">
              <w:rPr>
                <w:rFonts w:ascii="GHEA Grapalat" w:eastAsia="Times New Roman" w:hAnsi="GHEA Grapalat"/>
                <w:b/>
                <w:i/>
                <w:lang w:val="en-GB"/>
              </w:rPr>
              <w:t>ծավալը</w:t>
            </w:r>
            <w:r w:rsidRPr="00B03644">
              <w:rPr>
                <w:rFonts w:ascii="GHEA Grapalat" w:eastAsia="Times New Roman" w:hAnsi="GHEA Grapalat"/>
                <w:b/>
                <w:i/>
              </w:rPr>
              <w:t>.</w:t>
            </w:r>
          </w:p>
        </w:tc>
        <w:tc>
          <w:tcPr>
            <w:tcW w:w="310" w:type="dxa"/>
          </w:tcPr>
          <w:p w:rsidR="003D0AEE" w:rsidRPr="00B03644" w:rsidRDefault="003D0AEE" w:rsidP="00D66933">
            <w:pPr>
              <w:tabs>
                <w:tab w:val="left" w:pos="426"/>
                <w:tab w:val="left" w:pos="127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pStyle w:val="ListParagraph"/>
              <w:spacing w:after="120"/>
              <w:ind w:left="153"/>
              <w:contextualSpacing w:val="0"/>
              <w:jc w:val="both"/>
              <w:rPr>
                <w:rFonts w:ascii="GHEA Grapalat" w:eastAsia="Times New Roman" w:hAnsi="GHEA Grapalat"/>
                <w:i/>
                <w:lang w:val="hy-AM"/>
              </w:rPr>
            </w:pPr>
            <w:r w:rsidRPr="00B03644">
              <w:rPr>
                <w:rFonts w:ascii="GHEA Grapalat" w:eastAsia="Times New Roman" w:hAnsi="GHEA Grapalat"/>
                <w:i/>
                <w:lang w:val="hy-AM"/>
              </w:rPr>
              <w:t>4.1. Ապահովագրական պատահար տեղի ունենալու դեպ</w:t>
            </w:r>
            <w:r w:rsidRPr="00B03644">
              <w:rPr>
                <w:rFonts w:ascii="GHEA Grapalat" w:eastAsia="Times New Roman" w:hAnsi="GHEA Grapalat"/>
                <w:i/>
                <w:lang w:val="hy-AM"/>
              </w:rPr>
              <w:softHyphen/>
              <w:t>քում Ապահովագրողը պարտավոր է հատուցել Ապահովադ</w:t>
            </w:r>
            <w:r w:rsidRPr="00B03644">
              <w:rPr>
                <w:rFonts w:ascii="GHEA Grapalat" w:eastAsia="Times New Roman" w:hAnsi="GHEA Grapalat"/>
                <w:i/>
                <w:lang w:val="hy-AM"/>
              </w:rPr>
              <w:softHyphen/>
              <w:t>րի կողմից կրած վնասները «առաջին ռիսկով» ապահովագ</w:t>
            </w:r>
            <w:r w:rsidRPr="00B03644">
              <w:rPr>
                <w:rFonts w:ascii="GHEA Grapalat" w:eastAsia="Times New Roman" w:hAnsi="GHEA Grapalat"/>
                <w:i/>
                <w:lang w:val="hy-AM"/>
              </w:rPr>
              <w:softHyphen/>
              <w:t>րական մեխանիզմի հիման վրա (այսինքն, երբ տեղի ունեցած ապահովագրական պատահարի հետ կապված Ապահո</w:t>
            </w:r>
            <w:r w:rsidRPr="00B03644">
              <w:rPr>
                <w:rFonts w:ascii="GHEA Grapalat" w:eastAsia="Times New Roman" w:hAnsi="GHEA Grapalat"/>
                <w:i/>
                <w:lang w:val="hy-AM"/>
              </w:rPr>
              <w:softHyphen/>
              <w:t>վադրի ծախսերը հատուցվում են ամբողջությամբ` առանց յուրաքանչյուր վնասված օբյեկտի արժեքը առանձին գնա</w:t>
            </w:r>
            <w:r w:rsidRPr="00B03644">
              <w:rPr>
                <w:rFonts w:ascii="GHEA Grapalat" w:eastAsia="Times New Roman" w:hAnsi="GHEA Grapalat"/>
                <w:i/>
                <w:lang w:val="hy-AM"/>
              </w:rPr>
              <w:softHyphen/>
              <w:t>հատելու անհրաժեշտության) պայմանագրով մեկ և յուրա</w:t>
            </w:r>
            <w:r w:rsidRPr="00B03644">
              <w:rPr>
                <w:rFonts w:ascii="GHEA Grapalat" w:eastAsia="Times New Roman" w:hAnsi="GHEA Grapalat"/>
                <w:i/>
                <w:lang w:val="hy-AM"/>
              </w:rPr>
              <w:softHyphen/>
              <w:t>քանչյուր ապահովագրական պատահարի գծով սահման</w:t>
            </w:r>
            <w:r w:rsidRPr="00B03644">
              <w:rPr>
                <w:rFonts w:ascii="GHEA Grapalat" w:eastAsia="Times New Roman" w:hAnsi="GHEA Grapalat"/>
                <w:i/>
                <w:lang w:val="hy-AM"/>
              </w:rPr>
              <w:softHyphen/>
              <w:t>ված հատուցման սահմանաչափի սահմաններում: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spacing w:val="2"/>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4"/>
                <w:lang w:val="hy-AM"/>
              </w:rPr>
            </w:pPr>
            <w:r w:rsidRPr="00B03644">
              <w:rPr>
                <w:rFonts w:ascii="GHEA Grapalat" w:eastAsia="Times New Roman" w:hAnsi="GHEA Grapalat"/>
                <w:b/>
                <w:i/>
                <w:spacing w:val="-4"/>
                <w:lang w:val="hy-AM"/>
              </w:rPr>
              <w:t>4.2.</w:t>
            </w:r>
            <w:r w:rsidRPr="00B03644">
              <w:rPr>
                <w:rFonts w:ascii="GHEA Grapalat" w:eastAsia="Times New Roman" w:hAnsi="GHEA Grapalat" w:cs="Sylfaen"/>
                <w:b/>
                <w:i/>
                <w:spacing w:val="-4"/>
                <w:lang w:val="hy-AM"/>
              </w:rPr>
              <w:t xml:space="preserve"> Ապահովագրական</w:t>
            </w:r>
            <w:r w:rsidRPr="00B03644">
              <w:rPr>
                <w:rFonts w:ascii="GHEA Grapalat" w:eastAsia="Times New Roman" w:hAnsi="GHEA Grapalat"/>
                <w:b/>
                <w:i/>
                <w:spacing w:val="-4"/>
                <w:lang w:val="hy-AM"/>
              </w:rPr>
              <w:t xml:space="preserve"> հատուցման չափը որոշվում է.</w:t>
            </w:r>
          </w:p>
        </w:tc>
        <w:tc>
          <w:tcPr>
            <w:tcW w:w="310" w:type="dxa"/>
          </w:tcPr>
          <w:p w:rsidR="003D0AEE" w:rsidRPr="00B03644" w:rsidRDefault="003D0AEE" w:rsidP="00D66933">
            <w:pPr>
              <w:tabs>
                <w:tab w:val="left" w:pos="426"/>
              </w:tabs>
              <w:jc w:val="both"/>
              <w:rPr>
                <w:rFonts w:ascii="GHEA Grapalat" w:eastAsia="Times New Roman" w:hAnsi="GHEA Grapalat"/>
                <w:b/>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8"/>
                <w:lang w:val="hy-AM"/>
              </w:rPr>
            </w:pPr>
            <w:r w:rsidRPr="00B03644">
              <w:rPr>
                <w:rFonts w:ascii="GHEA Grapalat" w:eastAsia="Times New Roman" w:hAnsi="GHEA Grapalat"/>
                <w:i/>
                <w:spacing w:val="-8"/>
                <w:lang w:val="hy-AM"/>
              </w:rPr>
              <w:t>4.2.1. Ապահովագրված գույքի լրիվ ոչնչացման դեպքում, ինչպես նաև այն դեպքում, երբ ոչնչացված Ապահո</w:t>
            </w:r>
            <w:r w:rsidRPr="00B03644">
              <w:rPr>
                <w:rFonts w:ascii="GHEA Grapalat" w:eastAsia="Times New Roman" w:hAnsi="GHEA Grapalat"/>
                <w:i/>
                <w:spacing w:val="-8"/>
                <w:lang w:val="hy-AM"/>
              </w:rPr>
              <w:softHyphen/>
              <w:t>վագրված գույքի վերանորոգում կամ վերականգնում չի իրականացվում, հատուցման ենթակա է վերականգն</w:t>
            </w:r>
            <w:r w:rsidRPr="00B03644">
              <w:rPr>
                <w:rFonts w:ascii="GHEA Grapalat" w:eastAsia="Times New Roman" w:hAnsi="GHEA Grapalat"/>
                <w:i/>
                <w:spacing w:val="-8"/>
                <w:lang w:val="hy-AM"/>
              </w:rPr>
              <w:softHyphen/>
              <w:t>ման համար Ապահովադրի կողմից կրած ծախսերի գու</w:t>
            </w:r>
            <w:r w:rsidRPr="00B03644">
              <w:rPr>
                <w:rFonts w:ascii="GHEA Grapalat" w:eastAsia="Times New Roman" w:hAnsi="GHEA Grapalat"/>
                <w:i/>
                <w:spacing w:val="-8"/>
                <w:lang w:val="hy-AM"/>
              </w:rPr>
              <w:softHyphen/>
              <w:t>մարը ամբողջությամբ: Վնասը հատուցելիս Ապահո</w:t>
            </w:r>
            <w:r w:rsidRPr="00B03644">
              <w:rPr>
                <w:rFonts w:ascii="GHEA Grapalat" w:eastAsia="Times New Roman" w:hAnsi="GHEA Grapalat"/>
                <w:i/>
                <w:spacing w:val="-8"/>
                <w:lang w:val="hy-AM"/>
              </w:rPr>
              <w:softHyphen/>
              <w:t>վագրված գույքի մաշվածությունը հաշվի չի առնվում: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2"/>
                <w:lang w:val="hy-AM"/>
              </w:rPr>
            </w:pPr>
            <w:r w:rsidRPr="00B03644">
              <w:rPr>
                <w:rFonts w:ascii="GHEA Grapalat" w:eastAsia="Times New Roman" w:hAnsi="GHEA Grapalat" w:cs="Sylfaen"/>
                <w:i/>
                <w:spacing w:val="-2"/>
                <w:lang w:val="hy-AM"/>
              </w:rPr>
              <w:t>4.2.2. Ապահովագրված</w:t>
            </w:r>
            <w:r w:rsidRPr="00B03644">
              <w:rPr>
                <w:rFonts w:ascii="GHEA Grapalat" w:eastAsia="Times New Roman" w:hAnsi="GHEA Grapalat"/>
                <w:i/>
                <w:spacing w:val="-2"/>
                <w:lang w:val="hy-AM"/>
              </w:rPr>
              <w:t xml:space="preserve"> գույքի մասնակի վնասման դեպքում հատուցման ենթակա են այն բոլոր ծախ</w:t>
            </w:r>
            <w:r w:rsidRPr="00B03644">
              <w:rPr>
                <w:rFonts w:ascii="GHEA Grapalat" w:eastAsia="Times New Roman" w:hAnsi="GHEA Grapalat"/>
                <w:i/>
                <w:spacing w:val="-2"/>
                <w:lang w:val="hy-AM"/>
              </w:rPr>
              <w:softHyphen/>
              <w:t xml:space="preserve">սերը, որոնք անհրաժեշտ են, որպեսզի գույքը </w:t>
            </w:r>
            <w:r w:rsidRPr="00B03644">
              <w:rPr>
                <w:rFonts w:ascii="GHEA Grapalat" w:hAnsi="GHEA Grapalat" w:cs="Arial"/>
                <w:i/>
                <w:spacing w:val="-2"/>
                <w:lang w:val="hy-AM"/>
              </w:rPr>
              <w:t>վե</w:t>
            </w:r>
            <w:r w:rsidRPr="00B03644">
              <w:rPr>
                <w:rFonts w:ascii="GHEA Grapalat" w:hAnsi="GHEA Grapalat" w:cs="Arial"/>
                <w:i/>
                <w:spacing w:val="-2"/>
                <w:lang w:val="hy-AM"/>
              </w:rPr>
              <w:softHyphen/>
              <w:t>րականգնվի մինչև այն վիճակը, որում այդ գույքը գտնվում էր անմիջապես մինչև այդ ապահովագրա</w:t>
            </w:r>
            <w:r w:rsidRPr="00B03644">
              <w:rPr>
                <w:rFonts w:ascii="GHEA Grapalat" w:hAnsi="GHEA Grapalat" w:cs="Arial"/>
                <w:i/>
                <w:spacing w:val="-2"/>
                <w:lang w:val="hy-AM"/>
              </w:rPr>
              <w:softHyphen/>
              <w:t>կան պատահարը տեղի ունենալը: Վ</w:t>
            </w:r>
            <w:r w:rsidRPr="00B03644">
              <w:rPr>
                <w:rFonts w:ascii="GHEA Grapalat" w:eastAsia="Times New Roman" w:hAnsi="GHEA Grapalat"/>
                <w:i/>
                <w:spacing w:val="-2"/>
                <w:lang w:val="hy-AM"/>
              </w:rPr>
              <w:t>նասը հատու</w:t>
            </w:r>
            <w:r w:rsidRPr="00B03644">
              <w:rPr>
                <w:rFonts w:ascii="GHEA Grapalat" w:eastAsia="Times New Roman" w:hAnsi="GHEA Grapalat"/>
                <w:i/>
                <w:spacing w:val="-2"/>
                <w:lang w:val="hy-AM"/>
              </w:rPr>
              <w:softHyphen/>
              <w:t>ցելիս վնասված Ապահովագրված գույքի մաշվա</w:t>
            </w:r>
            <w:r w:rsidRPr="00B03644">
              <w:rPr>
                <w:rFonts w:ascii="GHEA Grapalat" w:eastAsia="Times New Roman" w:hAnsi="GHEA Grapalat"/>
                <w:i/>
                <w:spacing w:val="-2"/>
                <w:lang w:val="hy-AM"/>
              </w:rPr>
              <w:softHyphen/>
              <w:t>ծությունը և փոխարինվող մասերի, հանգույցների և ագրեգատների մաշվածությունը հաշվի չի առնվում: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b/>
                <w:i/>
                <w:lang w:val="hy-AM"/>
              </w:rPr>
            </w:pPr>
            <w:r w:rsidRPr="00B03644">
              <w:rPr>
                <w:rFonts w:ascii="GHEA Grapalat" w:eastAsia="Times New Roman" w:hAnsi="GHEA Grapalat"/>
                <w:b/>
                <w:i/>
                <w:lang w:val="hy-AM"/>
              </w:rPr>
              <w:t>4.3.</w:t>
            </w:r>
            <w:r w:rsidRPr="00B03644">
              <w:rPr>
                <w:rFonts w:ascii="GHEA Grapalat" w:eastAsia="Times New Roman" w:hAnsi="GHEA Grapalat" w:cs="Sylfaen"/>
                <w:b/>
                <w:i/>
                <w:lang w:val="hy-AM"/>
              </w:rPr>
              <w:t xml:space="preserve"> Վերականգնման</w:t>
            </w:r>
            <w:r w:rsidRPr="00B03644">
              <w:rPr>
                <w:rFonts w:ascii="GHEA Grapalat" w:eastAsia="Times New Roman" w:hAnsi="GHEA Grapalat"/>
                <w:b/>
                <w:i/>
                <w:lang w:val="hy-AM"/>
              </w:rPr>
              <w:t xml:space="preserve"> համար ծախսերը պետք է ներառեն.</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2"/>
                <w:lang w:val="hy-AM"/>
              </w:rPr>
            </w:pPr>
            <w:r w:rsidRPr="00B03644">
              <w:rPr>
                <w:rFonts w:ascii="GHEA Grapalat" w:eastAsia="Times New Roman" w:hAnsi="GHEA Grapalat"/>
                <w:i/>
                <w:spacing w:val="-2"/>
                <w:lang w:val="hy-AM"/>
              </w:rPr>
              <w:t>4.3.1. Ապահովագրված գույքի վերանորոգում (վե</w:t>
            </w:r>
            <w:r w:rsidRPr="00B03644">
              <w:rPr>
                <w:rFonts w:ascii="GHEA Grapalat" w:eastAsia="Times New Roman" w:hAnsi="GHEA Grapalat"/>
                <w:i/>
                <w:spacing w:val="-2"/>
                <w:lang w:val="hy-AM"/>
              </w:rPr>
              <w:softHyphen/>
              <w:t>րականգնում) իրականացնելու համար անհրաժեշտ ցանկացած հանգույցներ, ագրեգատներ, մասեր, նյութեր ձեռքբերելու համար կատարված ծախսերը,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2"/>
                <w:lang w:val="hy-AM"/>
              </w:rPr>
            </w:pPr>
            <w:r w:rsidRPr="00B03644">
              <w:rPr>
                <w:rFonts w:ascii="GHEA Grapalat" w:eastAsia="Times New Roman" w:hAnsi="GHEA Grapalat"/>
                <w:i/>
                <w:spacing w:val="-2"/>
                <w:lang w:val="hy-AM"/>
              </w:rPr>
              <w:lastRenderedPageBreak/>
              <w:t>4.3.2. Վնասված Ապահովագրված գույքի վերանորգում իրա</w:t>
            </w:r>
            <w:r w:rsidRPr="00B03644">
              <w:rPr>
                <w:rFonts w:ascii="GHEA Grapalat" w:eastAsia="Times New Roman" w:hAnsi="GHEA Grapalat"/>
                <w:i/>
                <w:spacing w:val="-2"/>
                <w:lang w:val="hy-AM"/>
              </w:rPr>
              <w:softHyphen/>
              <w:t>կանացնելու համար կատարված ծախսերը, ներառյալ նոր ձեռքբերված կամ վերանորոգված հանգույցների, ագրեգատ</w:t>
            </w:r>
            <w:r w:rsidRPr="00B03644">
              <w:rPr>
                <w:rFonts w:ascii="GHEA Grapalat" w:eastAsia="Times New Roman" w:hAnsi="GHEA Grapalat"/>
                <w:i/>
                <w:spacing w:val="-2"/>
                <w:lang w:val="hy-AM"/>
              </w:rPr>
              <w:softHyphen/>
              <w:t>ների, մասերի մոնտաժման համար ծախսերը` առանց հաշ</w:t>
            </w:r>
            <w:r w:rsidRPr="00B03644">
              <w:rPr>
                <w:rFonts w:ascii="GHEA Grapalat" w:eastAsia="Times New Roman" w:hAnsi="GHEA Grapalat"/>
                <w:i/>
                <w:spacing w:val="-2"/>
                <w:lang w:val="hy-AM"/>
              </w:rPr>
              <w:softHyphen/>
              <w:t>վի առնելու դրանց ժամանակավոր փոխարինող հանգույց</w:t>
            </w:r>
            <w:r w:rsidRPr="00B03644">
              <w:rPr>
                <w:rFonts w:ascii="GHEA Grapalat" w:eastAsia="Times New Roman" w:hAnsi="GHEA Grapalat"/>
                <w:i/>
                <w:spacing w:val="-2"/>
                <w:lang w:val="hy-AM"/>
              </w:rPr>
              <w:softHyphen/>
              <w:t>ներ, ագրեգատներ, մասեր, տեղադրելու համար ծախսերը,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2"/>
                <w:lang w:val="hy-AM"/>
              </w:rPr>
            </w:pPr>
            <w:r w:rsidRPr="00B03644">
              <w:rPr>
                <w:rFonts w:ascii="GHEA Grapalat" w:eastAsia="Times New Roman" w:hAnsi="GHEA Grapalat"/>
                <w:i/>
                <w:spacing w:val="-2"/>
                <w:lang w:val="hy-AM"/>
              </w:rPr>
              <w:t>4.3.3. Վնասված Ապահովագրված գույքի, պահե</w:t>
            </w:r>
            <w:r w:rsidRPr="00B03644">
              <w:rPr>
                <w:rFonts w:ascii="GHEA Grapalat" w:eastAsia="Times New Roman" w:hAnsi="GHEA Grapalat"/>
                <w:i/>
                <w:spacing w:val="-2"/>
                <w:lang w:val="hy-AM"/>
              </w:rPr>
              <w:softHyphen/>
              <w:t>ստամասերի, բեռների և նյութերի, վերանորոգման (վերականգնման) համար անհրաժեշտ վերանո</w:t>
            </w:r>
            <w:r w:rsidRPr="00B03644">
              <w:rPr>
                <w:rFonts w:ascii="GHEA Grapalat" w:eastAsia="Times New Roman" w:hAnsi="GHEA Grapalat"/>
                <w:i/>
                <w:spacing w:val="-2"/>
                <w:lang w:val="hy-AM"/>
              </w:rPr>
              <w:softHyphen/>
              <w:t>րոգող կամ շինարարական տեխնիկական վերանո</w:t>
            </w:r>
            <w:r w:rsidRPr="00B03644">
              <w:rPr>
                <w:rFonts w:ascii="GHEA Grapalat" w:eastAsia="Times New Roman" w:hAnsi="GHEA Grapalat"/>
                <w:i/>
                <w:spacing w:val="-2"/>
                <w:lang w:val="hy-AM"/>
              </w:rPr>
              <w:softHyphen/>
              <w:t>րոգման վայր և հետ առաքելու համար կատարված ծախսերը: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i/>
                <w:lang w:val="hy-AM"/>
              </w:rPr>
              <w:t>Վերականգնման համար ծախսերի նշված ցանկը կարող է ընդլայնվել, սակայն չի կարող կրճատվել Մրցույթի Մասնակիցների կողմից:</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b/>
                <w:i/>
                <w:lang w:val="hy-AM"/>
              </w:rPr>
              <w:t>4.4.</w:t>
            </w:r>
            <w:r w:rsidRPr="00B03644">
              <w:rPr>
                <w:rFonts w:ascii="GHEA Grapalat" w:eastAsia="Times New Roman" w:hAnsi="GHEA Grapalat" w:cs="Sylfaen"/>
                <w:b/>
                <w:i/>
                <w:lang w:val="hy-AM"/>
              </w:rPr>
              <w:t xml:space="preserve"> Ի լրումն </w:t>
            </w:r>
            <w:r w:rsidRPr="00B03644">
              <w:rPr>
                <w:rFonts w:ascii="GHEA Grapalat" w:eastAsia="Times New Roman" w:hAnsi="GHEA Grapalat"/>
                <w:b/>
                <w:i/>
                <w:lang w:val="hy-AM"/>
              </w:rPr>
              <w:t xml:space="preserve">ուղղակի վնասի </w:t>
            </w:r>
            <w:r w:rsidRPr="00B03644">
              <w:rPr>
                <w:rFonts w:ascii="GHEA Grapalat" w:eastAsia="Times New Roman" w:hAnsi="GHEA Grapalat" w:cs="Sylfaen"/>
                <w:b/>
                <w:i/>
                <w:lang w:val="hy-AM"/>
              </w:rPr>
              <w:t>Ապահովագրական</w:t>
            </w:r>
            <w:r w:rsidRPr="00B03644">
              <w:rPr>
                <w:rFonts w:ascii="GHEA Grapalat" w:eastAsia="Times New Roman" w:hAnsi="GHEA Grapalat"/>
                <w:b/>
                <w:i/>
                <w:lang w:val="hy-AM"/>
              </w:rPr>
              <w:t xml:space="preserve"> պատահար տեղի ունենալու դեպքում </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4"/>
                <w:lang w:val="hy-AM"/>
              </w:rPr>
            </w:pPr>
            <w:r w:rsidRPr="00B03644">
              <w:rPr>
                <w:rFonts w:ascii="GHEA Grapalat" w:eastAsia="Times New Roman" w:hAnsi="GHEA Grapalat" w:cs="Sylfaen"/>
                <w:i/>
                <w:spacing w:val="-4"/>
                <w:lang w:val="hy-AM"/>
              </w:rPr>
              <w:t xml:space="preserve">4.4.1. </w:t>
            </w:r>
            <w:r w:rsidRPr="00B03644">
              <w:rPr>
                <w:rFonts w:ascii="GHEA Grapalat" w:eastAsia="Times New Roman" w:hAnsi="GHEA Grapalat"/>
                <w:i/>
                <w:spacing w:val="-4"/>
                <w:lang w:val="hy-AM"/>
              </w:rPr>
              <w:t xml:space="preserve">ապահովագրական պատահար տեղի ունենալու հետ կապված </w:t>
            </w:r>
            <w:r w:rsidRPr="00B03644">
              <w:rPr>
                <w:rFonts w:ascii="GHEA Grapalat" w:eastAsia="Times New Roman" w:hAnsi="GHEA Grapalat" w:cs="Sylfaen"/>
                <w:i/>
                <w:spacing w:val="-4"/>
                <w:lang w:val="hy-AM"/>
              </w:rPr>
              <w:t>Ապահովագրողը</w:t>
            </w:r>
            <w:r w:rsidRPr="00B03644">
              <w:rPr>
                <w:rFonts w:ascii="GHEA Grapalat" w:eastAsia="Times New Roman" w:hAnsi="GHEA Grapalat"/>
                <w:i/>
                <w:spacing w:val="-4"/>
                <w:lang w:val="hy-AM"/>
              </w:rPr>
              <w:t xml:space="preserve"> պարտավոր է հա</w:t>
            </w:r>
            <w:r w:rsidRPr="00B03644">
              <w:rPr>
                <w:rFonts w:ascii="GHEA Grapalat" w:eastAsia="Times New Roman" w:hAnsi="GHEA Grapalat"/>
                <w:i/>
                <w:spacing w:val="-4"/>
                <w:lang w:val="hy-AM"/>
              </w:rPr>
              <w:softHyphen/>
              <w:t>տուցել Ապահովադրի հետևյալ լրացուցիչ ծախսերը.</w:t>
            </w:r>
          </w:p>
        </w:tc>
        <w:tc>
          <w:tcPr>
            <w:tcW w:w="310" w:type="dxa"/>
          </w:tcPr>
          <w:p w:rsidR="003D0AEE" w:rsidRPr="00B03644" w:rsidRDefault="003D0AEE" w:rsidP="00D66933">
            <w:pPr>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cs="Sylfaen"/>
                <w:i/>
                <w:lang w:val="hy-AM"/>
              </w:rPr>
              <w:t>4.4.1.1. վ</w:t>
            </w:r>
            <w:r w:rsidRPr="00B03644">
              <w:rPr>
                <w:rFonts w:ascii="GHEA Grapalat" w:eastAsia="Times New Roman" w:hAnsi="GHEA Grapalat"/>
                <w:i/>
                <w:lang w:val="hy-AM"/>
              </w:rPr>
              <w:t>նասի չափը նվազեցնելու և վթարափրկա</w:t>
            </w:r>
            <w:r w:rsidRPr="00B03644">
              <w:rPr>
                <w:rFonts w:ascii="GHEA Grapalat" w:eastAsia="Times New Roman" w:hAnsi="GHEA Grapalat"/>
                <w:i/>
                <w:lang w:val="hy-AM"/>
              </w:rPr>
              <w:softHyphen/>
              <w:t>րարական աշխատանքներ իրականացնելու հետ կապված Ապահովադրի ծախսերը,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276"/>
              </w:tabs>
              <w:spacing w:after="120"/>
              <w:ind w:left="71"/>
              <w:jc w:val="both"/>
              <w:rPr>
                <w:rFonts w:ascii="GHEA Grapalat" w:eastAsia="Times New Roman" w:hAnsi="GHEA Grapalat"/>
                <w:i/>
                <w:spacing w:val="-6"/>
                <w:lang w:val="hy-AM"/>
              </w:rPr>
            </w:pPr>
            <w:r w:rsidRPr="00B03644">
              <w:rPr>
                <w:rFonts w:ascii="GHEA Grapalat" w:eastAsia="Times New Roman" w:hAnsi="GHEA Grapalat" w:cs="Sylfaen"/>
                <w:i/>
                <w:spacing w:val="-6"/>
                <w:lang w:val="hy-AM"/>
              </w:rPr>
              <w:t>4.4.1.2. վ</w:t>
            </w:r>
            <w:r w:rsidRPr="00B03644">
              <w:rPr>
                <w:rFonts w:ascii="GHEA Grapalat" w:eastAsia="Times New Roman" w:hAnsi="GHEA Grapalat"/>
                <w:i/>
                <w:spacing w:val="-6"/>
                <w:lang w:val="hy-AM"/>
              </w:rPr>
              <w:t xml:space="preserve">նասված Ապահովագրված </w:t>
            </w:r>
            <w:r w:rsidRPr="00B03644">
              <w:rPr>
                <w:rFonts w:ascii="GHEA Grapalat" w:hAnsi="GHEA Grapalat"/>
                <w:i/>
                <w:snapToGrid w:val="0"/>
                <w:spacing w:val="-6"/>
                <w:lang w:val="hy-AM"/>
              </w:rPr>
              <w:t>գույքի</w:t>
            </w:r>
            <w:r w:rsidRPr="00B03644">
              <w:rPr>
                <w:rFonts w:ascii="GHEA Grapalat" w:eastAsia="Times New Roman" w:hAnsi="GHEA Grapalat"/>
                <w:i/>
                <w:spacing w:val="-6"/>
                <w:lang w:val="hy-AM"/>
              </w:rPr>
              <w:t xml:space="preserve"> </w:t>
            </w:r>
            <w:r w:rsidRPr="00B03644">
              <w:rPr>
                <w:rFonts w:ascii="GHEA Grapalat" w:hAnsi="GHEA Grapalat"/>
                <w:i/>
                <w:snapToGrid w:val="0"/>
                <w:spacing w:val="-6"/>
                <w:lang w:val="hy-AM"/>
              </w:rPr>
              <w:t>վերանորոգ</w:t>
            </w:r>
            <w:r w:rsidRPr="00B03644">
              <w:rPr>
                <w:rFonts w:ascii="GHEA Grapalat" w:hAnsi="GHEA Grapalat"/>
                <w:i/>
                <w:snapToGrid w:val="0"/>
                <w:spacing w:val="-6"/>
                <w:lang w:val="hy-AM"/>
              </w:rPr>
              <w:softHyphen/>
              <w:t>ման (վերականգնման) պատրաստման հետ կապված ծախսերը, ներառյալ վերանորոգման (վերականգնման) աշխատանքները իրականացնելու համար հատուկ անհրաժշետ նախագծային փաստաթղթերի մշակման, ոչնչացված, վնասված կամ կորցրած հանգույցների, մասերի և ագրեգատների ապամոնտաժման, վերանո</w:t>
            </w:r>
            <w:r w:rsidRPr="00B03644">
              <w:rPr>
                <w:rFonts w:ascii="GHEA Grapalat" w:hAnsi="GHEA Grapalat"/>
                <w:i/>
                <w:snapToGrid w:val="0"/>
                <w:spacing w:val="-6"/>
                <w:lang w:val="hy-AM"/>
              </w:rPr>
              <w:softHyphen/>
              <w:t>րոգման արժեքը և ոչնչացված կամ վնասված Ապահո</w:t>
            </w:r>
            <w:r w:rsidRPr="00B03644">
              <w:rPr>
                <w:rFonts w:ascii="GHEA Grapalat" w:hAnsi="GHEA Grapalat"/>
                <w:i/>
                <w:snapToGrid w:val="0"/>
                <w:spacing w:val="-6"/>
                <w:lang w:val="hy-AM"/>
              </w:rPr>
              <w:softHyphen/>
              <w:t>վագրված գույքի բեկորներից և մնացորդներից տարած</w:t>
            </w:r>
            <w:r w:rsidRPr="00B03644">
              <w:rPr>
                <w:rFonts w:ascii="GHEA Grapalat" w:hAnsi="GHEA Grapalat"/>
                <w:i/>
                <w:snapToGrid w:val="0"/>
                <w:spacing w:val="-6"/>
                <w:lang w:val="hy-AM"/>
              </w:rPr>
              <w:softHyphen/>
              <w:t>քի մաքրման համար ծախսերը,</w:t>
            </w:r>
          </w:p>
        </w:tc>
        <w:tc>
          <w:tcPr>
            <w:tcW w:w="310" w:type="dxa"/>
          </w:tcPr>
          <w:p w:rsidR="003D0AEE" w:rsidRPr="00B03644" w:rsidRDefault="003D0AEE" w:rsidP="00D66933">
            <w:pPr>
              <w:tabs>
                <w:tab w:val="left" w:pos="426"/>
                <w:tab w:val="num" w:pos="1134"/>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276"/>
              </w:tabs>
              <w:spacing w:after="120"/>
              <w:ind w:left="71"/>
              <w:jc w:val="both"/>
              <w:rPr>
                <w:rFonts w:ascii="GHEA Grapalat" w:eastAsia="Times New Roman" w:hAnsi="GHEA Grapalat"/>
                <w:i/>
              </w:rPr>
            </w:pPr>
            <w:r w:rsidRPr="00B03644">
              <w:rPr>
                <w:rFonts w:ascii="GHEA Grapalat" w:eastAsia="Times New Roman" w:hAnsi="GHEA Grapalat" w:cs="Sylfaen"/>
                <w:i/>
              </w:rPr>
              <w:t xml:space="preserve">4.4.1.3. </w:t>
            </w:r>
            <w:r w:rsidRPr="00B03644">
              <w:rPr>
                <w:rFonts w:ascii="GHEA Grapalat" w:eastAsia="Times New Roman" w:hAnsi="GHEA Grapalat" w:cs="Sylfaen"/>
                <w:i/>
                <w:lang w:val="hy-AM"/>
              </w:rPr>
              <w:t>վնասը</w:t>
            </w:r>
            <w:r w:rsidRPr="00B03644">
              <w:rPr>
                <w:rFonts w:ascii="GHEA Grapalat" w:eastAsia="Times New Roman" w:hAnsi="GHEA Grapalat"/>
                <w:i/>
                <w:lang w:val="hy-AM"/>
              </w:rPr>
              <w:t xml:space="preserve"> գտնելու համար ծախսերը,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276"/>
              </w:tabs>
              <w:spacing w:after="120"/>
              <w:ind w:left="71"/>
              <w:jc w:val="both"/>
              <w:rPr>
                <w:rFonts w:ascii="GHEA Grapalat" w:eastAsia="Times New Roman" w:hAnsi="GHEA Grapalat"/>
                <w:i/>
              </w:rPr>
            </w:pPr>
            <w:r w:rsidRPr="00B03644">
              <w:rPr>
                <w:rFonts w:ascii="GHEA Grapalat" w:eastAsia="Times New Roman" w:hAnsi="GHEA Grapalat" w:cs="Sylfaen"/>
                <w:i/>
                <w:lang w:val="hy-AM"/>
              </w:rPr>
              <w:t>4.4.1.4. Գործարկման</w:t>
            </w:r>
            <w:r w:rsidRPr="00B03644">
              <w:rPr>
                <w:rFonts w:ascii="GHEA Grapalat" w:eastAsia="Times New Roman" w:hAnsi="GHEA Grapalat"/>
                <w:i/>
                <w:lang w:val="hy-AM"/>
              </w:rPr>
              <w:t>-կարգաբերման աշխատանք</w:t>
            </w:r>
            <w:r w:rsidRPr="00B03644">
              <w:rPr>
                <w:rFonts w:ascii="GHEA Grapalat" w:eastAsia="Times New Roman" w:hAnsi="GHEA Grapalat"/>
                <w:i/>
                <w:lang w:val="hy-AM"/>
              </w:rPr>
              <w:softHyphen/>
              <w:t>ների ծախսերը</w:t>
            </w:r>
            <w:r w:rsidRPr="00B03644">
              <w:rPr>
                <w:rFonts w:ascii="GHEA Grapalat" w:eastAsia="Times New Roman" w:hAnsi="GHEA Grapalat"/>
                <w:i/>
              </w:rPr>
              <w:t>;</w:t>
            </w:r>
          </w:p>
        </w:tc>
        <w:tc>
          <w:tcPr>
            <w:tcW w:w="310" w:type="dxa"/>
          </w:tcPr>
          <w:p w:rsidR="003D0AEE" w:rsidRPr="00B03644" w:rsidRDefault="003D0AEE" w:rsidP="00D66933">
            <w:pPr>
              <w:tabs>
                <w:tab w:val="left" w:pos="426"/>
                <w:tab w:val="num"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cs="Sylfaen"/>
                <w:i/>
                <w:lang w:val="hy-AM"/>
              </w:rPr>
              <w:t>4.4.1.5. Վնասված Ապահովագրված գույքը վերանո</w:t>
            </w:r>
            <w:r w:rsidRPr="00B03644">
              <w:rPr>
                <w:rFonts w:ascii="GHEA Grapalat" w:eastAsia="Times New Roman" w:hAnsi="GHEA Grapalat" w:cs="Sylfaen"/>
                <w:i/>
                <w:lang w:val="hy-AM"/>
              </w:rPr>
              <w:softHyphen/>
              <w:t>րոգման (վերականգնման) անցկացման վայր և հա</w:t>
            </w:r>
            <w:r w:rsidRPr="00B03644">
              <w:rPr>
                <w:rFonts w:ascii="GHEA Grapalat" w:eastAsia="Times New Roman" w:hAnsi="GHEA Grapalat" w:cs="Sylfaen"/>
                <w:i/>
                <w:lang w:val="hy-AM"/>
              </w:rPr>
              <w:softHyphen/>
              <w:t>կառակ ուղղությամբ ուղեկցելու համար Ապահո</w:t>
            </w:r>
            <w:r w:rsidRPr="00B03644">
              <w:rPr>
                <w:rFonts w:ascii="GHEA Grapalat" w:eastAsia="Times New Roman" w:hAnsi="GHEA Grapalat" w:cs="Sylfaen"/>
                <w:i/>
                <w:lang w:val="hy-AM"/>
              </w:rPr>
              <w:softHyphen/>
              <w:t>վադրի անձնակազմի գործուղման ծախսերը,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i/>
                <w:spacing w:val="-2"/>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8"/>
                <w:lang w:val="hy-AM"/>
              </w:rPr>
            </w:pPr>
            <w:r w:rsidRPr="00B03644">
              <w:rPr>
                <w:rFonts w:ascii="GHEA Grapalat" w:eastAsia="Times New Roman" w:hAnsi="GHEA Grapalat" w:cs="Sylfaen"/>
                <w:i/>
                <w:spacing w:val="-8"/>
                <w:lang w:val="hy-AM"/>
              </w:rPr>
              <w:t>4.4.1.6. ծախսերը</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որոնք</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անհրաժեշտ</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է</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իրականացնել</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վնասված</w:t>
            </w:r>
            <w:r w:rsidRPr="00B03644">
              <w:rPr>
                <w:rFonts w:ascii="GHEA Grapalat" w:eastAsia="Times New Roman" w:hAnsi="GHEA Grapalat" w:cs="Calibri"/>
                <w:i/>
                <w:spacing w:val="-8"/>
                <w:lang w:val="hy-AM"/>
              </w:rPr>
              <w:t xml:space="preserve"> </w:t>
            </w:r>
            <w:r w:rsidRPr="00B03644">
              <w:rPr>
                <w:rFonts w:ascii="GHEA Grapalat" w:eastAsia="Times New Roman" w:hAnsi="GHEA Grapalat" w:cs="Sylfaen"/>
                <w:i/>
                <w:spacing w:val="-8"/>
                <w:lang w:val="hy-AM"/>
              </w:rPr>
              <w:t>Ապահովագրված</w:t>
            </w:r>
            <w:r w:rsidRPr="00B03644">
              <w:rPr>
                <w:rFonts w:ascii="GHEA Grapalat" w:eastAsia="Times New Roman" w:hAnsi="GHEA Grapalat" w:cs="Calibri"/>
                <w:i/>
                <w:spacing w:val="-8"/>
                <w:lang w:val="hy-AM"/>
              </w:rPr>
              <w:t xml:space="preserve"> </w:t>
            </w:r>
            <w:r w:rsidRPr="00B03644">
              <w:rPr>
                <w:rFonts w:ascii="GHEA Grapalat" w:hAnsi="GHEA Grapalat"/>
                <w:i/>
                <w:snapToGrid w:val="0"/>
                <w:spacing w:val="-8"/>
                <w:lang w:val="hy-AM"/>
              </w:rPr>
              <w:t>գույքի վերականգնման կամ նոր գույքի մոնտաժման ընթացքում, որպեսզի ապա</w:t>
            </w:r>
            <w:r w:rsidRPr="00B03644">
              <w:rPr>
                <w:rFonts w:ascii="GHEA Grapalat" w:hAnsi="GHEA Grapalat"/>
                <w:i/>
                <w:snapToGrid w:val="0"/>
                <w:spacing w:val="-8"/>
                <w:lang w:val="hy-AM"/>
              </w:rPr>
              <w:softHyphen/>
              <w:t>մոնտաժվի, տեղափոխվի կամ պաշտպանվի այլ գույքը (հեռացման և պաշտպանման համար ծախսերը),</w:t>
            </w:r>
          </w:p>
        </w:tc>
        <w:tc>
          <w:tcPr>
            <w:tcW w:w="310" w:type="dxa"/>
          </w:tcPr>
          <w:p w:rsidR="003D0AEE" w:rsidRPr="00B03644" w:rsidRDefault="003D0AEE" w:rsidP="00D66933">
            <w:pPr>
              <w:tabs>
                <w:tab w:val="left" w:pos="426"/>
                <w:tab w:val="num"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r w:rsidRPr="00B03644">
              <w:rPr>
                <w:rFonts w:ascii="GHEA Grapalat" w:hAnsi="GHEA Grapalat"/>
                <w:i/>
                <w:snapToGrid w:val="0"/>
                <w:spacing w:val="-8"/>
                <w:lang w:val="hy-AM"/>
              </w:rPr>
              <w:t>4.4.1.7. արտաժամյա, գիշերային ժամերին, պաշտոնապես տոն ճանաչված օրերին և ոչ աշխատանքային օրերին վնասված Ապահովագրված գույքի վերանորոգման աշխատանքները իրականացնելու հետ կապված լրացուցիչ ծախսերը, ինչպես նաև վերանորոգման (վերականգնման) աշխատանքների իրականացման հրատապության հետևանքով առաջացած տրանսպորտային ծախսերը,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276"/>
              </w:tabs>
              <w:spacing w:after="120"/>
              <w:ind w:left="71"/>
              <w:jc w:val="both"/>
              <w:rPr>
                <w:rFonts w:ascii="GHEA Grapalat" w:hAnsi="GHEA Grapalat"/>
                <w:i/>
                <w:snapToGrid w:val="0"/>
                <w:spacing w:val="-8"/>
                <w:lang w:val="hy-AM"/>
              </w:rPr>
            </w:pPr>
            <w:r w:rsidRPr="00B03644">
              <w:rPr>
                <w:rFonts w:ascii="GHEA Grapalat" w:hAnsi="GHEA Grapalat"/>
                <w:i/>
                <w:snapToGrid w:val="0"/>
                <w:spacing w:val="-8"/>
                <w:lang w:val="hy-AM"/>
              </w:rPr>
              <w:t>4.4.2. ապահովագրողի պատասխանատվության սահմանաչա</w:t>
            </w:r>
            <w:r w:rsidRPr="00B03644">
              <w:rPr>
                <w:rFonts w:ascii="GHEA Grapalat" w:hAnsi="GHEA Grapalat"/>
                <w:i/>
                <w:snapToGrid w:val="0"/>
                <w:spacing w:val="-8"/>
                <w:lang w:val="hy-AM"/>
              </w:rPr>
              <w:softHyphen/>
              <w:t>փի սահմաններում ժամանակավոր վերանորոգման կամ վե</w:t>
            </w:r>
            <w:r w:rsidRPr="00B03644">
              <w:rPr>
                <w:rFonts w:ascii="GHEA Grapalat" w:hAnsi="GHEA Grapalat"/>
                <w:i/>
                <w:snapToGrid w:val="0"/>
                <w:spacing w:val="-8"/>
                <w:lang w:val="hy-AM"/>
              </w:rPr>
              <w:softHyphen/>
              <w:t>րականգնման համար հիմնավորված լրացուցիչ ծախսեր, ինչպես նաև ապահովագրական պատահարի արդյունքում ոչնչացված, վնասված կամ կորցված Ապահովագրված գույքի վերջնական վերականգնման, փոխարինման կամ վերանորոգման արագաց</w:t>
            </w:r>
            <w:r w:rsidRPr="00B03644">
              <w:rPr>
                <w:rFonts w:ascii="GHEA Grapalat" w:hAnsi="GHEA Grapalat"/>
                <w:i/>
                <w:snapToGrid w:val="0"/>
                <w:spacing w:val="-8"/>
                <w:lang w:val="hy-AM"/>
              </w:rPr>
              <w:softHyphen/>
              <w:t>ման համար կատարված լրացուցիչ ծախսերը, ներառյալ ար</w:t>
            </w:r>
            <w:r w:rsidRPr="00B03644">
              <w:rPr>
                <w:rFonts w:ascii="GHEA Grapalat" w:hAnsi="GHEA Grapalat"/>
                <w:i/>
                <w:snapToGrid w:val="0"/>
                <w:spacing w:val="-8"/>
                <w:lang w:val="hy-AM"/>
              </w:rPr>
              <w:softHyphen/>
              <w:t xml:space="preserve">տաժամյա աշխատանքների </w:t>
            </w:r>
            <w:r w:rsidRPr="00B03644">
              <w:rPr>
                <w:rFonts w:ascii="GHEA Grapalat" w:hAnsi="GHEA Grapalat"/>
                <w:i/>
                <w:snapToGrid w:val="0"/>
                <w:spacing w:val="-8"/>
                <w:lang w:val="hy-AM"/>
              </w:rPr>
              <w:lastRenderedPageBreak/>
              <w:t>և հրատապ բեռնափոխադրում</w:t>
            </w:r>
            <w:r w:rsidRPr="00B03644">
              <w:rPr>
                <w:rFonts w:ascii="GHEA Grapalat" w:hAnsi="GHEA Grapalat"/>
                <w:i/>
                <w:snapToGrid w:val="0"/>
                <w:spacing w:val="-8"/>
                <w:lang w:val="hy-AM"/>
              </w:rPr>
              <w:softHyphen/>
              <w:t>ների համար ծախսերը կամ փոխադրման այլ արագընթաց մի</w:t>
            </w:r>
            <w:r w:rsidRPr="00B03644">
              <w:rPr>
                <w:rFonts w:ascii="GHEA Grapalat" w:hAnsi="GHEA Grapalat"/>
                <w:i/>
                <w:snapToGrid w:val="0"/>
                <w:spacing w:val="-8"/>
                <w:lang w:val="hy-AM"/>
              </w:rPr>
              <w:softHyphen/>
              <w:t>ջոցներ օգտագործելու համար լրացուցիչ ծախսերը,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bookmarkStart w:id="1" w:name="_Ref330462918"/>
            <w:r w:rsidRPr="00B03644">
              <w:rPr>
                <w:rFonts w:ascii="GHEA Grapalat" w:hAnsi="GHEA Grapalat"/>
                <w:i/>
                <w:snapToGrid w:val="0"/>
                <w:spacing w:val="-8"/>
                <w:lang w:val="hy-AM"/>
              </w:rPr>
              <w:lastRenderedPageBreak/>
              <w:t>4.4.3. Ապահովագրողի պատասխանատվության սահմա</w:t>
            </w:r>
            <w:r w:rsidRPr="00B03644">
              <w:rPr>
                <w:rFonts w:ascii="GHEA Grapalat" w:hAnsi="GHEA Grapalat"/>
                <w:i/>
                <w:snapToGrid w:val="0"/>
                <w:spacing w:val="-8"/>
                <w:lang w:val="hy-AM"/>
              </w:rPr>
              <w:softHyphen/>
              <w:t>նաչափի սահմաններում, ապահովագրական պատահարի արդյունքում գույքի իրական կամ անխուսափելի ուղղակի ֆիզիկական ոչնչացման, կորստի կամ վնասման դեպքում, Ապահովագրված գույքի ժամանակավոր պաշտպանմանն և պահպանմանն ուղղված հիմնավորված և անհրաժեշտ գործողությունների ընթացքում Ապահովադրի կողմից կրած ծախսերը, որոնց գումարվում է ուղղակի ֆիզիկական ոչնչացման, կորստի կամ վնասման արդյունքում առա</w:t>
            </w:r>
            <w:r w:rsidRPr="00B03644">
              <w:rPr>
                <w:rFonts w:ascii="GHEA Grapalat" w:hAnsi="GHEA Grapalat"/>
                <w:i/>
                <w:snapToGrid w:val="0"/>
                <w:spacing w:val="-8"/>
                <w:lang w:val="hy-AM"/>
              </w:rPr>
              <w:softHyphen/>
              <w:t>ջացած հատուցման ենթակա ընդհանուր վնասը, եթե նման վնասը առկա է` համապատասխան չհատուցվող գումարը կիրառելու և սահմանաչափը</w:t>
            </w:r>
            <w:bookmarkEnd w:id="1"/>
            <w:r w:rsidRPr="00B03644">
              <w:rPr>
                <w:rFonts w:ascii="GHEA Grapalat" w:hAnsi="GHEA Grapalat"/>
                <w:i/>
                <w:snapToGrid w:val="0"/>
                <w:spacing w:val="-8"/>
                <w:lang w:val="hy-AM"/>
              </w:rPr>
              <w:t xml:space="preserve"> չավելացնելու պայմանով; </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bookmarkStart w:id="2" w:name="_Ref330462932"/>
            <w:r w:rsidRPr="00B03644">
              <w:rPr>
                <w:rFonts w:ascii="GHEA Grapalat" w:hAnsi="GHEA Grapalat"/>
                <w:i/>
                <w:snapToGrid w:val="0"/>
                <w:spacing w:val="-8"/>
                <w:lang w:val="hy-AM"/>
              </w:rPr>
              <w:t>4.4.4. Ապահովագրողի պատասխանատվության սահմանաչափի սահմաններում ապահովագրական պատահ   արի արդյունքում ֆիզիկապես ուղղակի ոչնչացված կամ վնասված գույքի բեկորների և աղբի հեռացման, ապամոն</w:t>
            </w:r>
            <w:r w:rsidRPr="00B03644">
              <w:rPr>
                <w:rFonts w:ascii="GHEA Grapalat" w:hAnsi="GHEA Grapalat"/>
                <w:i/>
                <w:snapToGrid w:val="0"/>
                <w:spacing w:val="-8"/>
                <w:lang w:val="hy-AM"/>
              </w:rPr>
              <w:softHyphen/>
              <w:t>տաժման կամ քանդման, ամրացման կամ նշված գույքի մասի կամ մասերի համար հենարանների տեղադրման համար անհրաժեշտ Ապահովադրի կողմից կրած ծախ</w:t>
            </w:r>
            <w:r w:rsidRPr="00B03644">
              <w:rPr>
                <w:rFonts w:ascii="GHEA Grapalat" w:hAnsi="GHEA Grapalat"/>
                <w:i/>
                <w:snapToGrid w:val="0"/>
                <w:spacing w:val="-8"/>
                <w:lang w:val="hy-AM"/>
              </w:rPr>
              <w:softHyphen/>
              <w:t>սերը, Ապահովագրական պատահար լինելու արդյուն</w:t>
            </w:r>
            <w:r w:rsidRPr="00B03644">
              <w:rPr>
                <w:rFonts w:ascii="GHEA Grapalat" w:hAnsi="GHEA Grapalat"/>
                <w:i/>
                <w:snapToGrid w:val="0"/>
                <w:spacing w:val="-8"/>
                <w:lang w:val="hy-AM"/>
              </w:rPr>
              <w:softHyphen/>
              <w:t>քում ոչնչացած կամ վնասված որևէ չապահովագրված գույքի մասից կամ մասերից առաջացած բեկորների հեռացման ընթացքում Ապահովադրի կողմից կրած նպատակային ծախսերն ու ծախքերը</w:t>
            </w:r>
            <w:bookmarkEnd w:id="2"/>
            <w:r w:rsidRPr="00B03644">
              <w:rPr>
                <w:rFonts w:ascii="GHEA Grapalat" w:hAnsi="GHEA Grapalat"/>
                <w:i/>
                <w:snapToGrid w:val="0"/>
                <w:spacing w:val="-8"/>
                <w:lang w:val="hy-AM"/>
              </w:rPr>
              <w:t>;</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r w:rsidRPr="00B03644">
              <w:rPr>
                <w:rFonts w:ascii="GHEA Grapalat" w:hAnsi="GHEA Grapalat"/>
                <w:i/>
                <w:snapToGrid w:val="0"/>
                <w:spacing w:val="-8"/>
                <w:lang w:val="hy-AM"/>
              </w:rPr>
              <w:t xml:space="preserve">Սակայն, Ապահովագրողը չի փոխհատուցում որևէ ծախսեր կամ ծախքեր, որոնք. </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r w:rsidRPr="00B03644">
              <w:rPr>
                <w:rFonts w:ascii="GHEA Grapalat" w:hAnsi="GHEA Grapalat"/>
                <w:i/>
                <w:snapToGrid w:val="0"/>
                <w:spacing w:val="-8"/>
                <w:lang w:val="hy-AM"/>
              </w:rPr>
              <w:t>(ա) առաջացել են բեկորների հեռացման ընթացքում ինչվոր այլ վայրերում, բացառությամբ այն տա</w:t>
            </w:r>
            <w:r w:rsidRPr="00B03644">
              <w:rPr>
                <w:rFonts w:ascii="GHEA Grapalat" w:hAnsi="GHEA Grapalat"/>
                <w:i/>
                <w:snapToGrid w:val="0"/>
                <w:spacing w:val="-8"/>
                <w:lang w:val="hy-AM"/>
              </w:rPr>
              <w:softHyphen/>
              <w:t>րածքների, որտեղ նման գույքը ոչնչացվել կամ վնասվել է, ինչպես նաև նման տարածքներին ան</w:t>
            </w:r>
            <w:r w:rsidRPr="00B03644">
              <w:rPr>
                <w:rFonts w:ascii="GHEA Grapalat" w:hAnsi="GHEA Grapalat"/>
                <w:i/>
                <w:snapToGrid w:val="0"/>
                <w:spacing w:val="-8"/>
                <w:lang w:val="hy-AM"/>
              </w:rPr>
              <w:softHyphen/>
              <w:t>միջապես կից գտնվող տարածքը,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hAnsi="GHEA Grapalat"/>
                <w:i/>
                <w:lang w:val="hy-AM" w:eastAsia="ru-RU"/>
              </w:rPr>
              <w:t>(բ) ցանկացած չապահովագրված գույքի վարակա</w:t>
            </w:r>
            <w:r w:rsidRPr="00B03644">
              <w:rPr>
                <w:rFonts w:ascii="GHEA Grapalat" w:hAnsi="GHEA Grapalat"/>
                <w:i/>
                <w:lang w:val="hy-AM" w:eastAsia="ru-RU"/>
              </w:rPr>
              <w:softHyphen/>
              <w:t>զերծման նպատակով կատարված ծախսերը: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418"/>
              </w:tabs>
              <w:spacing w:after="120"/>
              <w:ind w:left="71"/>
              <w:jc w:val="both"/>
              <w:rPr>
                <w:rFonts w:ascii="GHEA Grapalat" w:hAnsi="GHEA Grapalat"/>
                <w:i/>
                <w:snapToGrid w:val="0"/>
                <w:spacing w:val="-8"/>
                <w:lang w:val="hy-AM"/>
              </w:rPr>
            </w:pPr>
            <w:r w:rsidRPr="00B03644">
              <w:rPr>
                <w:rFonts w:ascii="GHEA Grapalat" w:hAnsi="GHEA Grapalat"/>
                <w:i/>
                <w:snapToGrid w:val="0"/>
                <w:spacing w:val="-8"/>
                <w:lang w:val="hy-AM"/>
              </w:rPr>
              <w:t>4.4.5. Ապահովագրողի պատասխանատվության սահմանա</w:t>
            </w:r>
            <w:r w:rsidRPr="00B03644">
              <w:rPr>
                <w:rFonts w:ascii="GHEA Grapalat" w:hAnsi="GHEA Grapalat"/>
                <w:i/>
                <w:snapToGrid w:val="0"/>
                <w:spacing w:val="-8"/>
                <w:lang w:val="hy-AM"/>
              </w:rPr>
              <w:softHyphen/>
              <w:t>չափի սահմաններում` ճարտարապետի, փորձագետների, Ճարտարագետ-խորհրդատուների, իրավաբանների և այլ մաս</w:t>
            </w:r>
            <w:r w:rsidRPr="00B03644">
              <w:rPr>
                <w:rFonts w:ascii="GHEA Grapalat" w:hAnsi="GHEA Grapalat"/>
                <w:i/>
                <w:snapToGrid w:val="0"/>
                <w:spacing w:val="-8"/>
                <w:lang w:val="hy-AM"/>
              </w:rPr>
              <w:softHyphen/>
              <w:t>նագետների ծառայությունների վարձատրության հետ կապված ծախսերը (քաղաքաշինական նախագծերի անցկացման ծառա</w:t>
            </w:r>
            <w:r w:rsidRPr="00B03644">
              <w:rPr>
                <w:rFonts w:ascii="GHEA Grapalat" w:hAnsi="GHEA Grapalat"/>
                <w:i/>
                <w:snapToGrid w:val="0"/>
                <w:spacing w:val="-8"/>
                <w:lang w:val="hy-AM"/>
              </w:rPr>
              <w:softHyphen/>
              <w:t>յությունների դիմաց տրվող վարձավճարը ներառյալ), որոնք Ապահովադիրը անհրաժեշտ և նպատակահարմար կերպով կրել է ապահովագրական պատահար տեղի ունենալու դեպ</w:t>
            </w:r>
            <w:r w:rsidRPr="00B03644">
              <w:rPr>
                <w:rFonts w:ascii="GHEA Grapalat" w:hAnsi="GHEA Grapalat"/>
                <w:i/>
                <w:snapToGrid w:val="0"/>
                <w:spacing w:val="-8"/>
                <w:lang w:val="hy-AM"/>
              </w:rPr>
              <w:softHyphen/>
              <w:t>քում` ապահովագրված գույքի վերականգնման նպատակով,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lang w:val="hy-AM"/>
              </w:rPr>
            </w:pPr>
            <w:bookmarkStart w:id="3" w:name="_Ref330462953"/>
            <w:r w:rsidRPr="00B03644">
              <w:rPr>
                <w:rFonts w:ascii="GHEA Grapalat" w:hAnsi="GHEA Grapalat" w:cs="Sylfaen"/>
                <w:i/>
                <w:lang w:val="hy-AM"/>
              </w:rPr>
              <w:t>4.4.6. ապահովագրված</w:t>
            </w:r>
            <w:r w:rsidRPr="00B03644">
              <w:rPr>
                <w:rFonts w:ascii="GHEA Grapalat" w:hAnsi="GHEA Grapalat"/>
                <w:i/>
                <w:lang w:val="hy-AM"/>
              </w:rPr>
              <w:t xml:space="preserve"> գույքի ֆիզիկական ոչնչաց</w:t>
            </w:r>
            <w:r w:rsidRPr="00B03644">
              <w:rPr>
                <w:rFonts w:ascii="GHEA Grapalat" w:hAnsi="GHEA Grapalat"/>
                <w:i/>
                <w:lang w:val="hy-AM"/>
              </w:rPr>
              <w:softHyphen/>
              <w:t>ման կամ վնասման դեպքում, որոնք բերում են այն</w:t>
            </w:r>
            <w:r w:rsidRPr="00B03644">
              <w:rPr>
                <w:rFonts w:ascii="GHEA Grapalat" w:hAnsi="GHEA Grapalat"/>
                <w:i/>
                <w:lang w:val="hy-AM"/>
              </w:rPr>
              <w:softHyphen/>
              <w:t>պիսի օրենքի կամ որոշման դրույթների հարկադիր կիրառմանը, որը նման ֆիզիկական ոչնչացման կամ վնասման պահին ուժի մեջ է և որը կար</w:t>
            </w:r>
            <w:r w:rsidRPr="00B03644">
              <w:rPr>
                <w:rFonts w:ascii="GHEA Grapalat" w:hAnsi="GHEA Grapalat"/>
                <w:i/>
              </w:rPr>
              <w:softHyphen/>
            </w:r>
            <w:r w:rsidRPr="00B03644">
              <w:rPr>
                <w:rFonts w:ascii="GHEA Grapalat" w:hAnsi="GHEA Grapalat"/>
                <w:i/>
                <w:lang w:val="hy-AM"/>
              </w:rPr>
              <w:t>գավորում է գույքի շինարարության, վերանորոգ</w:t>
            </w:r>
            <w:r w:rsidRPr="00B03644">
              <w:rPr>
                <w:rFonts w:ascii="GHEA Grapalat" w:hAnsi="GHEA Grapalat"/>
                <w:i/>
              </w:rPr>
              <w:softHyphen/>
            </w:r>
            <w:r w:rsidRPr="00B03644">
              <w:rPr>
                <w:rFonts w:ascii="GHEA Grapalat" w:hAnsi="GHEA Grapalat"/>
                <w:i/>
                <w:lang w:val="hy-AM"/>
              </w:rPr>
              <w:t>ման կամ կիրառման հարցերը Ապահովագրողի պատասխանատվության Սահմանաչափի սահման</w:t>
            </w:r>
            <w:r w:rsidRPr="00B03644">
              <w:rPr>
                <w:rFonts w:ascii="GHEA Grapalat" w:hAnsi="GHEA Grapalat"/>
                <w:i/>
                <w:lang w:val="hy-AM"/>
              </w:rPr>
              <w:softHyphen/>
              <w:t>ներում, Ապահովադրին հատուցվում են ստորև բեր</w:t>
            </w:r>
            <w:r w:rsidRPr="00B03644">
              <w:rPr>
                <w:rFonts w:ascii="GHEA Grapalat" w:hAnsi="GHEA Grapalat"/>
                <w:i/>
                <w:lang w:val="hy-AM"/>
              </w:rPr>
              <w:softHyphen/>
              <w:t>ված ծախսերից բոլորը կամ յուրաքնչյուրը.</w:t>
            </w:r>
            <w:bookmarkEnd w:id="3"/>
          </w:p>
        </w:tc>
        <w:tc>
          <w:tcPr>
            <w:tcW w:w="310" w:type="dxa"/>
          </w:tcPr>
          <w:p w:rsidR="003D0AEE" w:rsidRPr="00B03644" w:rsidRDefault="003D0AEE" w:rsidP="00D66933">
            <w:pPr>
              <w:tabs>
                <w:tab w:val="left" w:pos="426"/>
                <w:tab w:val="left" w:pos="127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hAnsi="GHEA Grapalat"/>
                <w:i/>
                <w:lang w:val="hy-AM" w:eastAsia="ru-RU"/>
              </w:rPr>
              <w:t>(ա) չվնասված գույքի քանդման արժեքը, ներառյալ տարածքի մաքրման արժեքը (եթե նման օրենքի կամ որոշման պահանջները կատարելու համար անհրաժեշտ է քանդել ցանկացած չվնասված գույք),</w:t>
            </w:r>
          </w:p>
        </w:tc>
        <w:tc>
          <w:tcPr>
            <w:tcW w:w="310" w:type="dxa"/>
          </w:tcPr>
          <w:p w:rsidR="003D0AEE" w:rsidRPr="00B03644" w:rsidRDefault="003D0AEE" w:rsidP="00D66933">
            <w:pPr>
              <w:tabs>
                <w:tab w:val="left" w:pos="426"/>
              </w:tabs>
              <w:spacing w:after="120"/>
              <w:jc w:val="both"/>
              <w:rPr>
                <w:rFonts w:ascii="GHEA Grapalat" w:eastAsia="Times New Roman" w:hAnsi="GHEA Grapalat"/>
                <w:i/>
                <w:spacing w:val="-4"/>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hAnsi="GHEA Grapalat"/>
                <w:i/>
                <w:lang w:val="hy-AM" w:eastAsia="ru-RU"/>
              </w:rPr>
              <w:lastRenderedPageBreak/>
              <w:t>(բ) քանդված չվնասված գույքի արժեքը, սահմանա</w:t>
            </w:r>
            <w:r w:rsidRPr="00B03644">
              <w:rPr>
                <w:rFonts w:ascii="GHEA Grapalat" w:hAnsi="GHEA Grapalat"/>
                <w:i/>
                <w:lang w:val="hy-AM" w:eastAsia="ru-RU"/>
              </w:rPr>
              <w:softHyphen/>
              <w:t>փակվելով համամասնությամբ, որում ոչնչացումից անմիջապես առաջ չվնասված գույքի ապահովա</w:t>
            </w:r>
            <w:r w:rsidRPr="00B03644">
              <w:rPr>
                <w:rFonts w:ascii="GHEA Grapalat" w:hAnsi="GHEA Grapalat"/>
                <w:i/>
                <w:lang w:val="hy-AM" w:eastAsia="ru-RU"/>
              </w:rPr>
              <w:softHyphen/>
              <w:t>գրական արժեքը կազմել է ամբողջ գույքի մի մասը,</w:t>
            </w:r>
          </w:p>
        </w:tc>
        <w:tc>
          <w:tcPr>
            <w:tcW w:w="310" w:type="dxa"/>
          </w:tcPr>
          <w:p w:rsidR="003D0AEE" w:rsidRPr="00B03644" w:rsidRDefault="003D0AEE" w:rsidP="00D66933">
            <w:pPr>
              <w:tabs>
                <w:tab w:val="left" w:pos="426"/>
              </w:tabs>
              <w:spacing w:after="120"/>
              <w:jc w:val="both"/>
              <w:rPr>
                <w:rFonts w:ascii="GHEA Grapalat" w:eastAsia="Times New Roman" w:hAnsi="GHEA Grapalat"/>
                <w:i/>
                <w:spacing w:val="-4"/>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(գ) գումարը, որի չափով մեծացել է նույն վայրում կամ որևիցե այլ վայրում վնասված և չվնասված գույքի վերանորոգման կամ վերակառուցման ար</w:t>
            </w:r>
            <w:r w:rsidRPr="00B03644">
              <w:rPr>
                <w:rFonts w:ascii="GHEA Grapalat" w:hAnsi="GHEA Grapalat"/>
                <w:i/>
                <w:spacing w:val="-6"/>
                <w:lang w:val="hy-AM"/>
              </w:rPr>
              <w:softHyphen/>
              <w:t>ժեքը` չգերազանցելով այն ծախսերի չափը, որոնք կառաջանային նման օրենքի կամ որոշման նվազա</w:t>
            </w:r>
            <w:r w:rsidRPr="00B03644">
              <w:rPr>
                <w:rFonts w:ascii="GHEA Grapalat" w:hAnsi="GHEA Grapalat"/>
                <w:i/>
                <w:spacing w:val="-6"/>
                <w:lang w:val="hy-AM"/>
              </w:rPr>
              <w:softHyphen/>
              <w:t>գույն պահանջները կատարելու նպատակով` պայ</w:t>
            </w:r>
            <w:r w:rsidRPr="00B03644">
              <w:rPr>
                <w:rFonts w:ascii="GHEA Grapalat" w:hAnsi="GHEA Grapalat"/>
                <w:i/>
                <w:spacing w:val="-6"/>
                <w:lang w:val="hy-AM"/>
              </w:rPr>
              <w:softHyphen/>
              <w:t>մանով, որ սույն կետի գծով Ապահովագրողի պա</w:t>
            </w:r>
            <w:r w:rsidRPr="00B03644">
              <w:rPr>
                <w:rFonts w:ascii="GHEA Grapalat" w:hAnsi="GHEA Grapalat"/>
                <w:i/>
                <w:spacing w:val="-6"/>
                <w:lang w:val="hy-AM"/>
              </w:rPr>
              <w:softHyphen/>
              <w:t>տասխանատվությունը չպետք է գերազանցի համա</w:t>
            </w:r>
            <w:r w:rsidRPr="00B03644">
              <w:rPr>
                <w:rFonts w:ascii="GHEA Grapalat" w:hAnsi="GHEA Grapalat"/>
                <w:i/>
                <w:spacing w:val="-6"/>
                <w:lang w:val="hy-AM"/>
              </w:rPr>
              <w:softHyphen/>
              <w:t>պատասխան ենթասահմանաչափը,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hAnsi="GHEA Grapalat"/>
                <w:i/>
                <w:spacing w:val="-6"/>
                <w:lang w:val="hy-AM"/>
              </w:rPr>
            </w:pPr>
            <w:r w:rsidRPr="00B03644">
              <w:rPr>
                <w:rFonts w:ascii="GHEA Grapalat" w:hAnsi="GHEA Grapalat"/>
                <w:i/>
                <w:spacing w:val="-6"/>
                <w:lang w:val="hy-AM"/>
              </w:rPr>
              <w:t>4.4.7. երկրաշարժի, հրաբխային ակտիվության (ներառյալ, բայց չսահմանափակվելով՝ կայծակի, մրրիկի, փոթորիկի, հողմի)  ար</w:t>
            </w:r>
            <w:r w:rsidRPr="00B03644">
              <w:rPr>
                <w:rFonts w:ascii="GHEA Grapalat" w:hAnsi="GHEA Grapalat"/>
                <w:i/>
                <w:spacing w:val="-6"/>
                <w:lang w:val="hy-AM"/>
              </w:rPr>
              <w:softHyphen/>
              <w:t>դյունքում առաջացած յուրաքանչյուր վնաս, մեկ ապահովագրական պատահար է համարվում</w:t>
            </w:r>
          </w:p>
        </w:tc>
        <w:tc>
          <w:tcPr>
            <w:tcW w:w="310" w:type="dxa"/>
          </w:tcPr>
          <w:p w:rsidR="003D0AEE" w:rsidRPr="00B03644" w:rsidRDefault="003D0AEE" w:rsidP="00D66933">
            <w:pPr>
              <w:tabs>
                <w:tab w:val="left" w:pos="426"/>
              </w:tabs>
              <w:spacing w:after="120"/>
              <w:jc w:val="both"/>
              <w:rPr>
                <w:rFonts w:ascii="GHEA Grapalat"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(ա) եթե ապահովագրական ժամկետում 72 ժամվա ընթաց</w:t>
            </w:r>
            <w:r w:rsidRPr="00B03644">
              <w:rPr>
                <w:rFonts w:ascii="GHEA Grapalat" w:hAnsi="GHEA Grapalat"/>
                <w:i/>
                <w:spacing w:val="-6"/>
                <w:lang w:val="hy-AM"/>
              </w:rPr>
              <w:softHyphen/>
              <w:t>քում տեղի է ունեցել մի քանի ստորգետնյա ցնցում կամ մի քա</w:t>
            </w:r>
            <w:r w:rsidRPr="00B03644">
              <w:rPr>
                <w:rFonts w:ascii="GHEA Grapalat" w:hAnsi="GHEA Grapalat"/>
                <w:i/>
                <w:spacing w:val="-6"/>
                <w:lang w:val="hy-AM"/>
              </w:rPr>
              <w:softHyphen/>
              <w:t>նի հրաբխային արտանետում, և նման 72-ժամյա ժամանակա</w:t>
            </w:r>
            <w:r w:rsidRPr="00B03644">
              <w:rPr>
                <w:rFonts w:ascii="GHEA Grapalat" w:hAnsi="GHEA Grapalat"/>
                <w:i/>
                <w:spacing w:val="-6"/>
                <w:lang w:val="hy-AM"/>
              </w:rPr>
              <w:softHyphen/>
              <w:t>հատվածի սկիզբը կարող է սահմանել Ապահովադիրը, կամ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(բ) եթե տեղի է ունեցել մի քանի ջրհեղեղ մի ժամա</w:t>
            </w:r>
            <w:r w:rsidRPr="00B03644">
              <w:rPr>
                <w:rFonts w:ascii="GHEA Grapalat" w:hAnsi="GHEA Grapalat"/>
                <w:i/>
                <w:spacing w:val="-6"/>
                <w:lang w:val="hy-AM"/>
              </w:rPr>
              <w:softHyphen/>
              <w:t>նակահատվածի ընթացքում, որը սկսել է գետում (գետերում) կամ հունում (հուներում) ջրի մակար</w:t>
            </w:r>
            <w:r w:rsidRPr="00B03644">
              <w:rPr>
                <w:rFonts w:ascii="GHEA Grapalat" w:hAnsi="GHEA Grapalat"/>
                <w:i/>
                <w:spacing w:val="-6"/>
                <w:lang w:val="hy-AM"/>
              </w:rPr>
              <w:softHyphen/>
              <w:t>դակի բարձրացումից կամ դրա (դրանց) ափերից դուրս գալուց և ավարտվել է նման գետի (գետերի) կամ հունի (հուների) ափերի մեջ մտնելով, կամ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(գ) եթե ցանկացած քանակի ջրհեղեղներ առաջացել են ցանկացած մակընթացային ալիքի կամ մակընթա</w:t>
            </w:r>
            <w:r w:rsidRPr="00B03644">
              <w:rPr>
                <w:rFonts w:ascii="GHEA Grapalat" w:hAnsi="GHEA Grapalat"/>
                <w:i/>
                <w:spacing w:val="-6"/>
                <w:lang w:val="hy-AM"/>
              </w:rPr>
              <w:softHyphen/>
              <w:t>ցային ալիքների շարքի հետևանքով որևէ մեկ իրա</w:t>
            </w:r>
            <w:r w:rsidRPr="00B03644">
              <w:rPr>
                <w:rFonts w:ascii="GHEA Grapalat" w:hAnsi="GHEA Grapalat"/>
                <w:i/>
                <w:spacing w:val="-6"/>
                <w:lang w:val="hy-AM"/>
              </w:rPr>
              <w:softHyphen/>
              <w:t>դարձության արդյունքում, ապա նման ստորգետնյա ցնցումները, հրաբխային ակտիվությունը և ջրհեղեղնե</w:t>
            </w:r>
            <w:r w:rsidRPr="00B03644">
              <w:rPr>
                <w:rFonts w:ascii="GHEA Grapalat" w:hAnsi="GHEA Grapalat"/>
                <w:i/>
                <w:spacing w:val="-6"/>
                <w:lang w:val="hy-AM"/>
              </w:rPr>
              <w:softHyphen/>
              <w:t>րը համարվում են մեկ ապահովագրական պատահար:</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Եթե վերոնշյալ ժամանակահատվածը սկսվում է և շարունակ</w:t>
            </w:r>
            <w:r w:rsidRPr="00B03644">
              <w:rPr>
                <w:rFonts w:ascii="GHEA Grapalat" w:hAnsi="GHEA Grapalat"/>
                <w:i/>
                <w:spacing w:val="-6"/>
                <w:lang w:val="hy-AM"/>
              </w:rPr>
              <w:softHyphen/>
              <w:t>վում է ապահովագրությունից հետո, ապա Ապահովագրողը նման երկրաշարժի, հրաբխային ակտիվության կամ ջրհեղեղի հետևանքով պատճառված բոլոր վնասների դիմաց փոխ</w:t>
            </w:r>
            <w:r w:rsidRPr="00B03644">
              <w:rPr>
                <w:rFonts w:ascii="GHEA Grapalat" w:hAnsi="GHEA Grapalat"/>
                <w:i/>
                <w:spacing w:val="-6"/>
                <w:lang w:val="hy-AM"/>
              </w:rPr>
              <w:softHyphen/>
              <w:t>հատուցում է այն ժամանակահատվածի համար, եթե նման ժամանակահատվածը չի գերազանցի ապահովագրական պայմանագրով սահմանված ժամանակահատվածը։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hAnsi="GHEA Grapalat"/>
                <w:i/>
                <w:spacing w:val="-6"/>
                <w:lang w:val="hy-AM"/>
              </w:rPr>
            </w:pPr>
            <w:r w:rsidRPr="00B03644">
              <w:rPr>
                <w:rFonts w:ascii="GHEA Grapalat" w:hAnsi="GHEA Grapalat"/>
                <w:i/>
                <w:spacing w:val="-6"/>
                <w:lang w:val="hy-AM"/>
              </w:rPr>
              <w:t>Սակայն Ապահովագրողը պատասխանատվություն չի կրում որևէ վնասի համար, որը պատճառվել է որևէ երկրաշարժի, ստոր</w:t>
            </w:r>
            <w:r w:rsidRPr="00B03644">
              <w:rPr>
                <w:rFonts w:ascii="GHEA Grapalat" w:hAnsi="GHEA Grapalat"/>
                <w:i/>
                <w:spacing w:val="-6"/>
                <w:lang w:val="hy-AM"/>
              </w:rPr>
              <w:softHyphen/>
              <w:t>գետնյա ցնցման, հրաբխային ակտիվության կամ ջրհեղեղի հե</w:t>
            </w:r>
            <w:r w:rsidRPr="00B03644">
              <w:rPr>
                <w:rFonts w:ascii="GHEA Grapalat" w:hAnsi="GHEA Grapalat"/>
                <w:i/>
                <w:spacing w:val="-6"/>
                <w:lang w:val="hy-AM"/>
              </w:rPr>
              <w:softHyphen/>
              <w:t>տևանքով, որոնք սկսվել են կամ մինչև պայմանագրով սահման</w:t>
            </w:r>
            <w:r w:rsidRPr="00B03644">
              <w:rPr>
                <w:rFonts w:ascii="GHEA Grapalat" w:hAnsi="GHEA Grapalat"/>
                <w:i/>
                <w:spacing w:val="-6"/>
                <w:lang w:val="hy-AM"/>
              </w:rPr>
              <w:softHyphen/>
              <w:t>ված ապահովագրության ժամկետի սկիզբը, կամ Պայմանագրով սահմանված ապահովագրության ժամկետի ավարտից հետո:</w:t>
            </w:r>
          </w:p>
        </w:tc>
        <w:tc>
          <w:tcPr>
            <w:tcW w:w="310" w:type="dxa"/>
          </w:tcPr>
          <w:p w:rsidR="003D0AEE" w:rsidRPr="00B03644" w:rsidRDefault="003D0AEE" w:rsidP="00D66933">
            <w:pPr>
              <w:tabs>
                <w:tab w:val="left" w:pos="426"/>
              </w:tabs>
              <w:spacing w:after="120"/>
              <w:jc w:val="both"/>
              <w:rPr>
                <w:rFonts w:ascii="GHEA Grapalat"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hAnsi="GHEA Grapalat"/>
                <w:i/>
                <w:spacing w:val="-6"/>
                <w:lang w:val="hy-AM"/>
              </w:rPr>
            </w:pPr>
            <w:r w:rsidRPr="00B03644">
              <w:rPr>
                <w:rFonts w:ascii="GHEA Grapalat" w:hAnsi="GHEA Grapalat"/>
                <w:i/>
                <w:spacing w:val="-6"/>
                <w:lang w:val="hy-AM"/>
              </w:rPr>
              <w:t>Նշված ցանկը կարող է ընդլայնվել, սակայն չի կա</w:t>
            </w:r>
            <w:r w:rsidRPr="00B03644">
              <w:rPr>
                <w:rFonts w:ascii="GHEA Grapalat" w:hAnsi="GHEA Grapalat"/>
                <w:i/>
                <w:spacing w:val="-6"/>
                <w:lang w:val="hy-AM"/>
              </w:rPr>
              <w:softHyphen/>
              <w:t>րող կրճատվել Մրցույթի Մասնակիցների կողմից:</w:t>
            </w:r>
          </w:p>
        </w:tc>
        <w:tc>
          <w:tcPr>
            <w:tcW w:w="310" w:type="dxa"/>
          </w:tcPr>
          <w:p w:rsidR="003D0AEE" w:rsidRPr="00B03644" w:rsidRDefault="003D0AEE" w:rsidP="00D66933">
            <w:pPr>
              <w:tabs>
                <w:tab w:val="left" w:pos="426"/>
              </w:tabs>
              <w:spacing w:after="120"/>
              <w:jc w:val="both"/>
              <w:rPr>
                <w:rFonts w:ascii="GHEA Grapalat"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b/>
                <w:i/>
              </w:rPr>
            </w:pPr>
            <w:r w:rsidRPr="00B03644">
              <w:rPr>
                <w:rFonts w:ascii="GHEA Grapalat" w:eastAsia="Times New Roman" w:hAnsi="GHEA Grapalat"/>
                <w:b/>
                <w:i/>
              </w:rPr>
              <w:t>5.</w:t>
            </w:r>
            <w:r w:rsidRPr="00B03644">
              <w:rPr>
                <w:rFonts w:ascii="GHEA Grapalat" w:eastAsia="Times New Roman" w:hAnsi="GHEA Grapalat" w:cs="Sylfaen"/>
                <w:b/>
                <w:i/>
              </w:rPr>
              <w:t xml:space="preserve"> </w:t>
            </w:r>
            <w:r w:rsidRPr="00B03644">
              <w:rPr>
                <w:rFonts w:ascii="GHEA Grapalat" w:eastAsia="Times New Roman" w:hAnsi="GHEA Grapalat" w:cs="Sylfaen"/>
                <w:b/>
                <w:i/>
                <w:lang w:val="en-GB"/>
              </w:rPr>
              <w:t>Ապահովագրական</w:t>
            </w:r>
            <w:r w:rsidRPr="00B03644">
              <w:rPr>
                <w:rFonts w:ascii="GHEA Grapalat" w:eastAsia="Times New Roman" w:hAnsi="GHEA Grapalat"/>
                <w:b/>
                <w:i/>
                <w:lang w:val="en-GB"/>
              </w:rPr>
              <w:t xml:space="preserve"> հատուցման սահմանաչափերը.</w:t>
            </w:r>
          </w:p>
        </w:tc>
        <w:tc>
          <w:tcPr>
            <w:tcW w:w="310" w:type="dxa"/>
          </w:tcPr>
          <w:p w:rsidR="003D0AEE" w:rsidRPr="00B03644" w:rsidRDefault="003D0AEE" w:rsidP="00D66933">
            <w:pPr>
              <w:tabs>
                <w:tab w:val="left" w:pos="426"/>
                <w:tab w:val="num" w:pos="2127"/>
              </w:tabs>
              <w:jc w:val="both"/>
              <w:rPr>
                <w:rFonts w:ascii="GHEA Grapalat" w:eastAsia="Times New Roman" w:hAnsi="GHEA Grapalat"/>
                <w:b/>
                <w:i/>
                <w:highlight w:val="yellow"/>
              </w:rPr>
            </w:pPr>
          </w:p>
        </w:tc>
      </w:tr>
      <w:tr w:rsidR="003D0AEE" w:rsidRPr="009161EB" w:rsidTr="00742FAE">
        <w:trPr>
          <w:trHeight w:val="20"/>
          <w:jc w:val="center"/>
        </w:trPr>
        <w:tc>
          <w:tcPr>
            <w:tcW w:w="9379" w:type="dxa"/>
          </w:tcPr>
          <w:p w:rsidR="003D0AEE" w:rsidRPr="00B03644" w:rsidRDefault="003D0AEE" w:rsidP="00D66933">
            <w:pPr>
              <w:pStyle w:val="FootnoteText"/>
              <w:spacing w:after="120"/>
              <w:ind w:left="251" w:hanging="90"/>
              <w:rPr>
                <w:rFonts w:ascii="GHEA Grapalat" w:hAnsi="GHEA Grapalat" w:cs="Sylfaen"/>
                <w:i/>
                <w:sz w:val="22"/>
                <w:szCs w:val="22"/>
                <w:lang w:val="hy-AM"/>
              </w:rPr>
            </w:pPr>
            <w:r w:rsidRPr="00B03644">
              <w:rPr>
                <w:rFonts w:ascii="GHEA Grapalat" w:hAnsi="GHEA Grapalat" w:cs="Sylfaen"/>
                <w:i/>
                <w:sz w:val="22"/>
                <w:szCs w:val="22"/>
                <w:lang w:val="en-US"/>
              </w:rPr>
              <w:t xml:space="preserve">5.1.  </w:t>
            </w:r>
            <w:r w:rsidRPr="00B03644">
              <w:rPr>
                <w:rFonts w:ascii="GHEA Grapalat" w:hAnsi="GHEA Grapalat" w:cs="Sylfaen"/>
                <w:i/>
                <w:sz w:val="22"/>
                <w:szCs w:val="22"/>
                <w:lang w:val="en-GB"/>
              </w:rPr>
              <w:t>Մեկ</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և</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յուրաքանչյուր</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ապահովագրական</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պա</w:t>
            </w:r>
            <w:r w:rsidRPr="00B03644">
              <w:rPr>
                <w:rFonts w:ascii="GHEA Grapalat" w:hAnsi="GHEA Grapalat" w:cs="Sylfaen"/>
                <w:i/>
                <w:sz w:val="22"/>
                <w:szCs w:val="22"/>
                <w:lang w:val="en-US"/>
              </w:rPr>
              <w:softHyphen/>
            </w:r>
            <w:r w:rsidRPr="00B03644">
              <w:rPr>
                <w:rFonts w:ascii="GHEA Grapalat" w:hAnsi="GHEA Grapalat" w:cs="Sylfaen"/>
                <w:i/>
                <w:sz w:val="22"/>
                <w:szCs w:val="22"/>
                <w:lang w:val="en-GB"/>
              </w:rPr>
              <w:t>տահարի</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գծով</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ապահովագրական</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հատուցման</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առավելագույն</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սահմանաչափը</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սահմանվում</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է</w:t>
            </w:r>
            <w:r w:rsidRPr="00B03644">
              <w:rPr>
                <w:rFonts w:ascii="GHEA Grapalat" w:hAnsi="GHEA Grapalat" w:cs="Sylfaen"/>
                <w:i/>
                <w:sz w:val="22"/>
                <w:szCs w:val="22"/>
                <w:lang w:val="en-US"/>
              </w:rPr>
              <w:t xml:space="preserve"> 14,000,000,000.00 (</w:t>
            </w:r>
            <w:r w:rsidRPr="00B03644">
              <w:rPr>
                <w:rFonts w:ascii="GHEA Grapalat" w:hAnsi="GHEA Grapalat" w:cs="Sylfaen"/>
                <w:i/>
                <w:sz w:val="22"/>
                <w:szCs w:val="22"/>
                <w:lang w:val="en-GB"/>
              </w:rPr>
              <w:t>տասն</w:t>
            </w:r>
            <w:r w:rsidRPr="00B03644">
              <w:rPr>
                <w:rFonts w:ascii="GHEA Grapalat" w:hAnsi="GHEA Grapalat" w:cs="Sylfaen"/>
                <w:i/>
                <w:sz w:val="22"/>
                <w:szCs w:val="22"/>
                <w:lang w:val="hy-AM"/>
              </w:rPr>
              <w:t>չորս</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միլիարդ</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ՀՀ</w:t>
            </w:r>
            <w:r w:rsidRPr="00B03644">
              <w:rPr>
                <w:rFonts w:ascii="GHEA Grapalat" w:hAnsi="GHEA Grapalat" w:cs="Sylfaen"/>
                <w:i/>
                <w:sz w:val="22"/>
                <w:szCs w:val="22"/>
                <w:lang w:val="en-US"/>
              </w:rPr>
              <w:t xml:space="preserve"> </w:t>
            </w:r>
            <w:r w:rsidRPr="00B03644">
              <w:rPr>
                <w:rFonts w:ascii="GHEA Grapalat" w:hAnsi="GHEA Grapalat" w:cs="Sylfaen"/>
                <w:i/>
                <w:sz w:val="22"/>
                <w:szCs w:val="22"/>
                <w:lang w:val="en-GB"/>
              </w:rPr>
              <w:t>դրամ։</w:t>
            </w:r>
            <w:r w:rsidRPr="00B03644">
              <w:rPr>
                <w:rFonts w:ascii="GHEA Grapalat" w:hAnsi="GHEA Grapalat" w:cs="Sylfaen"/>
                <w:i/>
                <w:sz w:val="22"/>
                <w:szCs w:val="22"/>
                <w:lang w:val="hy-AM"/>
              </w:rPr>
              <w:t xml:space="preserve"> </w:t>
            </w:r>
          </w:p>
          <w:p w:rsidR="003D0AEE" w:rsidRPr="00B03644" w:rsidRDefault="003D0AEE" w:rsidP="00D66933">
            <w:pPr>
              <w:pStyle w:val="FootnoteText"/>
              <w:spacing w:after="120"/>
              <w:ind w:left="251" w:hanging="72"/>
              <w:rPr>
                <w:rFonts w:ascii="GHEA Grapalat" w:hAnsi="GHEA Grapalat" w:cs="Sylfaen"/>
                <w:i/>
                <w:sz w:val="22"/>
                <w:szCs w:val="22"/>
                <w:lang w:val="hy-AM"/>
              </w:rPr>
            </w:pPr>
            <w:r w:rsidRPr="00B03644">
              <w:rPr>
                <w:rFonts w:ascii="GHEA Grapalat" w:hAnsi="GHEA Grapalat" w:cs="Sylfaen"/>
                <w:i/>
                <w:sz w:val="22"/>
                <w:szCs w:val="22"/>
                <w:lang w:val="hy-AM"/>
              </w:rPr>
              <w:lastRenderedPageBreak/>
              <w:t>Սույն կետով սահմանված  ապահովագրական հատուցման առավելագույն սահմանաչափը Ապահովագրության ժամկետի ընթացքում Ապահովադրի առաջարկությամբ և Ապահովագրողի համաձայնությամբ  կարող է փոփոխվել։ Այդ դեպքում կողմերի միջև կկնքվի համաձայնագիր Ապահովագրության գործող պայմանագրում փոփոխություն կատարելու վերաբերյալ, իսկ դրա անհնարինության դեպքում կլուծվի գործող Ապահովագրության պայմանագիրը և կկնքվի նոր Ապահովագրության պայմանագիր։</w:t>
            </w:r>
          </w:p>
        </w:tc>
        <w:tc>
          <w:tcPr>
            <w:tcW w:w="310" w:type="dxa"/>
          </w:tcPr>
          <w:p w:rsidR="003D0AEE" w:rsidRPr="00B03644" w:rsidRDefault="003D0AEE" w:rsidP="00D66933">
            <w:pPr>
              <w:tabs>
                <w:tab w:val="left" w:pos="426"/>
              </w:tabs>
              <w:spacing w:after="120"/>
              <w:jc w:val="both"/>
              <w:rPr>
                <w:rFonts w:ascii="GHEA Grapalat" w:hAnsi="GHEA Grapalat" w:cs="Sylfaen"/>
                <w:i/>
                <w:highlight w:val="yellow"/>
                <w:lang w:val="hy-AM"/>
              </w:rPr>
            </w:pPr>
          </w:p>
        </w:tc>
      </w:tr>
      <w:tr w:rsidR="003D0AEE" w:rsidRPr="009161EB" w:rsidTr="00742FAE">
        <w:trPr>
          <w:trHeight w:val="20"/>
          <w:jc w:val="center"/>
        </w:trPr>
        <w:tc>
          <w:tcPr>
            <w:tcW w:w="9379" w:type="dxa"/>
          </w:tcPr>
          <w:p w:rsidR="003D0AEE" w:rsidRPr="00B03644" w:rsidRDefault="003D0AEE" w:rsidP="00D66933">
            <w:pPr>
              <w:pStyle w:val="FootnoteText"/>
              <w:spacing w:after="120"/>
              <w:ind w:left="251" w:hanging="90"/>
              <w:rPr>
                <w:rFonts w:ascii="GHEA Grapalat" w:hAnsi="GHEA Grapalat" w:cs="Sylfaen"/>
                <w:i/>
                <w:sz w:val="22"/>
                <w:szCs w:val="22"/>
                <w:lang w:val="hy-AM"/>
              </w:rPr>
            </w:pPr>
            <w:r w:rsidRPr="00B03644">
              <w:rPr>
                <w:rFonts w:ascii="GHEA Grapalat" w:hAnsi="GHEA Grapalat" w:cs="Sylfaen"/>
                <w:i/>
                <w:sz w:val="22"/>
                <w:szCs w:val="22"/>
                <w:lang w:val="hy-AM"/>
              </w:rPr>
              <w:lastRenderedPageBreak/>
              <w:t>5.2. Ապահովագրական հատուցման սահմանաչափը ագրե</w:t>
            </w:r>
            <w:r w:rsidRPr="00B03644">
              <w:rPr>
                <w:rFonts w:ascii="GHEA Grapalat" w:hAnsi="GHEA Grapalat" w:cs="Sylfaen"/>
                <w:i/>
                <w:sz w:val="22"/>
                <w:szCs w:val="22"/>
                <w:lang w:val="hy-AM"/>
              </w:rPr>
              <w:softHyphen/>
              <w:t>գատային է և ենթակա չէ ավտոմատ կերպով վերականգնման: Ապահովադրին ապահովագրական հատուցման գումարի վճարման դեպքում, համապատասխանաբար ապահովագրա</w:t>
            </w:r>
            <w:r w:rsidRPr="00B03644">
              <w:rPr>
                <w:rFonts w:ascii="GHEA Grapalat" w:hAnsi="GHEA Grapalat" w:cs="Sylfaen"/>
                <w:i/>
                <w:sz w:val="22"/>
                <w:szCs w:val="22"/>
                <w:lang w:val="hy-AM"/>
              </w:rPr>
              <w:softHyphen/>
              <w:t>կան գումարը նվազում է հատուցված գումարի չափով: Ապահովագրական գումարը համարվում է նվազեցված ապա</w:t>
            </w:r>
            <w:r w:rsidRPr="00B03644">
              <w:rPr>
                <w:rFonts w:ascii="GHEA Grapalat" w:hAnsi="GHEA Grapalat" w:cs="Sylfaen"/>
                <w:i/>
                <w:sz w:val="22"/>
                <w:szCs w:val="22"/>
                <w:lang w:val="hy-AM"/>
              </w:rPr>
              <w:softHyphen/>
              <w:t>հովագրական պատահարի տեղի ունենալու օրվանից սկսած: Ընդ որում ապահովագրական պատահար տեղի ունենալու դեպքում, ապահովագրական հատուցման գումարը հաշվարկ</w:t>
            </w:r>
            <w:r w:rsidRPr="00B03644">
              <w:rPr>
                <w:rFonts w:ascii="GHEA Grapalat" w:hAnsi="GHEA Grapalat" w:cs="Sylfaen"/>
                <w:i/>
                <w:sz w:val="22"/>
                <w:szCs w:val="22"/>
                <w:lang w:val="hy-AM"/>
              </w:rPr>
              <w:softHyphen/>
              <w:t>վում է առանց ապահովագրական գումարի և ապահովագրված գույքի իրական արժեքի համամասնության կիրառման:</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5.3. Պայմանագրի 4.4.2. կետի համաձայն իրակա</w:t>
            </w:r>
            <w:r w:rsidRPr="00B03644">
              <w:rPr>
                <w:rFonts w:ascii="GHEA Grapalat" w:eastAsia="Times New Roman" w:hAnsi="GHEA Grapalat"/>
                <w:i/>
                <w:lang w:val="hy-AM"/>
              </w:rPr>
              <w:softHyphen/>
              <w:t>նացվող ծախսերի գծով սահմանված է 400,000,000.00 (չորս հարյուր միլիոն) ՀՀ դրամի չափով սահմանաչափ:</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5.4.</w:t>
            </w:r>
            <w:r w:rsidRPr="00B03644">
              <w:rPr>
                <w:rFonts w:ascii="GHEA Grapalat" w:eastAsia="Times New Roman" w:hAnsi="GHEA Grapalat"/>
                <w:b/>
                <w:i/>
                <w:lang w:val="hy-AM"/>
              </w:rPr>
              <w:t xml:space="preserve"> </w:t>
            </w:r>
            <w:r w:rsidRPr="00B03644">
              <w:rPr>
                <w:rFonts w:ascii="GHEA Grapalat" w:eastAsia="Times New Roman" w:hAnsi="GHEA Grapalat"/>
                <w:i/>
                <w:lang w:val="hy-AM"/>
              </w:rPr>
              <w:t>Պայմանագրի 4.4.3. կետի համաձայն իրակա</w:t>
            </w:r>
            <w:r w:rsidRPr="00B03644">
              <w:rPr>
                <w:rFonts w:ascii="GHEA Grapalat" w:eastAsia="Times New Roman" w:hAnsi="GHEA Grapalat"/>
                <w:i/>
                <w:lang w:val="hy-AM"/>
              </w:rPr>
              <w:softHyphen/>
              <w:t>նացվող ծախսերի գծով սահմանված է 400,000,000.00 (չորս հարյուր միլիոն) ՀՀ դրամի չափով սահմանաչափ:</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251" w:hanging="90"/>
              <w:jc w:val="both"/>
              <w:rPr>
                <w:rFonts w:ascii="GHEA Grapalat" w:hAnsi="GHEA Grapalat"/>
                <w:i/>
                <w:lang w:val="hy-AM"/>
              </w:rPr>
            </w:pPr>
            <w:r w:rsidRPr="00B03644">
              <w:rPr>
                <w:rFonts w:ascii="GHEA Grapalat" w:eastAsia="Times New Roman" w:hAnsi="GHEA Grapalat"/>
                <w:i/>
                <w:lang w:val="hy-AM"/>
              </w:rPr>
              <w:t>5.5. Պայմանագրի 4.4.4. կետի համաձայն իրակա</w:t>
            </w:r>
            <w:r w:rsidRPr="00B03644">
              <w:rPr>
                <w:rFonts w:ascii="GHEA Grapalat" w:eastAsia="Times New Roman" w:hAnsi="GHEA Grapalat"/>
                <w:i/>
                <w:lang w:val="hy-AM"/>
              </w:rPr>
              <w:softHyphen/>
              <w:t>նացվող ծախսերի գծով սահմանված է 400,000,000.00 (չորս հարյուր միլիոն) ՀՀ դրամի չափով սահմանաչափ:</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5.6. Պայմանագրի 4.4.5. կետի համաձայն իրակա</w:t>
            </w:r>
            <w:r w:rsidRPr="00B03644">
              <w:rPr>
                <w:rFonts w:ascii="GHEA Grapalat" w:eastAsia="Times New Roman" w:hAnsi="GHEA Grapalat"/>
                <w:i/>
                <w:lang w:val="hy-AM"/>
              </w:rPr>
              <w:softHyphen/>
              <w:t>նացվող ծախսերի գծով սահմանված է 400,000,000.00 (չորս հարյուր միլիոն) ՀՀ դրամի չափով սահմանաչափ:</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highlight w:val="yellow"/>
                <w:lang w:val="hy-AM"/>
              </w:rPr>
            </w:pPr>
          </w:p>
        </w:tc>
      </w:tr>
      <w:tr w:rsidR="003D0AEE" w:rsidRPr="009161EB"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5.7. Պայմանագրի 4.4.6. կետի համաձայն իրակա</w:t>
            </w:r>
            <w:r w:rsidRPr="00B03644">
              <w:rPr>
                <w:rFonts w:ascii="GHEA Grapalat" w:eastAsia="Times New Roman" w:hAnsi="GHEA Grapalat"/>
                <w:i/>
                <w:lang w:val="hy-AM"/>
              </w:rPr>
              <w:softHyphen/>
              <w:t>նացվող ծախսերի գծով սահմանված է 400,000,000.00 (չորս հարյուր միլիոն) ՀՀ դրամի չափով սահմանաչափ:</w:t>
            </w:r>
          </w:p>
        </w:tc>
        <w:tc>
          <w:tcPr>
            <w:tcW w:w="310" w:type="dxa"/>
          </w:tcPr>
          <w:p w:rsidR="003D0AEE" w:rsidRPr="00B03644" w:rsidRDefault="003D0AEE" w:rsidP="00D66933">
            <w:pPr>
              <w:spacing w:after="120"/>
              <w:jc w:val="both"/>
              <w:rPr>
                <w:rFonts w:ascii="GHEA Grapalat" w:eastAsia="Times New Roman" w:hAnsi="GHEA Grapalat"/>
                <w:b/>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b/>
                <w:i/>
              </w:rPr>
            </w:pPr>
            <w:r w:rsidRPr="00B03644">
              <w:rPr>
                <w:rFonts w:ascii="GHEA Grapalat" w:eastAsia="Times New Roman" w:hAnsi="GHEA Grapalat"/>
                <w:b/>
                <w:i/>
              </w:rPr>
              <w:t>6.</w:t>
            </w:r>
            <w:r w:rsidRPr="00B03644">
              <w:rPr>
                <w:rFonts w:ascii="GHEA Grapalat" w:eastAsia="Times New Roman" w:hAnsi="GHEA Grapalat"/>
                <w:b/>
                <w:i/>
                <w:lang w:val="hy-AM"/>
              </w:rPr>
              <w:t xml:space="preserve"> Չհատուցվող գումարը.</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8"/>
                <w:lang w:eastAsia="ru-RU"/>
              </w:rPr>
            </w:pPr>
            <w:r w:rsidRPr="00B03644">
              <w:rPr>
                <w:rFonts w:ascii="GHEA Grapalat" w:eastAsia="Times New Roman" w:hAnsi="GHEA Grapalat"/>
                <w:i/>
                <w:spacing w:val="-8"/>
                <w:lang w:val="hy-AM" w:eastAsia="ru-RU"/>
              </w:rPr>
              <w:t xml:space="preserve">Ոչ պայմանական չհատուցվող գումարը սահմանվում է յուրաքանչյուր ապահովագրական պատահարի գծով </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14"/>
              </w:rPr>
            </w:pPr>
            <w:r w:rsidRPr="00B03644">
              <w:rPr>
                <w:rFonts w:ascii="GHEA Grapalat" w:eastAsia="Times New Roman" w:hAnsi="GHEA Grapalat"/>
                <w:i/>
                <w:spacing w:val="-14"/>
                <w:lang w:val="hy-AM" w:eastAsia="ru-RU"/>
              </w:rPr>
              <w:t xml:space="preserve">- </w:t>
            </w:r>
            <w:r w:rsidRPr="00B03644">
              <w:rPr>
                <w:rFonts w:ascii="GHEA Grapalat" w:eastAsia="Times New Roman" w:hAnsi="GHEA Grapalat"/>
                <w:i/>
                <w:spacing w:val="-8"/>
                <w:lang w:val="hy-AM" w:eastAsia="ru-RU"/>
              </w:rPr>
              <w:t>12,000,000.00 (տասներկու միլիոն) ՀՀ դրամ գումարի չափով։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b/>
                <w:i/>
                <w:snapToGrid w:val="0"/>
                <w:spacing w:val="-12"/>
                <w:lang w:eastAsia="ru-RU"/>
              </w:rPr>
            </w:pPr>
            <w:r w:rsidRPr="00B03644">
              <w:rPr>
                <w:rFonts w:ascii="GHEA Grapalat" w:eastAsia="Times New Roman" w:hAnsi="GHEA Grapalat"/>
                <w:i/>
                <w:spacing w:val="-12"/>
                <w:lang w:val="hy-AM" w:eastAsia="ru-RU"/>
              </w:rPr>
              <w:t>Մրցույթի Մասնակիցը իրավունք ունի առաջարկել լրա</w:t>
            </w:r>
            <w:r w:rsidRPr="00B03644">
              <w:rPr>
                <w:rFonts w:ascii="GHEA Grapalat" w:eastAsia="Times New Roman" w:hAnsi="GHEA Grapalat"/>
                <w:i/>
                <w:spacing w:val="-12"/>
                <w:lang w:eastAsia="ru-RU"/>
              </w:rPr>
              <w:softHyphen/>
            </w:r>
            <w:r w:rsidRPr="00B03644">
              <w:rPr>
                <w:rFonts w:ascii="GHEA Grapalat" w:eastAsia="Times New Roman" w:hAnsi="GHEA Grapalat"/>
                <w:i/>
                <w:spacing w:val="-12"/>
                <w:lang w:val="hy-AM" w:eastAsia="ru-RU"/>
              </w:rPr>
              <w:t>ցուցիչ ապահովագրական սակագին` առաջարկելով «Ա</w:t>
            </w:r>
            <w:r w:rsidRPr="00B03644">
              <w:rPr>
                <w:rFonts w:ascii="GHEA Grapalat" w:eastAsia="Times New Roman" w:hAnsi="GHEA Grapalat"/>
                <w:i/>
                <w:spacing w:val="-12"/>
                <w:lang w:eastAsia="ru-RU"/>
              </w:rPr>
              <w:softHyphen/>
            </w:r>
            <w:r w:rsidRPr="00B03644">
              <w:rPr>
                <w:rFonts w:ascii="GHEA Grapalat" w:eastAsia="Times New Roman" w:hAnsi="GHEA Grapalat"/>
                <w:i/>
                <w:spacing w:val="-12"/>
                <w:lang w:val="hy-AM" w:eastAsia="ru-RU"/>
              </w:rPr>
              <w:t>հաբեկչություն» և «Դիվերսիա» ռիսկերով ապահովագ</w:t>
            </w:r>
            <w:r w:rsidRPr="00B03644">
              <w:rPr>
                <w:rFonts w:ascii="GHEA Grapalat" w:eastAsia="Times New Roman" w:hAnsi="GHEA Grapalat"/>
                <w:i/>
                <w:spacing w:val="-12"/>
                <w:lang w:eastAsia="ru-RU"/>
              </w:rPr>
              <w:softHyphen/>
            </w:r>
            <w:r w:rsidRPr="00B03644">
              <w:rPr>
                <w:rFonts w:ascii="GHEA Grapalat" w:eastAsia="Times New Roman" w:hAnsi="GHEA Grapalat"/>
                <w:i/>
                <w:spacing w:val="-12"/>
                <w:lang w:val="hy-AM" w:eastAsia="ru-RU"/>
              </w:rPr>
              <w:t>րություն, սակայն տվյալ սակագինը Մրցույթի Կազմա</w:t>
            </w:r>
            <w:r w:rsidRPr="00B03644">
              <w:rPr>
                <w:rFonts w:ascii="GHEA Grapalat" w:eastAsia="Times New Roman" w:hAnsi="GHEA Grapalat"/>
                <w:i/>
                <w:spacing w:val="-12"/>
                <w:lang w:eastAsia="ru-RU"/>
              </w:rPr>
              <w:softHyphen/>
            </w:r>
            <w:r w:rsidRPr="00B03644">
              <w:rPr>
                <w:rFonts w:ascii="GHEA Grapalat" w:eastAsia="Times New Roman" w:hAnsi="GHEA Grapalat"/>
                <w:i/>
                <w:spacing w:val="-12"/>
                <w:lang w:val="hy-AM" w:eastAsia="ru-RU"/>
              </w:rPr>
              <w:t>կերպիչի կողմից դիտարկման համար պարտադիր չէ:</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snapToGrid w:val="0"/>
                <w:highlight w:val="yellow"/>
                <w:lang w:eastAsia="ru-RU"/>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b/>
                <w:i/>
                <w:snapToGrid w:val="0"/>
              </w:rPr>
            </w:pPr>
            <w:r w:rsidRPr="00B03644">
              <w:rPr>
                <w:rFonts w:ascii="GHEA Grapalat" w:eastAsia="Times New Roman" w:hAnsi="GHEA Grapalat"/>
                <w:b/>
                <w:i/>
                <w:snapToGrid w:val="0"/>
              </w:rPr>
              <w:t>7.</w:t>
            </w:r>
            <w:r w:rsidRPr="00B03644">
              <w:rPr>
                <w:rFonts w:ascii="GHEA Grapalat" w:eastAsia="Times New Roman" w:hAnsi="GHEA Grapalat" w:cs="Sylfaen"/>
                <w:b/>
                <w:i/>
                <w:snapToGrid w:val="0"/>
                <w:lang w:val="hy-AM"/>
              </w:rPr>
              <w:t xml:space="preserve"> Ապահովագրության</w:t>
            </w:r>
            <w:r w:rsidRPr="00B03644">
              <w:rPr>
                <w:rFonts w:ascii="GHEA Grapalat" w:eastAsia="Times New Roman" w:hAnsi="GHEA Grapalat"/>
                <w:b/>
                <w:i/>
                <w:snapToGrid w:val="0"/>
                <w:lang w:val="hy-AM"/>
              </w:rPr>
              <w:t xml:space="preserve"> պայմանագրի դիմաց վճարումը և ապահովագրավճարը.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snapToGrid w:val="0"/>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b/>
                <w:i/>
                <w:snapToGrid w:val="0"/>
              </w:rPr>
            </w:pPr>
            <w:r w:rsidRPr="00B03644">
              <w:rPr>
                <w:rFonts w:ascii="GHEA Grapalat" w:eastAsia="Times New Roman" w:hAnsi="GHEA Grapalat"/>
                <w:i/>
                <w:lang w:val="hy-AM"/>
              </w:rPr>
              <w:t>Ա</w:t>
            </w:r>
            <w:r w:rsidRPr="00B03644">
              <w:rPr>
                <w:rFonts w:ascii="GHEA Grapalat" w:eastAsia="Times New Roman" w:hAnsi="GHEA Grapalat"/>
                <w:i/>
                <w:lang w:val="en-GB"/>
              </w:rPr>
              <w:t>պահովագրավճարը</w:t>
            </w:r>
            <w:r w:rsidRPr="00B03644">
              <w:rPr>
                <w:rFonts w:ascii="GHEA Grapalat" w:eastAsia="Times New Roman" w:hAnsi="GHEA Grapalat"/>
                <w:i/>
              </w:rPr>
              <w:t xml:space="preserve"> </w:t>
            </w:r>
            <w:r w:rsidRPr="00B03644">
              <w:rPr>
                <w:rFonts w:ascii="GHEA Grapalat" w:eastAsia="Times New Roman" w:hAnsi="GHEA Grapalat"/>
                <w:i/>
                <w:lang w:val="en-GB"/>
              </w:rPr>
              <w:t>կազմում</w:t>
            </w:r>
            <w:r w:rsidRPr="00B03644">
              <w:rPr>
                <w:rFonts w:ascii="GHEA Grapalat" w:eastAsia="Times New Roman" w:hAnsi="GHEA Grapalat"/>
                <w:i/>
              </w:rPr>
              <w:t xml:space="preserve"> </w:t>
            </w:r>
            <w:r w:rsidRPr="00B03644">
              <w:rPr>
                <w:rFonts w:ascii="GHEA Grapalat" w:eastAsia="Times New Roman" w:hAnsi="GHEA Grapalat"/>
                <w:i/>
                <w:lang w:val="en-GB"/>
              </w:rPr>
              <w:t>է</w:t>
            </w:r>
            <w:r w:rsidRPr="00B03644">
              <w:rPr>
                <w:rFonts w:ascii="GHEA Grapalat" w:eastAsia="Times New Roman" w:hAnsi="GHEA Grapalat"/>
                <w:i/>
              </w:rPr>
              <w:t xml:space="preserve"> ____________ (__________) </w:t>
            </w:r>
            <w:r w:rsidRPr="00B03644">
              <w:rPr>
                <w:rFonts w:ascii="GHEA Grapalat" w:eastAsia="Times New Roman" w:hAnsi="GHEA Grapalat"/>
                <w:i/>
                <w:lang w:val="en-GB"/>
              </w:rPr>
              <w:t>Հայաստանի</w:t>
            </w:r>
            <w:r w:rsidRPr="00B03644">
              <w:rPr>
                <w:rFonts w:ascii="GHEA Grapalat" w:eastAsia="Times New Roman" w:hAnsi="GHEA Grapalat"/>
                <w:i/>
              </w:rPr>
              <w:t xml:space="preserve"> </w:t>
            </w:r>
            <w:r w:rsidRPr="00B03644">
              <w:rPr>
                <w:rFonts w:ascii="GHEA Grapalat" w:eastAsia="Times New Roman" w:hAnsi="GHEA Grapalat"/>
                <w:i/>
                <w:lang w:val="en-GB"/>
              </w:rPr>
              <w:t>Հանրապետության</w:t>
            </w:r>
            <w:r w:rsidRPr="00B03644">
              <w:rPr>
                <w:rFonts w:ascii="GHEA Grapalat" w:eastAsia="Times New Roman" w:hAnsi="GHEA Grapalat"/>
                <w:i/>
              </w:rPr>
              <w:t xml:space="preserve"> </w:t>
            </w:r>
            <w:r w:rsidRPr="00B03644">
              <w:rPr>
                <w:rFonts w:ascii="GHEA Grapalat" w:eastAsia="Times New Roman" w:hAnsi="GHEA Grapalat"/>
                <w:i/>
                <w:lang w:val="en-GB"/>
              </w:rPr>
              <w:t>դրամ</w:t>
            </w:r>
            <w:r w:rsidRPr="00B03644">
              <w:rPr>
                <w:rFonts w:ascii="GHEA Grapalat" w:eastAsia="Times New Roman" w:hAnsi="GHEA Grapalat"/>
                <w:i/>
              </w:rPr>
              <w:t>:</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b/>
                <w:i/>
                <w:snapToGrid w:val="0"/>
                <w:highlight w:val="yellow"/>
              </w:rPr>
            </w:pPr>
          </w:p>
        </w:tc>
      </w:tr>
      <w:tr w:rsidR="003D0AEE" w:rsidRPr="00B03644" w:rsidTr="00742FAE">
        <w:trPr>
          <w:trHeight w:val="20"/>
          <w:jc w:val="center"/>
        </w:trPr>
        <w:tc>
          <w:tcPr>
            <w:tcW w:w="9379" w:type="dxa"/>
          </w:tcPr>
          <w:p w:rsidR="003D0AEE" w:rsidRPr="00B03644" w:rsidRDefault="003D0AEE" w:rsidP="00D66933">
            <w:pPr>
              <w:numPr>
                <w:ilvl w:val="3"/>
                <w:numId w:val="0"/>
              </w:numPr>
              <w:tabs>
                <w:tab w:val="num" w:pos="2127"/>
              </w:tabs>
              <w:spacing w:after="120"/>
              <w:ind w:left="251" w:hanging="90"/>
              <w:jc w:val="both"/>
              <w:rPr>
                <w:rFonts w:ascii="GHEA Grapalat" w:eastAsia="Times New Roman" w:hAnsi="GHEA Grapalat"/>
                <w:i/>
              </w:rPr>
            </w:pPr>
            <w:r w:rsidRPr="00B03644">
              <w:rPr>
                <w:rFonts w:ascii="GHEA Grapalat" w:eastAsia="Times New Roman" w:hAnsi="GHEA Grapalat"/>
                <w:i/>
                <w:lang w:val="hy-AM" w:eastAsia="ru-RU"/>
              </w:rPr>
              <w:t xml:space="preserve">Ապահովագրավճարը </w:t>
            </w:r>
            <w:r w:rsidRPr="00B03644">
              <w:rPr>
                <w:rFonts w:ascii="GHEA Grapalat" w:eastAsia="Times New Roman" w:hAnsi="GHEA Grapalat"/>
                <w:i/>
                <w:lang w:eastAsia="ru-RU"/>
              </w:rPr>
              <w:t>6 (</w:t>
            </w:r>
            <w:r w:rsidRPr="00B03644">
              <w:rPr>
                <w:rFonts w:ascii="GHEA Grapalat" w:eastAsia="Times New Roman" w:hAnsi="GHEA Grapalat"/>
                <w:i/>
                <w:lang w:val="hy-AM" w:eastAsia="ru-RU"/>
              </w:rPr>
              <w:t>վեց</w:t>
            </w:r>
            <w:r w:rsidRPr="00B03644">
              <w:rPr>
                <w:rFonts w:ascii="GHEA Grapalat" w:eastAsia="Times New Roman" w:hAnsi="GHEA Grapalat"/>
                <w:i/>
                <w:lang w:eastAsia="ru-RU"/>
              </w:rPr>
              <w:t>)</w:t>
            </w:r>
            <w:r w:rsidRPr="00B03644">
              <w:rPr>
                <w:rFonts w:ascii="GHEA Grapalat" w:eastAsia="Times New Roman" w:hAnsi="GHEA Grapalat"/>
                <w:i/>
                <w:lang w:val="hy-AM" w:eastAsia="ru-RU"/>
              </w:rPr>
              <w:t xml:space="preserve"> փուլով վճարվում է Ապահովագրողի հաշվարկային հաշվին.</w:t>
            </w:r>
          </w:p>
        </w:tc>
        <w:tc>
          <w:tcPr>
            <w:tcW w:w="310" w:type="dxa"/>
          </w:tcPr>
          <w:p w:rsidR="003D0AEE" w:rsidRPr="00B03644" w:rsidRDefault="003D0AEE" w:rsidP="00D66933">
            <w:pPr>
              <w:numPr>
                <w:ilvl w:val="3"/>
                <w:numId w:val="0"/>
              </w:numPr>
              <w:tabs>
                <w:tab w:val="left" w:pos="426"/>
                <w:tab w:val="num" w:pos="2127"/>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rPr>
              <w:t xml:space="preserve">- </w:t>
            </w:r>
            <w:r w:rsidRPr="00B03644">
              <w:rPr>
                <w:rFonts w:ascii="GHEA Grapalat" w:eastAsia="Times New Roman" w:hAnsi="GHEA Grapalat"/>
                <w:i/>
                <w:lang w:val="hy-AM"/>
              </w:rPr>
              <w:t xml:space="preserve">ապահովագրավճարի առաջին մասը կազմում է </w:t>
            </w:r>
            <w:r w:rsidRPr="00B03644">
              <w:rPr>
                <w:rFonts w:ascii="GHEA Grapalat" w:eastAsia="Times New Roman" w:hAnsi="GHEA Grapalat"/>
                <w:i/>
              </w:rPr>
              <w:t>___________ (____________)</w:t>
            </w:r>
            <w:r w:rsidRPr="00B03644">
              <w:rPr>
                <w:rFonts w:ascii="GHEA Grapalat" w:eastAsia="Times New Roman" w:hAnsi="GHEA Grapalat"/>
                <w:i/>
                <w:lang w:val="hy-AM"/>
              </w:rPr>
              <w:t xml:space="preserve"> ՀՀ դրամ։ Ապահո</w:t>
            </w:r>
            <w:r w:rsidRPr="00B03644">
              <w:rPr>
                <w:rFonts w:ascii="GHEA Grapalat" w:eastAsia="Times New Roman" w:hAnsi="GHEA Grapalat"/>
                <w:i/>
                <w:lang w:val="hy-AM"/>
              </w:rPr>
              <w:softHyphen/>
              <w:t xml:space="preserve">վագրավճարի վճարումը պետք է իրականացվի </w:t>
            </w:r>
            <w:r w:rsidRPr="00B03644">
              <w:rPr>
                <w:rFonts w:ascii="GHEA Grapalat" w:eastAsia="Times New Roman" w:hAnsi="GHEA Grapalat"/>
                <w:i/>
              </w:rPr>
              <w:t>25</w:t>
            </w:r>
            <w:r w:rsidRPr="00B03644">
              <w:rPr>
                <w:rFonts w:ascii="GHEA Grapalat" w:eastAsia="Times New Roman" w:hAnsi="GHEA Grapalat"/>
                <w:i/>
                <w:lang w:val="hy-AM"/>
              </w:rPr>
              <w:t>.0</w:t>
            </w:r>
            <w:r w:rsidRPr="00B03644">
              <w:rPr>
                <w:rFonts w:ascii="GHEA Grapalat" w:eastAsia="Times New Roman" w:hAnsi="GHEA Grapalat"/>
                <w:i/>
              </w:rPr>
              <w:t>1</w:t>
            </w:r>
            <w:r w:rsidRPr="00B03644">
              <w:rPr>
                <w:rFonts w:ascii="GHEA Grapalat" w:eastAsia="Times New Roman" w:hAnsi="GHEA Grapalat"/>
                <w:i/>
                <w:lang w:val="hy-AM"/>
              </w:rPr>
              <w:t>.2026թ.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rPr>
            </w:pPr>
            <w:r w:rsidRPr="00B03644">
              <w:rPr>
                <w:rFonts w:ascii="GHEA Grapalat" w:eastAsia="Times New Roman" w:hAnsi="GHEA Grapalat"/>
                <w:i/>
                <w:lang w:val="hy-AM"/>
              </w:rPr>
              <w:lastRenderedPageBreak/>
              <w:t>- ապահովագրավճարի երկրորդ մասը կազմում է ___________ (____________) ՀՀ դրամ։ Ապահովագրավճարի վճարումը պետք է իրակա</w:t>
            </w:r>
            <w:r w:rsidRPr="00B03644">
              <w:rPr>
                <w:rFonts w:ascii="GHEA Grapalat" w:eastAsia="Times New Roman" w:hAnsi="GHEA Grapalat"/>
                <w:i/>
                <w:lang w:val="hy-AM"/>
              </w:rPr>
              <w:softHyphen/>
              <w:t xml:space="preserve">նացվի </w:t>
            </w:r>
            <w:r w:rsidRPr="00B03644">
              <w:rPr>
                <w:rFonts w:ascii="GHEA Grapalat" w:eastAsia="Times New Roman" w:hAnsi="GHEA Grapalat"/>
                <w:i/>
              </w:rPr>
              <w:t>25</w:t>
            </w:r>
            <w:r w:rsidRPr="00B03644">
              <w:rPr>
                <w:rFonts w:ascii="GHEA Grapalat" w:eastAsia="Times New Roman" w:hAnsi="GHEA Grapalat"/>
                <w:i/>
                <w:lang w:val="hy-AM"/>
              </w:rPr>
              <w:t>.0</w:t>
            </w:r>
            <w:r w:rsidRPr="00B03644">
              <w:rPr>
                <w:rFonts w:ascii="GHEA Grapalat" w:eastAsia="Times New Roman" w:hAnsi="GHEA Grapalat"/>
                <w:i/>
              </w:rPr>
              <w:t>3.202</w:t>
            </w:r>
            <w:r w:rsidRPr="00B03644">
              <w:rPr>
                <w:rFonts w:ascii="GHEA Grapalat" w:eastAsia="Times New Roman" w:hAnsi="GHEA Grapalat"/>
                <w:i/>
                <w:lang w:val="hy-AM"/>
              </w:rPr>
              <w:t>6</w:t>
            </w:r>
            <w:r w:rsidRPr="00B03644">
              <w:rPr>
                <w:rFonts w:ascii="GHEA Grapalat" w:eastAsia="Times New Roman" w:hAnsi="GHEA Grapalat"/>
                <w:i/>
              </w:rPr>
              <w:t>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rPr>
            </w:pPr>
            <w:r w:rsidRPr="00B03644">
              <w:rPr>
                <w:rFonts w:ascii="GHEA Grapalat" w:eastAsia="Times New Roman" w:hAnsi="GHEA Grapalat"/>
                <w:i/>
                <w:lang w:val="hy-AM"/>
              </w:rPr>
              <w:t xml:space="preserve">- ապահովագրավճարի երրորդ մասը կազմում է </w:t>
            </w:r>
            <w:r w:rsidRPr="00B03644">
              <w:rPr>
                <w:rFonts w:ascii="GHEA Grapalat" w:eastAsia="Times New Roman" w:hAnsi="GHEA Grapalat"/>
                <w:i/>
              </w:rPr>
              <w:t xml:space="preserve">___________ (____________) </w:t>
            </w:r>
            <w:r w:rsidRPr="00B03644">
              <w:rPr>
                <w:rFonts w:ascii="GHEA Grapalat" w:eastAsia="Times New Roman" w:hAnsi="GHEA Grapalat"/>
                <w:i/>
                <w:lang w:val="hy-AM"/>
              </w:rPr>
              <w:t>ՀՀ դրամ։ Ապահո</w:t>
            </w:r>
            <w:r w:rsidRPr="00B03644">
              <w:rPr>
                <w:rFonts w:ascii="GHEA Grapalat" w:eastAsia="Times New Roman" w:hAnsi="GHEA Grapalat"/>
                <w:i/>
              </w:rPr>
              <w:softHyphen/>
            </w:r>
            <w:r w:rsidRPr="00B03644">
              <w:rPr>
                <w:rFonts w:ascii="GHEA Grapalat" w:eastAsia="Times New Roman" w:hAnsi="GHEA Grapalat"/>
                <w:i/>
                <w:lang w:val="hy-AM"/>
              </w:rPr>
              <w:t xml:space="preserve">վագրավճարի վճարումը պետք է իրականացվի </w:t>
            </w:r>
            <w:r w:rsidRPr="00B03644">
              <w:rPr>
                <w:rFonts w:ascii="GHEA Grapalat" w:eastAsia="Times New Roman" w:hAnsi="GHEA Grapalat"/>
                <w:i/>
              </w:rPr>
              <w:t>25</w:t>
            </w:r>
            <w:r w:rsidRPr="00B03644">
              <w:rPr>
                <w:rFonts w:ascii="GHEA Grapalat" w:eastAsia="Times New Roman" w:hAnsi="GHEA Grapalat"/>
                <w:i/>
                <w:lang w:val="hy-AM"/>
              </w:rPr>
              <w:t>.0</w:t>
            </w:r>
            <w:r w:rsidRPr="00B03644">
              <w:rPr>
                <w:rFonts w:ascii="GHEA Grapalat" w:eastAsia="Times New Roman" w:hAnsi="GHEA Grapalat"/>
                <w:i/>
              </w:rPr>
              <w:t>5</w:t>
            </w:r>
            <w:r w:rsidRPr="00B03644">
              <w:rPr>
                <w:rFonts w:ascii="GHEA Grapalat" w:eastAsia="Times New Roman" w:hAnsi="GHEA Grapalat"/>
                <w:i/>
                <w:lang w:val="hy-AM"/>
              </w:rPr>
              <w:t>.2026թ.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rPr>
            </w:pPr>
            <w:r w:rsidRPr="00B03644">
              <w:rPr>
                <w:rFonts w:ascii="GHEA Grapalat" w:eastAsia="Times New Roman" w:hAnsi="GHEA Grapalat"/>
                <w:i/>
                <w:lang w:val="hy-AM"/>
              </w:rPr>
              <w:t xml:space="preserve">- ապահովագրավճարի չորորդ մասը կազմում է </w:t>
            </w:r>
            <w:r w:rsidRPr="00B03644">
              <w:rPr>
                <w:rFonts w:ascii="GHEA Grapalat" w:eastAsia="Times New Roman" w:hAnsi="GHEA Grapalat"/>
                <w:i/>
              </w:rPr>
              <w:t xml:space="preserve">___________ (____________) </w:t>
            </w:r>
            <w:r w:rsidRPr="00B03644">
              <w:rPr>
                <w:rFonts w:ascii="GHEA Grapalat" w:eastAsia="Times New Roman" w:hAnsi="GHEA Grapalat"/>
                <w:i/>
                <w:lang w:val="hy-AM"/>
              </w:rPr>
              <w:t xml:space="preserve">ՀՀ դրամ։ Ապահովագրավճարի վճարումը պետք է իրականացվի </w:t>
            </w:r>
            <w:r w:rsidRPr="00B03644">
              <w:rPr>
                <w:rFonts w:ascii="GHEA Grapalat" w:eastAsia="Times New Roman" w:hAnsi="GHEA Grapalat"/>
                <w:i/>
              </w:rPr>
              <w:t>25</w:t>
            </w:r>
            <w:r w:rsidRPr="00B03644">
              <w:rPr>
                <w:rFonts w:ascii="GHEA Grapalat" w:eastAsia="Times New Roman" w:hAnsi="GHEA Grapalat"/>
                <w:i/>
                <w:lang w:val="hy-AM"/>
              </w:rPr>
              <w:t>.0</w:t>
            </w:r>
            <w:r w:rsidRPr="00B03644">
              <w:rPr>
                <w:rFonts w:ascii="GHEA Grapalat" w:eastAsia="Times New Roman" w:hAnsi="GHEA Grapalat"/>
                <w:i/>
              </w:rPr>
              <w:t>7</w:t>
            </w:r>
            <w:r w:rsidRPr="00B03644">
              <w:rPr>
                <w:rFonts w:ascii="GHEA Grapalat" w:eastAsia="Times New Roman" w:hAnsi="GHEA Grapalat"/>
                <w:i/>
                <w:lang w:val="hy-AM"/>
              </w:rPr>
              <w:t>.2026թ.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xml:space="preserve">- ապահովագրավճարի հինգերորդ մասը կազմում է </w:t>
            </w:r>
            <w:r w:rsidRPr="00B03644">
              <w:rPr>
                <w:rFonts w:ascii="GHEA Grapalat" w:eastAsia="Times New Roman" w:hAnsi="GHEA Grapalat"/>
                <w:i/>
              </w:rPr>
              <w:t>___________ (____________)</w:t>
            </w:r>
            <w:r w:rsidRPr="00B03644">
              <w:rPr>
                <w:rFonts w:ascii="GHEA Grapalat" w:eastAsia="Times New Roman" w:hAnsi="GHEA Grapalat"/>
                <w:i/>
                <w:lang w:val="hy-AM"/>
              </w:rPr>
              <w:t xml:space="preserve"> ՀՀ դրամ։ Ապահովագրավճարի վճարումը պետք է իրակա</w:t>
            </w:r>
            <w:r w:rsidRPr="00B03644">
              <w:rPr>
                <w:rFonts w:ascii="GHEA Grapalat" w:eastAsia="Times New Roman" w:hAnsi="GHEA Grapalat"/>
                <w:i/>
                <w:lang w:val="hy-AM"/>
              </w:rPr>
              <w:softHyphen/>
              <w:t xml:space="preserve">նացվի </w:t>
            </w:r>
            <w:r w:rsidRPr="00B03644">
              <w:rPr>
                <w:rFonts w:ascii="GHEA Grapalat" w:eastAsia="Times New Roman" w:hAnsi="GHEA Grapalat"/>
                <w:i/>
              </w:rPr>
              <w:t>2</w:t>
            </w:r>
            <w:r w:rsidRPr="00B03644">
              <w:rPr>
                <w:rFonts w:ascii="GHEA Grapalat" w:eastAsia="Times New Roman" w:hAnsi="GHEA Grapalat"/>
                <w:i/>
                <w:lang w:val="hy-AM"/>
              </w:rPr>
              <w:t>5.</w:t>
            </w:r>
            <w:r w:rsidRPr="00B03644">
              <w:rPr>
                <w:rFonts w:ascii="GHEA Grapalat" w:eastAsia="Times New Roman" w:hAnsi="GHEA Grapalat"/>
                <w:i/>
              </w:rPr>
              <w:t>09</w:t>
            </w:r>
            <w:r w:rsidRPr="00B03644">
              <w:rPr>
                <w:rFonts w:ascii="GHEA Grapalat" w:eastAsia="Times New Roman" w:hAnsi="GHEA Grapalat"/>
                <w:i/>
                <w:lang w:val="hy-AM"/>
              </w:rPr>
              <w:t>.2026թ.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ապահովագրավճարի վեցերորդ մասը կազմում է ___________ (____________) ՀՀ դրամ։ Ապահո</w:t>
            </w:r>
            <w:r w:rsidRPr="00B03644">
              <w:rPr>
                <w:rFonts w:ascii="GHEA Grapalat" w:eastAsia="Times New Roman" w:hAnsi="GHEA Grapalat"/>
                <w:i/>
                <w:lang w:val="hy-AM"/>
              </w:rPr>
              <w:softHyphen/>
              <w:t xml:space="preserve">վագրավճարի վճարումը պետք է իրականացվի </w:t>
            </w:r>
            <w:r w:rsidRPr="00B03644">
              <w:rPr>
                <w:rFonts w:ascii="GHEA Grapalat" w:eastAsia="Times New Roman" w:hAnsi="GHEA Grapalat"/>
                <w:i/>
              </w:rPr>
              <w:t>2</w:t>
            </w:r>
            <w:r w:rsidRPr="00B03644">
              <w:rPr>
                <w:rFonts w:ascii="GHEA Grapalat" w:eastAsia="Times New Roman" w:hAnsi="GHEA Grapalat"/>
                <w:i/>
                <w:lang w:val="hy-AM"/>
              </w:rPr>
              <w:t>5.1</w:t>
            </w:r>
            <w:r w:rsidRPr="00B03644">
              <w:rPr>
                <w:rFonts w:ascii="GHEA Grapalat" w:eastAsia="Times New Roman" w:hAnsi="GHEA Grapalat"/>
                <w:i/>
              </w:rPr>
              <w:t>1</w:t>
            </w:r>
            <w:r w:rsidRPr="00B03644">
              <w:rPr>
                <w:rFonts w:ascii="GHEA Grapalat" w:eastAsia="Times New Roman" w:hAnsi="GHEA Grapalat"/>
                <w:i/>
                <w:lang w:val="hy-AM"/>
              </w:rPr>
              <w:t>.2026թ. ոչ ուշ։</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uppressAutoHyphens/>
              <w:spacing w:after="120"/>
              <w:ind w:left="251" w:hanging="90"/>
              <w:jc w:val="both"/>
              <w:rPr>
                <w:rFonts w:ascii="GHEA Grapalat" w:eastAsia="Times New Roman" w:hAnsi="GHEA Grapalat"/>
                <w:i/>
                <w:spacing w:val="-2"/>
                <w:lang w:val="hy-AM" w:eastAsia="ru-RU"/>
              </w:rPr>
            </w:pPr>
            <w:r w:rsidRPr="00B03644">
              <w:rPr>
                <w:rFonts w:ascii="GHEA Grapalat" w:eastAsia="Times New Roman" w:hAnsi="GHEA Grapalat"/>
                <w:i/>
                <w:spacing w:val="-2"/>
                <w:lang w:val="hy-AM" w:eastAsia="ru-RU"/>
              </w:rPr>
              <w:t>Վերը նշվածի հետ համեմատ Մրցույթի Մասնա</w:t>
            </w:r>
            <w:r w:rsidRPr="00B03644">
              <w:rPr>
                <w:rFonts w:ascii="GHEA Grapalat" w:eastAsia="Times New Roman" w:hAnsi="GHEA Grapalat"/>
                <w:i/>
                <w:spacing w:val="-2"/>
                <w:lang w:val="hy-AM" w:eastAsia="ru-RU"/>
              </w:rPr>
              <w:softHyphen/>
              <w:t>կիցները Մրցույթային հայտերում կարող են առա</w:t>
            </w:r>
            <w:r w:rsidRPr="00B03644">
              <w:rPr>
                <w:rFonts w:ascii="GHEA Grapalat" w:eastAsia="Times New Roman" w:hAnsi="GHEA Grapalat"/>
                <w:i/>
                <w:spacing w:val="-2"/>
                <w:lang w:val="hy-AM" w:eastAsia="ru-RU"/>
              </w:rPr>
              <w:softHyphen/>
              <w:t>ջարկել ապահովագրավճարի վճարման կարգի ա</w:t>
            </w:r>
            <w:r w:rsidRPr="00B03644">
              <w:rPr>
                <w:rFonts w:ascii="GHEA Grapalat" w:eastAsia="Times New Roman" w:hAnsi="GHEA Grapalat"/>
                <w:i/>
                <w:spacing w:val="-2"/>
                <w:lang w:val="hy-AM" w:eastAsia="ru-RU"/>
              </w:rPr>
              <w:softHyphen/>
              <w:t>վելի բարենպաստ պայմաններ:</w:t>
            </w:r>
          </w:p>
        </w:tc>
        <w:tc>
          <w:tcPr>
            <w:tcW w:w="310" w:type="dxa"/>
          </w:tcPr>
          <w:p w:rsidR="003D0AEE" w:rsidRPr="00B03644" w:rsidRDefault="003D0AEE" w:rsidP="00D66933">
            <w:pPr>
              <w:tabs>
                <w:tab w:val="left" w:pos="426"/>
              </w:tabs>
              <w:suppressAutoHyphens/>
              <w:spacing w:after="120"/>
              <w:jc w:val="both"/>
              <w:rPr>
                <w:rFonts w:ascii="GHEA Grapalat" w:eastAsia="Times New Roman" w:hAnsi="GHEA Grapalat"/>
                <w:i/>
                <w:spacing w:val="4"/>
                <w:highlight w:val="yellow"/>
                <w:lang w:val="hy-AM" w:eastAsia="ru-RU"/>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eastAsia="ru-RU"/>
              </w:rPr>
            </w:pPr>
            <w:r w:rsidRPr="00B03644">
              <w:rPr>
                <w:rFonts w:ascii="GHEA Grapalat" w:eastAsia="Times New Roman" w:hAnsi="GHEA Grapalat"/>
                <w:i/>
                <w:lang w:val="hy-AM" w:eastAsia="ru-RU"/>
              </w:rPr>
              <w:t>Կնքված ապահովագրության պայմանագրով Ապա</w:t>
            </w:r>
            <w:r w:rsidRPr="00B03644">
              <w:rPr>
                <w:rFonts w:ascii="GHEA Grapalat" w:eastAsia="Times New Roman" w:hAnsi="GHEA Grapalat"/>
                <w:i/>
                <w:lang w:val="hy-AM" w:eastAsia="ru-RU"/>
              </w:rPr>
              <w:softHyphen/>
              <w:t>հովագրողի պատասխանատվությունը պետք է սկսվի ապահովագրության պայմանագրի գործո</w:t>
            </w:r>
            <w:r w:rsidRPr="00B03644">
              <w:rPr>
                <w:rFonts w:ascii="GHEA Grapalat" w:eastAsia="Times New Roman" w:hAnsi="GHEA Grapalat"/>
                <w:i/>
                <w:lang w:val="hy-AM" w:eastAsia="ru-RU"/>
              </w:rPr>
              <w:softHyphen/>
              <w:t>ղության ժամկետի սկզբից` ապահովագրավճարի առաջին մասի վճարման ամսաթվից անկախ:</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eastAsia="ru-RU"/>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8"/>
                <w:lang w:val="hy-AM" w:eastAsia="ru-RU"/>
              </w:rPr>
            </w:pPr>
            <w:r w:rsidRPr="00B03644">
              <w:rPr>
                <w:rFonts w:ascii="GHEA Grapalat" w:eastAsia="Times New Roman" w:hAnsi="GHEA Grapalat"/>
                <w:i/>
                <w:spacing w:val="-8"/>
                <w:lang w:val="hy-AM" w:eastAsia="ru-RU"/>
              </w:rPr>
              <w:t>Կասկածներից խուսափելու նպատակով մինչև ապա</w:t>
            </w:r>
            <w:r w:rsidRPr="00B03644">
              <w:rPr>
                <w:rFonts w:ascii="GHEA Grapalat" w:eastAsia="Times New Roman" w:hAnsi="GHEA Grapalat"/>
                <w:i/>
                <w:spacing w:val="-8"/>
                <w:lang w:val="hy-AM" w:eastAsia="ru-RU"/>
              </w:rPr>
              <w:softHyphen/>
              <w:t>հովագրավճարի առաջին մասի ամբողջական վճարու</w:t>
            </w:r>
            <w:r w:rsidRPr="00B03644">
              <w:rPr>
                <w:rFonts w:ascii="GHEA Grapalat" w:eastAsia="Times New Roman" w:hAnsi="GHEA Grapalat"/>
                <w:i/>
                <w:spacing w:val="-8"/>
                <w:lang w:val="hy-AM" w:eastAsia="ru-RU"/>
              </w:rPr>
              <w:softHyphen/>
              <w:t>մը, Ապահովադիրը Ապահովագրողին ապահովագրա</w:t>
            </w:r>
            <w:r w:rsidRPr="00B03644">
              <w:rPr>
                <w:rFonts w:ascii="GHEA Grapalat" w:eastAsia="Times New Roman" w:hAnsi="GHEA Grapalat"/>
                <w:i/>
                <w:spacing w:val="-8"/>
                <w:lang w:val="hy-AM" w:eastAsia="ru-RU"/>
              </w:rPr>
              <w:softHyphen/>
              <w:t>կան հատուցում վճարելու պահանջ չի ներկայացնի: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eastAsia="ru-RU"/>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b/>
                <w:i/>
                <w:snapToGrid w:val="0"/>
              </w:rPr>
            </w:pPr>
            <w:r w:rsidRPr="00B03644">
              <w:rPr>
                <w:rFonts w:ascii="GHEA Grapalat" w:eastAsia="Times New Roman" w:hAnsi="GHEA Grapalat"/>
                <w:b/>
                <w:i/>
                <w:snapToGrid w:val="0"/>
              </w:rPr>
              <w:t>8.</w:t>
            </w:r>
            <w:r w:rsidRPr="00B03644">
              <w:rPr>
                <w:rFonts w:ascii="GHEA Grapalat" w:eastAsia="Times New Roman" w:hAnsi="GHEA Grapalat" w:cs="Sylfaen"/>
                <w:b/>
                <w:i/>
                <w:snapToGrid w:val="0"/>
              </w:rPr>
              <w:t xml:space="preserve"> </w:t>
            </w:r>
            <w:r w:rsidRPr="00B03644">
              <w:rPr>
                <w:rFonts w:ascii="GHEA Grapalat" w:eastAsia="Times New Roman" w:hAnsi="GHEA Grapalat" w:cs="Sylfaen"/>
                <w:b/>
                <w:i/>
                <w:snapToGrid w:val="0"/>
                <w:lang w:val="en-GB"/>
              </w:rPr>
              <w:t>Ապահովագրության</w:t>
            </w:r>
            <w:r w:rsidRPr="00B03644">
              <w:rPr>
                <w:rFonts w:ascii="GHEA Grapalat" w:eastAsia="Times New Roman" w:hAnsi="GHEA Grapalat"/>
                <w:b/>
                <w:i/>
                <w:snapToGrid w:val="0"/>
              </w:rPr>
              <w:t xml:space="preserve"> </w:t>
            </w:r>
            <w:r w:rsidRPr="00B03644">
              <w:rPr>
                <w:rFonts w:ascii="GHEA Grapalat" w:eastAsia="Times New Roman" w:hAnsi="GHEA Grapalat"/>
                <w:b/>
                <w:i/>
                <w:snapToGrid w:val="0"/>
                <w:lang w:val="en-GB"/>
              </w:rPr>
              <w:t>պայմանագրի</w:t>
            </w:r>
            <w:r w:rsidRPr="00B03644">
              <w:rPr>
                <w:rFonts w:ascii="GHEA Grapalat" w:eastAsia="Times New Roman" w:hAnsi="GHEA Grapalat"/>
                <w:b/>
                <w:i/>
                <w:snapToGrid w:val="0"/>
              </w:rPr>
              <w:t xml:space="preserve"> </w:t>
            </w:r>
            <w:r w:rsidRPr="00B03644">
              <w:rPr>
                <w:rFonts w:ascii="GHEA Grapalat" w:eastAsia="Times New Roman" w:hAnsi="GHEA Grapalat"/>
                <w:b/>
                <w:i/>
                <w:snapToGrid w:val="0"/>
                <w:lang w:val="en-GB"/>
              </w:rPr>
              <w:t>այլ</w:t>
            </w:r>
            <w:r w:rsidRPr="00B03644">
              <w:rPr>
                <w:rFonts w:ascii="GHEA Grapalat" w:eastAsia="Times New Roman" w:hAnsi="GHEA Grapalat"/>
                <w:b/>
                <w:i/>
                <w:snapToGrid w:val="0"/>
              </w:rPr>
              <w:t xml:space="preserve"> </w:t>
            </w:r>
            <w:r w:rsidRPr="00B03644">
              <w:rPr>
                <w:rFonts w:ascii="GHEA Grapalat" w:eastAsia="Times New Roman" w:hAnsi="GHEA Grapalat"/>
                <w:b/>
                <w:i/>
                <w:snapToGrid w:val="0"/>
                <w:lang w:val="en-GB"/>
              </w:rPr>
              <w:t>պայմաններ</w:t>
            </w:r>
            <w:r w:rsidRPr="00B03644">
              <w:rPr>
                <w:rFonts w:ascii="GHEA Grapalat" w:eastAsia="Times New Roman" w:hAnsi="GHEA Grapalat"/>
                <w:b/>
                <w:i/>
                <w:snapToGrid w:val="0"/>
                <w:lang w:val="hy-AM"/>
              </w:rPr>
              <w:t>ը</w:t>
            </w:r>
            <w:r w:rsidRPr="00B03644">
              <w:rPr>
                <w:rFonts w:ascii="GHEA Grapalat" w:eastAsia="Times New Roman" w:hAnsi="GHEA Grapalat"/>
                <w:b/>
                <w:i/>
                <w:snapToGrid w:val="0"/>
              </w:rPr>
              <w:t>.</w:t>
            </w:r>
          </w:p>
        </w:tc>
        <w:tc>
          <w:tcPr>
            <w:tcW w:w="310" w:type="dxa"/>
          </w:tcPr>
          <w:p w:rsidR="003D0AEE" w:rsidRPr="00B03644" w:rsidRDefault="003D0AEE" w:rsidP="00D66933">
            <w:pPr>
              <w:tabs>
                <w:tab w:val="left" w:pos="426"/>
                <w:tab w:val="left" w:pos="1134"/>
              </w:tabs>
              <w:jc w:val="both"/>
              <w:rPr>
                <w:rFonts w:ascii="GHEA Grapalat" w:eastAsia="Times New Roman" w:hAnsi="GHEA Grapalat"/>
                <w:b/>
                <w:i/>
                <w:snapToGrid w:val="0"/>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b/>
                <w:i/>
              </w:rPr>
            </w:pPr>
            <w:r w:rsidRPr="00B03644">
              <w:rPr>
                <w:rFonts w:ascii="GHEA Grapalat" w:eastAsia="Times New Roman" w:hAnsi="GHEA Grapalat"/>
                <w:b/>
                <w:i/>
              </w:rPr>
              <w:t xml:space="preserve">8.1. </w:t>
            </w:r>
            <w:r w:rsidRPr="00B03644">
              <w:rPr>
                <w:rFonts w:ascii="GHEA Grapalat" w:eastAsia="Times New Roman" w:hAnsi="GHEA Grapalat"/>
                <w:b/>
                <w:i/>
                <w:lang w:val="hy-AM"/>
              </w:rPr>
              <w:t>Պ</w:t>
            </w:r>
            <w:r w:rsidRPr="00B03644">
              <w:rPr>
                <w:rFonts w:ascii="GHEA Grapalat" w:eastAsia="Times New Roman" w:hAnsi="GHEA Grapalat"/>
                <w:b/>
                <w:i/>
                <w:lang w:val="en-GB"/>
              </w:rPr>
              <w:t>ատահարի</w:t>
            </w:r>
            <w:r w:rsidRPr="00B03644">
              <w:rPr>
                <w:rFonts w:ascii="GHEA Grapalat" w:eastAsia="Times New Roman" w:hAnsi="GHEA Grapalat"/>
                <w:b/>
                <w:i/>
              </w:rPr>
              <w:t xml:space="preserve"> </w:t>
            </w:r>
            <w:r w:rsidRPr="00B03644">
              <w:rPr>
                <w:rFonts w:ascii="GHEA Grapalat" w:eastAsia="Times New Roman" w:hAnsi="GHEA Grapalat"/>
                <w:b/>
                <w:i/>
                <w:lang w:val="en-GB"/>
              </w:rPr>
              <w:t>կարգավորման</w:t>
            </w:r>
            <w:r w:rsidRPr="00B03644">
              <w:rPr>
                <w:rFonts w:ascii="GHEA Grapalat" w:eastAsia="Times New Roman" w:hAnsi="GHEA Grapalat"/>
                <w:b/>
                <w:i/>
              </w:rPr>
              <w:t xml:space="preserve"> </w:t>
            </w:r>
            <w:r w:rsidRPr="00B03644">
              <w:rPr>
                <w:rFonts w:ascii="GHEA Grapalat" w:eastAsia="Times New Roman" w:hAnsi="GHEA Grapalat"/>
                <w:b/>
                <w:i/>
                <w:lang w:val="en-GB"/>
              </w:rPr>
              <w:t>շրջանակներում</w:t>
            </w:r>
            <w:r w:rsidRPr="00B03644">
              <w:rPr>
                <w:rFonts w:ascii="GHEA Grapalat" w:eastAsia="Times New Roman" w:hAnsi="GHEA Grapalat"/>
                <w:b/>
                <w:i/>
              </w:rPr>
              <w:t xml:space="preserve"> </w:t>
            </w:r>
            <w:r w:rsidRPr="00B03644">
              <w:rPr>
                <w:rFonts w:ascii="GHEA Grapalat" w:eastAsia="Times New Roman" w:hAnsi="GHEA Grapalat"/>
                <w:b/>
                <w:i/>
                <w:lang w:val="en-GB"/>
              </w:rPr>
              <w:t>Ապահովադրի</w:t>
            </w:r>
            <w:r w:rsidRPr="00B03644">
              <w:rPr>
                <w:rFonts w:ascii="GHEA Grapalat" w:eastAsia="Times New Roman" w:hAnsi="GHEA Grapalat"/>
                <w:b/>
                <w:i/>
              </w:rPr>
              <w:t xml:space="preserve"> </w:t>
            </w:r>
            <w:r w:rsidRPr="00B03644">
              <w:rPr>
                <w:rFonts w:ascii="GHEA Grapalat" w:eastAsia="Times New Roman" w:hAnsi="GHEA Grapalat"/>
                <w:b/>
                <w:i/>
                <w:lang w:val="en-GB"/>
              </w:rPr>
              <w:t>կողմից</w:t>
            </w:r>
            <w:r w:rsidRPr="00B03644">
              <w:rPr>
                <w:rFonts w:ascii="GHEA Grapalat" w:eastAsia="Times New Roman" w:hAnsi="GHEA Grapalat"/>
                <w:b/>
                <w:i/>
              </w:rPr>
              <w:t xml:space="preserve"> </w:t>
            </w:r>
            <w:r w:rsidRPr="00B03644">
              <w:rPr>
                <w:rFonts w:ascii="GHEA Grapalat" w:eastAsia="Times New Roman" w:hAnsi="GHEA Grapalat"/>
                <w:b/>
                <w:i/>
                <w:lang w:val="en-GB"/>
              </w:rPr>
              <w:t>Ապահովագրողին</w:t>
            </w:r>
            <w:r w:rsidRPr="00B03644">
              <w:rPr>
                <w:rFonts w:ascii="GHEA Grapalat" w:eastAsia="Times New Roman" w:hAnsi="GHEA Grapalat"/>
                <w:b/>
                <w:i/>
              </w:rPr>
              <w:t xml:space="preserve"> </w:t>
            </w:r>
            <w:r w:rsidRPr="00B03644">
              <w:rPr>
                <w:rFonts w:ascii="GHEA Grapalat" w:eastAsia="Times New Roman" w:hAnsi="GHEA Grapalat"/>
                <w:b/>
                <w:i/>
                <w:lang w:val="en-GB"/>
              </w:rPr>
              <w:t>տրամա</w:t>
            </w:r>
            <w:r w:rsidRPr="00B03644">
              <w:rPr>
                <w:rFonts w:ascii="GHEA Grapalat" w:eastAsia="Times New Roman" w:hAnsi="GHEA Grapalat"/>
                <w:b/>
                <w:i/>
                <w:lang w:val="hy-AM"/>
              </w:rPr>
              <w:softHyphen/>
            </w:r>
            <w:r w:rsidRPr="00B03644">
              <w:rPr>
                <w:rFonts w:ascii="GHEA Grapalat" w:eastAsia="Times New Roman" w:hAnsi="GHEA Grapalat"/>
                <w:b/>
                <w:i/>
                <w:lang w:val="en-GB"/>
              </w:rPr>
              <w:t>դրվող</w:t>
            </w:r>
            <w:r w:rsidRPr="00B03644">
              <w:rPr>
                <w:rFonts w:ascii="GHEA Grapalat" w:eastAsia="Times New Roman" w:hAnsi="GHEA Grapalat"/>
                <w:b/>
                <w:i/>
              </w:rPr>
              <w:t xml:space="preserve"> </w:t>
            </w:r>
            <w:r w:rsidRPr="00B03644">
              <w:rPr>
                <w:rFonts w:ascii="GHEA Grapalat" w:eastAsia="Times New Roman" w:hAnsi="GHEA Grapalat"/>
                <w:b/>
                <w:i/>
                <w:lang w:val="en-GB"/>
              </w:rPr>
              <w:t>փաստաթղթերը</w:t>
            </w:r>
            <w:r w:rsidRPr="00B03644">
              <w:rPr>
                <w:rFonts w:ascii="GHEA Grapalat" w:eastAsia="Times New Roman" w:hAnsi="GHEA Grapalat"/>
                <w:b/>
                <w:i/>
              </w:rPr>
              <w:t>.</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701"/>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ա</w:t>
            </w:r>
            <w:r w:rsidRPr="00B03644">
              <w:rPr>
                <w:rFonts w:ascii="GHEA Grapalat" w:eastAsia="Times New Roman" w:hAnsi="GHEA Grapalat"/>
                <w:i/>
              </w:rPr>
              <w:t xml:space="preserve">) </w:t>
            </w:r>
            <w:r w:rsidRPr="00B03644">
              <w:rPr>
                <w:rFonts w:ascii="GHEA Grapalat" w:eastAsia="Times New Roman" w:hAnsi="GHEA Grapalat"/>
                <w:i/>
                <w:lang w:val="en-GB"/>
              </w:rPr>
              <w:t>Պատահարը</w:t>
            </w:r>
            <w:r w:rsidRPr="00B03644">
              <w:rPr>
                <w:rFonts w:ascii="GHEA Grapalat" w:eastAsia="Times New Roman" w:hAnsi="GHEA Grapalat"/>
                <w:i/>
              </w:rPr>
              <w:t xml:space="preserve"> </w:t>
            </w:r>
            <w:r w:rsidRPr="00B03644">
              <w:rPr>
                <w:rFonts w:ascii="GHEA Grapalat" w:eastAsia="Times New Roman" w:hAnsi="GHEA Grapalat"/>
                <w:i/>
                <w:lang w:val="en-GB"/>
              </w:rPr>
              <w:t>ապահովագրական</w:t>
            </w:r>
            <w:r w:rsidRPr="00B03644">
              <w:rPr>
                <w:rFonts w:ascii="GHEA Grapalat" w:eastAsia="Times New Roman" w:hAnsi="GHEA Grapalat"/>
                <w:i/>
              </w:rPr>
              <w:t xml:space="preserve"> </w:t>
            </w:r>
            <w:r w:rsidRPr="00B03644">
              <w:rPr>
                <w:rFonts w:ascii="GHEA Grapalat" w:eastAsia="Times New Roman" w:hAnsi="GHEA Grapalat"/>
                <w:i/>
                <w:lang w:val="en-GB"/>
              </w:rPr>
              <w:t>ճանաչելու</w:t>
            </w:r>
            <w:r w:rsidRPr="00B03644">
              <w:rPr>
                <w:rFonts w:ascii="GHEA Grapalat" w:eastAsia="Times New Roman" w:hAnsi="GHEA Grapalat"/>
                <w:i/>
              </w:rPr>
              <w:t xml:space="preserve"> </w:t>
            </w:r>
            <w:r w:rsidRPr="00B03644">
              <w:rPr>
                <w:rFonts w:ascii="GHEA Grapalat" w:eastAsia="Times New Roman" w:hAnsi="GHEA Grapalat"/>
                <w:i/>
                <w:lang w:val="en-GB"/>
              </w:rPr>
              <w:t>հա</w:t>
            </w:r>
            <w:r w:rsidRPr="00B03644">
              <w:rPr>
                <w:rFonts w:ascii="GHEA Grapalat" w:eastAsia="Times New Roman" w:hAnsi="GHEA Grapalat"/>
                <w:i/>
              </w:rPr>
              <w:softHyphen/>
            </w:r>
            <w:r w:rsidRPr="00B03644">
              <w:rPr>
                <w:rFonts w:ascii="GHEA Grapalat" w:eastAsia="Times New Roman" w:hAnsi="GHEA Grapalat"/>
                <w:i/>
                <w:lang w:val="en-GB"/>
              </w:rPr>
              <w:t>մար</w:t>
            </w:r>
            <w:r w:rsidRPr="00B03644">
              <w:rPr>
                <w:rFonts w:ascii="GHEA Grapalat" w:eastAsia="Times New Roman" w:hAnsi="GHEA Grapalat"/>
                <w:i/>
              </w:rPr>
              <w:t xml:space="preserve"> </w:t>
            </w:r>
            <w:r w:rsidRPr="00B03644">
              <w:rPr>
                <w:rFonts w:ascii="GHEA Grapalat" w:eastAsia="Times New Roman" w:hAnsi="GHEA Grapalat"/>
                <w:i/>
                <w:lang w:val="en-GB"/>
              </w:rPr>
              <w:t>անհրաժեշտ</w:t>
            </w:r>
            <w:r w:rsidRPr="00B03644">
              <w:rPr>
                <w:rFonts w:ascii="GHEA Grapalat" w:eastAsia="Times New Roman" w:hAnsi="GHEA Grapalat"/>
                <w:i/>
              </w:rPr>
              <w:t xml:space="preserve"> </w:t>
            </w:r>
            <w:r w:rsidRPr="00B03644">
              <w:rPr>
                <w:rFonts w:ascii="GHEA Grapalat" w:eastAsia="Times New Roman" w:hAnsi="GHEA Grapalat"/>
                <w:i/>
                <w:lang w:val="en-GB"/>
              </w:rPr>
              <w:t>փաստաթղթեր</w:t>
            </w:r>
            <w:r w:rsidRPr="00B03644">
              <w:rPr>
                <w:rFonts w:ascii="GHEA Grapalat" w:eastAsia="Times New Roman" w:hAnsi="GHEA Grapalat"/>
                <w:i/>
              </w:rPr>
              <w:t xml:space="preserve">. </w:t>
            </w:r>
          </w:p>
        </w:tc>
        <w:tc>
          <w:tcPr>
            <w:tcW w:w="310" w:type="dxa"/>
          </w:tcPr>
          <w:p w:rsidR="003D0AEE" w:rsidRPr="00B03644" w:rsidRDefault="003D0AEE" w:rsidP="00D66933">
            <w:pPr>
              <w:tabs>
                <w:tab w:val="left" w:pos="426"/>
                <w:tab w:val="left" w:pos="993"/>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8"/>
                <w:lang w:val="hy-AM"/>
              </w:rPr>
            </w:pP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Վթարի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միջադեպի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իրադարձության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պատահարի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վայրի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լուսանկարներ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ընդհանուր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պլանի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և</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վնասված</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Ապահովագրված</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գույքի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եթե</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դա</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հնարավոր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է</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որոնք</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տալիս</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են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պատկերացում</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Ապահովադրի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գույքին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պատ</w:t>
            </w:r>
            <w:r w:rsidRPr="00B03644">
              <w:rPr>
                <w:rFonts w:ascii="GHEA Grapalat" w:eastAsia="Times New Roman" w:hAnsi="GHEA Grapalat"/>
                <w:i/>
                <w:spacing w:val="-8"/>
              </w:rPr>
              <w:softHyphen/>
            </w:r>
            <w:r w:rsidRPr="00B03644">
              <w:rPr>
                <w:rFonts w:ascii="GHEA Grapalat" w:eastAsia="Times New Roman" w:hAnsi="GHEA Grapalat"/>
                <w:i/>
                <w:spacing w:val="-8"/>
                <w:lang w:val="en-GB"/>
              </w:rPr>
              <w:t>ճառված</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վնասի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մասշտաբների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մասին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Տրամադրվող</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լուսանկարների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որակը</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չի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կարող</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հանդիսանալ</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վեճի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առարկա</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Եթե</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Ապա</w:t>
            </w:r>
            <w:r w:rsidRPr="00B03644">
              <w:rPr>
                <w:rFonts w:ascii="GHEA Grapalat" w:eastAsia="Times New Roman" w:hAnsi="GHEA Grapalat"/>
                <w:i/>
                <w:spacing w:val="-8"/>
              </w:rPr>
              <w:softHyphen/>
            </w:r>
            <w:r w:rsidRPr="00B03644">
              <w:rPr>
                <w:rFonts w:ascii="GHEA Grapalat" w:eastAsia="Times New Roman" w:hAnsi="GHEA Grapalat"/>
                <w:i/>
                <w:spacing w:val="-8"/>
                <w:lang w:val="en-GB"/>
              </w:rPr>
              <w:t>հովագրողին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անհրաժեշտ</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են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վթարի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միջադեպի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իրադարձության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պատահարի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վայրի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ավելի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մանրամասն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լուսանկարներ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նա</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Ապահո</w:t>
            </w:r>
            <w:r w:rsidRPr="00B03644">
              <w:rPr>
                <w:rFonts w:ascii="GHEA Grapalat" w:eastAsia="Times New Roman" w:hAnsi="GHEA Grapalat"/>
                <w:i/>
                <w:spacing w:val="-8"/>
              </w:rPr>
              <w:softHyphen/>
            </w:r>
            <w:r w:rsidRPr="00B03644">
              <w:rPr>
                <w:rFonts w:ascii="GHEA Grapalat" w:eastAsia="Times New Roman" w:hAnsi="GHEA Grapalat"/>
                <w:i/>
                <w:spacing w:val="-8"/>
                <w:lang w:val="en-GB"/>
              </w:rPr>
              <w:t>վադրի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հետ</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համաձայնեցնելով</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և</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սեփական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միջոցների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հաշվին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լուսանկարահանում</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կազմակերպելու</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համար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վթարի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միջադեպի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իրադարձության</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պատահարի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վայր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պետք</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է</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ուղարկի</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իր</w:t>
            </w:r>
            <w:r w:rsidRPr="00B03644">
              <w:rPr>
                <w:rFonts w:ascii="GHEA Grapalat" w:eastAsia="Times New Roman" w:hAnsi="GHEA Grapalat"/>
                <w:i/>
                <w:spacing w:val="-8"/>
              </w:rPr>
              <w:t xml:space="preserve"> </w:t>
            </w:r>
            <w:r w:rsidRPr="00B03644">
              <w:rPr>
                <w:rFonts w:ascii="GHEA Grapalat" w:eastAsia="Times New Roman" w:hAnsi="GHEA Grapalat"/>
                <w:i/>
                <w:spacing w:val="-8"/>
                <w:lang w:val="en-GB"/>
              </w:rPr>
              <w:t>ներկայացուցչին</w:t>
            </w:r>
            <w:r w:rsidRPr="00B03644">
              <w:rPr>
                <w:rFonts w:ascii="GHEA Grapalat" w:eastAsia="Times New Roman" w:hAnsi="GHEA Grapalat"/>
                <w:i/>
                <w:spacing w:val="-8"/>
              </w:rPr>
              <w:t>,</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rPr>
              <w:t xml:space="preserve">- </w:t>
            </w:r>
            <w:r w:rsidRPr="00B03644">
              <w:rPr>
                <w:rFonts w:ascii="GHEA Grapalat" w:eastAsia="Times New Roman" w:hAnsi="GHEA Grapalat"/>
                <w:i/>
                <w:lang w:val="hy-AM"/>
              </w:rPr>
              <w:t>Վթարի (միջադեպի, իրադարձության, պատա</w:t>
            </w:r>
            <w:r w:rsidRPr="00B03644">
              <w:rPr>
                <w:rFonts w:ascii="GHEA Grapalat" w:eastAsia="Times New Roman" w:hAnsi="GHEA Grapalat"/>
                <w:i/>
              </w:rPr>
              <w:softHyphen/>
            </w:r>
            <w:r w:rsidRPr="00B03644">
              <w:rPr>
                <w:rFonts w:ascii="GHEA Grapalat" w:eastAsia="Times New Roman" w:hAnsi="GHEA Grapalat"/>
                <w:i/>
                <w:lang w:val="hy-AM"/>
              </w:rPr>
              <w:t>հարի) պատճառների տեխնիկական հետաքննու</w:t>
            </w:r>
            <w:r w:rsidRPr="00B03644">
              <w:rPr>
                <w:rFonts w:ascii="GHEA Grapalat" w:eastAsia="Times New Roman" w:hAnsi="GHEA Grapalat"/>
                <w:i/>
              </w:rPr>
              <w:softHyphen/>
            </w:r>
            <w:r w:rsidRPr="00B03644">
              <w:rPr>
                <w:rFonts w:ascii="GHEA Grapalat" w:eastAsia="Times New Roman" w:hAnsi="GHEA Grapalat"/>
                <w:i/>
                <w:lang w:val="hy-AM"/>
              </w:rPr>
              <w:t>թյան ակտի պատճենը` դրա անբաժանելի մասեր հանդիսացող բոլոր հավելվածներով,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Վնասված Ապահովագրված գույքի տեխնիկական անձնագրերի պատճենները (միայն այն Ապահո</w:t>
            </w:r>
            <w:r w:rsidRPr="00B03644">
              <w:rPr>
                <w:rFonts w:ascii="GHEA Grapalat" w:eastAsia="Times New Roman" w:hAnsi="GHEA Grapalat"/>
                <w:i/>
                <w:lang w:val="hy-AM"/>
              </w:rPr>
              <w:softHyphen/>
              <w:t>վագրված գույքի մասով, որի գծով տեխնիկական անձնագրերը կազմվել և վարվել են),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2"/>
                <w:lang w:val="hy-AM"/>
              </w:rPr>
            </w:pPr>
            <w:r w:rsidRPr="00B03644">
              <w:rPr>
                <w:rFonts w:ascii="GHEA Grapalat" w:eastAsia="Times New Roman" w:hAnsi="GHEA Grapalat"/>
                <w:i/>
                <w:spacing w:val="-2"/>
                <w:lang w:val="hy-AM"/>
              </w:rPr>
              <w:t>- Վնասված Ապահովագրված գույքի դեֆեկտացիայի (կամ զննման) ակտերի պատճենները կամ դեֆեկ</w:t>
            </w:r>
            <w:r w:rsidRPr="00B03644">
              <w:rPr>
                <w:rFonts w:ascii="GHEA Grapalat" w:eastAsia="Times New Roman" w:hAnsi="GHEA Grapalat"/>
                <w:i/>
                <w:spacing w:val="-2"/>
              </w:rPr>
              <w:softHyphen/>
            </w:r>
            <w:r w:rsidRPr="00B03644">
              <w:rPr>
                <w:rFonts w:ascii="GHEA Grapalat" w:eastAsia="Times New Roman" w:hAnsi="GHEA Grapalat"/>
                <w:i/>
                <w:spacing w:val="-2"/>
                <w:lang w:val="hy-AM"/>
              </w:rPr>
              <w:t>տացիոն տեղեկագրերի (ցուցակների) պատճենները,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hAnsi="GHEA Grapalat"/>
                <w:i/>
                <w:spacing w:val="-2"/>
                <w:lang w:val="hy-AM"/>
              </w:rPr>
            </w:pPr>
            <w:r w:rsidRPr="00B03644">
              <w:rPr>
                <w:rFonts w:ascii="GHEA Grapalat" w:eastAsia="Times New Roman" w:hAnsi="GHEA Grapalat"/>
                <w:i/>
                <w:spacing w:val="-2"/>
                <w:lang w:val="hy-AM"/>
              </w:rPr>
              <w:lastRenderedPageBreak/>
              <w:t>- Մինչև ապահովագրական պատահար տեղի ունե</w:t>
            </w:r>
            <w:r w:rsidRPr="00B03644">
              <w:rPr>
                <w:rFonts w:ascii="GHEA Grapalat" w:eastAsia="Times New Roman" w:hAnsi="GHEA Grapalat"/>
                <w:i/>
                <w:spacing w:val="-2"/>
                <w:lang w:val="hy-AM"/>
              </w:rPr>
              <w:softHyphen/>
              <w:t>նալը վնասված Ապահովագրված գույքի վերանո</w:t>
            </w:r>
            <w:r w:rsidRPr="00B03644">
              <w:rPr>
                <w:rFonts w:ascii="GHEA Grapalat" w:eastAsia="Times New Roman" w:hAnsi="GHEA Grapalat"/>
                <w:i/>
                <w:spacing w:val="-2"/>
                <w:lang w:val="hy-AM"/>
              </w:rPr>
              <w:softHyphen/>
              <w:t>րոգման ժամանակացույցի պատճենը (այն դեպքում եթե նման ժամանակացույցեր կազմվել և վարվել են),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Սարքավորումների շահագործման ամենօրյա մատյանից քաղվածքների պատճենները կամ վթա</w:t>
            </w:r>
            <w:r w:rsidRPr="00B03644">
              <w:rPr>
                <w:rFonts w:ascii="GHEA Grapalat" w:eastAsia="Times New Roman" w:hAnsi="GHEA Grapalat"/>
                <w:i/>
                <w:lang w:val="hy-AM"/>
              </w:rPr>
              <w:softHyphen/>
              <w:t>րի (միջադեպի, իրադարձության, պատահարի) մա</w:t>
            </w:r>
            <w:r w:rsidRPr="00B03644">
              <w:rPr>
                <w:rFonts w:ascii="GHEA Grapalat" w:eastAsia="Times New Roman" w:hAnsi="GHEA Grapalat"/>
                <w:i/>
                <w:lang w:val="hy-AM"/>
              </w:rPr>
              <w:softHyphen/>
              <w:t>սին գրառումներ պարունակող օպերատիվ մատ</w:t>
            </w:r>
            <w:r w:rsidRPr="00B03644">
              <w:rPr>
                <w:rFonts w:ascii="GHEA Grapalat" w:eastAsia="Times New Roman" w:hAnsi="GHEA Grapalat"/>
                <w:i/>
                <w:lang w:val="hy-AM"/>
              </w:rPr>
              <w:softHyphen/>
              <w:t>յանից քաղվածքների պատճենները,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Վնասված Ապահովագրված գույքի սպասարկման և շահագործման ձեռնարկների պատճենները (միայն այն Ապահովագրված գույքի համար, որի գծով նման ձեռնարկներ կազմվել և վարվել են),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6"/>
                <w:lang w:val="hy-AM"/>
              </w:rPr>
            </w:pPr>
            <w:r w:rsidRPr="00B03644">
              <w:rPr>
                <w:rFonts w:ascii="GHEA Grapalat" w:eastAsia="Times New Roman" w:hAnsi="GHEA Grapalat"/>
                <w:i/>
                <w:spacing w:val="-6"/>
                <w:lang w:val="hy-AM"/>
              </w:rPr>
              <w:t>- Գլխավոր ճարտարագետի կամ ոչնչացված կամ վնասված Ապահովագրված գույքի համար պատաս</w:t>
            </w:r>
            <w:r w:rsidRPr="00B03644">
              <w:rPr>
                <w:rFonts w:ascii="GHEA Grapalat" w:eastAsia="Times New Roman" w:hAnsi="GHEA Grapalat"/>
                <w:i/>
                <w:spacing w:val="-6"/>
              </w:rPr>
              <w:softHyphen/>
            </w:r>
            <w:r w:rsidRPr="00B03644">
              <w:rPr>
                <w:rFonts w:ascii="GHEA Grapalat" w:eastAsia="Times New Roman" w:hAnsi="GHEA Grapalat"/>
                <w:i/>
                <w:spacing w:val="-6"/>
                <w:lang w:val="hy-AM"/>
              </w:rPr>
              <w:t>խանատու անձի, կամ Ապահովադրի կողմից լիազոր</w:t>
            </w:r>
            <w:r w:rsidRPr="00B03644">
              <w:rPr>
                <w:rFonts w:ascii="GHEA Grapalat" w:eastAsia="Times New Roman" w:hAnsi="GHEA Grapalat"/>
                <w:i/>
                <w:spacing w:val="-6"/>
              </w:rPr>
              <w:softHyphen/>
            </w:r>
            <w:r w:rsidRPr="00B03644">
              <w:rPr>
                <w:rFonts w:ascii="GHEA Grapalat" w:eastAsia="Times New Roman" w:hAnsi="GHEA Grapalat"/>
                <w:i/>
                <w:spacing w:val="-6"/>
                <w:lang w:val="hy-AM"/>
              </w:rPr>
              <w:t>ված այլ անձի բացատրագիրը ապահովագրական պա</w:t>
            </w:r>
            <w:r w:rsidRPr="00B03644">
              <w:rPr>
                <w:rFonts w:ascii="GHEA Grapalat" w:eastAsia="Times New Roman" w:hAnsi="GHEA Grapalat"/>
                <w:i/>
                <w:spacing w:val="-6"/>
              </w:rPr>
              <w:softHyphen/>
            </w:r>
            <w:r w:rsidRPr="00B03644">
              <w:rPr>
                <w:rFonts w:ascii="GHEA Grapalat" w:eastAsia="Times New Roman" w:hAnsi="GHEA Grapalat"/>
                <w:i/>
                <w:spacing w:val="-6"/>
                <w:lang w:val="hy-AM"/>
              </w:rPr>
              <w:t>տահար տեղի ունենալու պատճառների վերաբերյալ,</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12"/>
                <w:lang w:val="hy-AM"/>
              </w:rPr>
            </w:pPr>
            <w:r w:rsidRPr="00B03644">
              <w:rPr>
                <w:rFonts w:ascii="GHEA Grapalat" w:eastAsia="Times New Roman" w:hAnsi="GHEA Grapalat"/>
                <w:i/>
                <w:spacing w:val="-12"/>
                <w:lang w:val="hy-AM"/>
              </w:rPr>
              <w:t>- Վնասված գույքի նկատմամբ Ապահովադրի գույքային շահերը հավաստող փաստաթղթերի պատճենները (օրի</w:t>
            </w:r>
            <w:r w:rsidRPr="00B03644">
              <w:rPr>
                <w:rFonts w:ascii="GHEA Grapalat" w:eastAsia="Times New Roman" w:hAnsi="GHEA Grapalat"/>
                <w:i/>
                <w:spacing w:val="-12"/>
              </w:rPr>
              <w:softHyphen/>
            </w:r>
            <w:r w:rsidRPr="00B03644">
              <w:rPr>
                <w:rFonts w:ascii="GHEA Grapalat" w:eastAsia="Times New Roman" w:hAnsi="GHEA Grapalat"/>
                <w:i/>
                <w:spacing w:val="-12"/>
                <w:lang w:val="hy-AM"/>
              </w:rPr>
              <w:t>նակ` հիմնական միջոցների հաշվառման գույքագրման քարտերի պատճենները (Ապահովադրի հաշվեկշռի վրա գտնվող գույքի համար) կամ կատարված աշխատանքների ակտերի պատճենները և (կամ) մինչեվ մոնտաժման իրականացումն Ապահովադրի սարքավորումների հանձ</w:t>
            </w:r>
            <w:r w:rsidRPr="00B03644">
              <w:rPr>
                <w:rFonts w:ascii="GHEA Grapalat" w:eastAsia="Times New Roman" w:hAnsi="GHEA Grapalat"/>
                <w:i/>
                <w:spacing w:val="-12"/>
              </w:rPr>
              <w:softHyphen/>
            </w:r>
            <w:r w:rsidRPr="00B03644">
              <w:rPr>
                <w:rFonts w:ascii="GHEA Grapalat" w:eastAsia="Times New Roman" w:hAnsi="GHEA Grapalat"/>
                <w:i/>
                <w:spacing w:val="-12"/>
                <w:lang w:val="hy-AM"/>
              </w:rPr>
              <w:t>նան-ընդունման ակտերի պատճենները (անավարտ շինա</w:t>
            </w:r>
            <w:r w:rsidRPr="00B03644">
              <w:rPr>
                <w:rFonts w:ascii="GHEA Grapalat" w:eastAsia="Times New Roman" w:hAnsi="GHEA Grapalat"/>
                <w:i/>
                <w:spacing w:val="-12"/>
              </w:rPr>
              <w:softHyphen/>
            </w:r>
            <w:r w:rsidRPr="00B03644">
              <w:rPr>
                <w:rFonts w:ascii="GHEA Grapalat" w:eastAsia="Times New Roman" w:hAnsi="GHEA Grapalat"/>
                <w:i/>
                <w:spacing w:val="-12"/>
                <w:lang w:val="hy-AM"/>
              </w:rPr>
              <w:t>րարության օբյեկտների համար) կամ Ապահովադրի գույ</w:t>
            </w:r>
            <w:r w:rsidRPr="00B03644">
              <w:rPr>
                <w:rFonts w:ascii="GHEA Grapalat" w:eastAsia="Times New Roman" w:hAnsi="GHEA Grapalat"/>
                <w:i/>
                <w:spacing w:val="-12"/>
              </w:rPr>
              <w:softHyphen/>
            </w:r>
            <w:r w:rsidRPr="00B03644">
              <w:rPr>
                <w:rFonts w:ascii="GHEA Grapalat" w:eastAsia="Times New Roman" w:hAnsi="GHEA Grapalat"/>
                <w:i/>
                <w:spacing w:val="-12"/>
                <w:lang w:val="hy-AM"/>
              </w:rPr>
              <w:t>քային շահերը հավաստող այլ փաստաթղթեր):</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701"/>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բ) Պատահարը ապահովագրական ճանաչելու հա</w:t>
            </w:r>
            <w:r w:rsidRPr="00B03644">
              <w:rPr>
                <w:rFonts w:ascii="GHEA Grapalat" w:eastAsia="Times New Roman" w:hAnsi="GHEA Grapalat"/>
                <w:i/>
              </w:rPr>
              <w:softHyphen/>
            </w:r>
            <w:r w:rsidRPr="00B03644">
              <w:rPr>
                <w:rFonts w:ascii="GHEA Grapalat" w:eastAsia="Times New Roman" w:hAnsi="GHEA Grapalat"/>
                <w:i/>
                <w:lang w:val="hy-AM"/>
              </w:rPr>
              <w:t>մար անհրաժեշտ լրացուցիչ փաստաթղթեր.</w:t>
            </w:r>
          </w:p>
        </w:tc>
        <w:tc>
          <w:tcPr>
            <w:tcW w:w="310" w:type="dxa"/>
          </w:tcPr>
          <w:p w:rsidR="003D0AEE" w:rsidRPr="00B03644" w:rsidRDefault="003D0AEE" w:rsidP="00D66933">
            <w:pPr>
              <w:tabs>
                <w:tab w:val="left" w:pos="426"/>
                <w:tab w:val="left" w:pos="1701"/>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Հրդեհի դեպքում Ապահովադիրը տրամադրում է Ապահովագրողին.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2"/>
                <w:lang w:val="hy-AM"/>
              </w:rPr>
            </w:pPr>
            <w:r w:rsidRPr="00B03644">
              <w:rPr>
                <w:rFonts w:ascii="GHEA Grapalat" w:eastAsia="Times New Roman" w:hAnsi="GHEA Grapalat"/>
                <w:i/>
                <w:spacing w:val="-2"/>
                <w:lang w:val="hy-AM"/>
              </w:rPr>
              <w:t>- Հրդեհային հսկողության պետական մարմնի` հրդեհի պատճառների նշումներով ակտի պատճենը,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xml:space="preserve">- Պետական մարմինների _________________ (նշել մարմնի անվանումը) կողմից տրված քրեական գործ հարուցելու կամ քրեական գործ հարուցելու մերժման մասին որոշման պատճենը (եթե հրդեհը առաջացել է երրորդ անձանց հակաօրինական գործողությունների արդյունքում), </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spacing w:val="-6"/>
                <w:lang w:val="hy-AM"/>
              </w:rPr>
            </w:pPr>
            <w:r w:rsidRPr="00B03644">
              <w:rPr>
                <w:rFonts w:ascii="GHEA Grapalat" w:eastAsia="Times New Roman" w:hAnsi="GHEA Grapalat"/>
                <w:i/>
                <w:spacing w:val="-6"/>
                <w:lang w:val="hy-AM"/>
              </w:rPr>
              <w:t xml:space="preserve">- </w:t>
            </w:r>
            <w:r w:rsidRPr="00B03644">
              <w:rPr>
                <w:rFonts w:ascii="GHEA Grapalat" w:eastAsia="Times New Roman" w:hAnsi="GHEA Grapalat"/>
                <w:i/>
                <w:lang w:val="hy-AM"/>
              </w:rPr>
              <w:t>մարմինների _____________________ (նշել մարմնի անվանումը) ներկայացուցիչների մասնակցությամբ կազմված հետաքննության ակտը (եթե հրդեհը ա</w:t>
            </w:r>
            <w:r w:rsidRPr="00B03644">
              <w:rPr>
                <w:rFonts w:ascii="GHEA Grapalat" w:eastAsia="Times New Roman" w:hAnsi="GHEA Grapalat"/>
                <w:i/>
                <w:lang w:val="hy-AM"/>
              </w:rPr>
              <w:softHyphen/>
              <w:t>ռաջացել է մարմինների __________ (նշել մարմնի ան</w:t>
            </w:r>
            <w:r w:rsidRPr="00B03644">
              <w:rPr>
                <w:rFonts w:ascii="GHEA Grapalat" w:eastAsia="Times New Roman" w:hAnsi="GHEA Grapalat"/>
                <w:i/>
                <w:lang w:val="hy-AM"/>
              </w:rPr>
              <w:softHyphen/>
              <w:t>վանումը) ենթակայության տակ գտնվող օբյեկտում):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Տարերային աղետի դեպքում Ապահովադիրը Ապահովագրողին տրամադրում է</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_____________________ (նշել մարմնի անվանումը) կամ __________________ (նշել մարմնի անվանումը) կողմից տրված տեղեկանքի պատճենը (կախված նրանից, թե ում հսկողության տակ է գտնվում տեղի ունեցած իրադարձությունների արձանագրումը):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Երրորդ անձանց հակաօրինական գործոողությունների դեպքում Ապահովադիրը Ապահովագրողին տրամադրում է.</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lastRenderedPageBreak/>
              <w:t>- Վնասի պատճառման վայրի ___________ (նշել մարմնի անվանումը) կողմից տրված քրեական գործ հարուցելու կամ քրեական գործ հարուցելու մերժման մասին որոշման պատճենը: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701"/>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գ) Կողմերի միջև ապահովագրական կարգավորման համար անհրաժեշտ փաստաթղթեր (ապահովագրական պատահարի վնասի գումարը հաստատելու համար).</w:t>
            </w:r>
          </w:p>
        </w:tc>
        <w:tc>
          <w:tcPr>
            <w:tcW w:w="310" w:type="dxa"/>
          </w:tcPr>
          <w:p w:rsidR="003D0AEE" w:rsidRPr="00B03644" w:rsidRDefault="003D0AEE" w:rsidP="00D66933">
            <w:pPr>
              <w:tabs>
                <w:tab w:val="left" w:pos="426"/>
                <w:tab w:val="left" w:pos="1701"/>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Վնասված կամ ոչնչացված Ապահովագրված գույքի փոխա</w:t>
            </w:r>
            <w:r w:rsidRPr="00B03644">
              <w:rPr>
                <w:rFonts w:ascii="GHEA Grapalat" w:eastAsia="Times New Roman" w:hAnsi="GHEA Grapalat"/>
                <w:i/>
                <w:lang w:val="hy-AM"/>
              </w:rPr>
              <w:softHyphen/>
              <w:t>րինման նպատակով նոր գույքի կամ սարքավորումների ձեռք</w:t>
            </w:r>
            <w:r w:rsidRPr="00B03644">
              <w:rPr>
                <w:rFonts w:ascii="GHEA Grapalat" w:eastAsia="Times New Roman" w:hAnsi="GHEA Grapalat"/>
                <w:i/>
                <w:lang w:val="hy-AM"/>
              </w:rPr>
              <w:softHyphen/>
              <w:t>բերումը հաստատող փաստաթղթերի պատճենները, մասնա</w:t>
            </w:r>
            <w:r w:rsidRPr="00B03644">
              <w:rPr>
                <w:rFonts w:ascii="GHEA Grapalat" w:eastAsia="Times New Roman" w:hAnsi="GHEA Grapalat"/>
                <w:i/>
                <w:lang w:val="hy-AM"/>
              </w:rPr>
              <w:softHyphen/>
              <w:t>վորապես` առքուվաճառքի, պայմանագրի պատճենները, ապ</w:t>
            </w:r>
            <w:r w:rsidRPr="00B03644">
              <w:rPr>
                <w:rFonts w:ascii="GHEA Grapalat" w:eastAsia="Times New Roman" w:hAnsi="GHEA Grapalat"/>
                <w:i/>
                <w:lang w:val="hy-AM"/>
              </w:rPr>
              <w:softHyphen/>
              <w:t>րանքագրերի պատճենները, փոխանցման հաշիվների պատ</w:t>
            </w:r>
            <w:r w:rsidRPr="00B03644">
              <w:rPr>
                <w:rFonts w:ascii="GHEA Grapalat" w:eastAsia="Times New Roman" w:hAnsi="GHEA Grapalat"/>
                <w:i/>
                <w:lang w:val="hy-AM"/>
              </w:rPr>
              <w:softHyphen/>
              <w:t>ճենները, վճարման հանձնարարականների պատճենները,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Վնասված Ապահովագրված գույքի դուրսգրումը հաստատող փաստաթղթերի պատճենները (եթե տվյալ գույքը ենթակա չէ վերանորոգման (վերականգնման)),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Վերանորոգման (վերականգնման) ծախսերը հաստատող փաստաթղթերի պատճենները, մասնավորապես` կապալի պայմանագրերի պատճենները, աշխատանքների ընդունման-հանձնման ակտերի պատճենները, վճարման հաշիվների պատճենները, վճարման հանձնարարականների պատճենները,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spacing w:val="4"/>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Ապահովագրության պայմանագրով հատուցման ենթակա ծախսերը հաստատող այլ փաստաթղթերի պատճենները, մասնավորապես` կապալի պայմանագրերի և առքուվաճառքի պայմանագրերի պատճենները, աշխատանքների ընդունման-հանձնման ակտերի պատճենները, վճարման հաշիվների պատճենները, վճարման հանձնարարականների պատճեն</w:t>
            </w:r>
            <w:r w:rsidRPr="00B03644">
              <w:rPr>
                <w:rFonts w:ascii="GHEA Grapalat" w:eastAsia="Times New Roman" w:hAnsi="GHEA Grapalat"/>
                <w:i/>
                <w:lang w:val="hy-AM"/>
              </w:rPr>
              <w:softHyphen/>
              <w:t>ները, այդ թվում տնտեսական մեթոդով Ապահովադրի կողմից իրականացրած աշխատանքները հաստատող փաստաթղթե</w:t>
            </w:r>
            <w:r w:rsidRPr="00B03644">
              <w:rPr>
                <w:rFonts w:ascii="GHEA Grapalat" w:eastAsia="Times New Roman" w:hAnsi="GHEA Grapalat"/>
                <w:i/>
                <w:lang w:val="hy-AM"/>
              </w:rPr>
              <w:softHyphen/>
              <w:t>րի պատճենները: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701"/>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Սույն կետի «ա», «բ» և «գ» ենթակետերում նշված փաստաթղթերի ցանկը հանդիսանում է սպառիչ ցանկ, և ենթակա չէ ընդլայնման Մրցույթի Մաս</w:t>
            </w:r>
            <w:r w:rsidRPr="00B03644">
              <w:rPr>
                <w:rFonts w:ascii="GHEA Grapalat" w:eastAsia="Times New Roman" w:hAnsi="GHEA Grapalat"/>
                <w:i/>
                <w:lang w:val="hy-AM"/>
              </w:rPr>
              <w:softHyphen/>
              <w:t>նակիցների կամ Մրցույթի Հաղթողի կամ Ապահո</w:t>
            </w:r>
            <w:r w:rsidRPr="00B03644">
              <w:rPr>
                <w:rFonts w:ascii="GHEA Grapalat" w:eastAsia="Times New Roman" w:hAnsi="GHEA Grapalat"/>
                <w:i/>
                <w:lang w:val="hy-AM"/>
              </w:rPr>
              <w:softHyphen/>
              <w:t>վագրողի կողմից:</w:t>
            </w:r>
          </w:p>
        </w:tc>
        <w:tc>
          <w:tcPr>
            <w:tcW w:w="310" w:type="dxa"/>
          </w:tcPr>
          <w:p w:rsidR="003D0AEE" w:rsidRPr="00B03644" w:rsidRDefault="003D0AEE" w:rsidP="00D66933">
            <w:pPr>
              <w:tabs>
                <w:tab w:val="left" w:pos="426"/>
                <w:tab w:val="left" w:pos="1701"/>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09"/>
                <w:tab w:val="left" w:pos="1701"/>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Ապահովագրական պատահար (ապահովագրական պա</w:t>
            </w:r>
            <w:r w:rsidRPr="00B03644">
              <w:rPr>
                <w:rFonts w:ascii="GHEA Grapalat" w:eastAsia="Times New Roman" w:hAnsi="GHEA Grapalat"/>
                <w:i/>
                <w:lang w:val="hy-AM"/>
              </w:rPr>
              <w:softHyphen/>
              <w:t>տահարի նշաններ ունեցող իրադարձության) տեղի ունե</w:t>
            </w:r>
            <w:r w:rsidRPr="00B03644">
              <w:rPr>
                <w:rFonts w:ascii="GHEA Grapalat" w:eastAsia="Times New Roman" w:hAnsi="GHEA Grapalat"/>
                <w:i/>
                <w:lang w:val="hy-AM"/>
              </w:rPr>
              <w:softHyphen/>
              <w:t>նալու ժամանակ Ապահովագրողը փաստաթղթերի կա</w:t>
            </w:r>
            <w:r w:rsidRPr="00B03644">
              <w:rPr>
                <w:rFonts w:ascii="GHEA Grapalat" w:eastAsia="Times New Roman" w:hAnsi="GHEA Grapalat"/>
                <w:i/>
                <w:lang w:val="hy-AM"/>
              </w:rPr>
              <w:softHyphen/>
              <w:t>ռուցվածքի և ձևի անահամապատասխանության դեպքում Ապահովագրողի ներքին փաստաթղթերին և ապահովագ</w:t>
            </w:r>
            <w:r w:rsidRPr="00B03644">
              <w:rPr>
                <w:rFonts w:ascii="GHEA Grapalat" w:eastAsia="Times New Roman" w:hAnsi="GHEA Grapalat"/>
                <w:i/>
                <w:lang w:val="hy-AM"/>
              </w:rPr>
              <w:softHyphen/>
              <w:t>րության կանոններին ապավինելու իրավունք չունի։</w:t>
            </w:r>
          </w:p>
        </w:tc>
        <w:tc>
          <w:tcPr>
            <w:tcW w:w="310" w:type="dxa"/>
          </w:tcPr>
          <w:p w:rsidR="003D0AEE" w:rsidRPr="00B03644" w:rsidRDefault="003D0AEE" w:rsidP="00D66933">
            <w:pPr>
              <w:tabs>
                <w:tab w:val="left" w:pos="426"/>
                <w:tab w:val="left" w:pos="1701"/>
              </w:tabs>
              <w:spacing w:after="120"/>
              <w:jc w:val="both"/>
              <w:rPr>
                <w:rFonts w:ascii="GHEA Grapalat" w:eastAsia="Times New Roman" w:hAnsi="GHEA Grapalat"/>
                <w:i/>
                <w:spacing w:val="2"/>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8.2 Ապահովագրական պատահարի նշաններ ունե</w:t>
            </w:r>
            <w:r w:rsidRPr="00B03644">
              <w:rPr>
                <w:rFonts w:ascii="GHEA Grapalat" w:eastAsia="Times New Roman" w:hAnsi="GHEA Grapalat"/>
                <w:i/>
                <w:lang w:val="hy-AM"/>
              </w:rPr>
              <w:softHyphen/>
              <w:t>ցող իրադարձություններ տեղի ունենալու դեպքում կողմերի գործողությունների կարգը.</w:t>
            </w:r>
          </w:p>
        </w:tc>
        <w:tc>
          <w:tcPr>
            <w:tcW w:w="310" w:type="dxa"/>
          </w:tcPr>
          <w:p w:rsidR="003D0AEE" w:rsidRPr="00B03644" w:rsidRDefault="003D0AEE" w:rsidP="00D66933">
            <w:pPr>
              <w:tabs>
                <w:tab w:val="left" w:pos="426"/>
              </w:tabs>
              <w:spacing w:after="120"/>
              <w:jc w:val="both"/>
              <w:rPr>
                <w:rFonts w:ascii="GHEA Grapalat" w:eastAsia="Times New Roman" w:hAnsi="GHEA Grapalat"/>
                <w:b/>
                <w:i/>
                <w:spacing w:val="10"/>
                <w:highlight w:val="yellow"/>
                <w:lang w:val="hy-AM"/>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Ապահովագրության պայմանագիրը պետք է նախատեսի ապահովագրական պատահարի նշաններ ունեցող իրա</w:t>
            </w:r>
            <w:r w:rsidRPr="00B03644">
              <w:rPr>
                <w:rFonts w:ascii="GHEA Grapalat" w:eastAsia="Times New Roman" w:hAnsi="GHEA Grapalat"/>
                <w:i/>
                <w:lang w:val="hy-AM"/>
              </w:rPr>
              <w:softHyphen/>
              <w:t>դարձություն տեղի ունենալու դեպքում Ապահովագրողի և Ապահովադրի գործողությունների հետեվյալ կարգը.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i/>
                <w:lang w:val="hy-AM"/>
              </w:rPr>
            </w:pPr>
            <w:r w:rsidRPr="00B03644">
              <w:rPr>
                <w:rFonts w:ascii="GHEA Grapalat" w:eastAsia="Times New Roman" w:hAnsi="GHEA Grapalat"/>
                <w:i/>
                <w:lang w:val="hy-AM"/>
              </w:rPr>
              <w:t>- Ապահովագրական պատահարի նշաններ ունեցող իրա</w:t>
            </w:r>
            <w:r w:rsidRPr="00B03644">
              <w:rPr>
                <w:rFonts w:ascii="GHEA Grapalat" w:eastAsia="Times New Roman" w:hAnsi="GHEA Grapalat"/>
                <w:i/>
                <w:lang w:val="hy-AM"/>
              </w:rPr>
              <w:softHyphen/>
              <w:t>դարձություն տեղի ունենալու դեպքում Ապահովադիրը 5 (հինգ) աշխատանքային օրվա ընթացքում Ապահովագ</w:t>
            </w:r>
            <w:r w:rsidRPr="00B03644">
              <w:rPr>
                <w:rFonts w:ascii="GHEA Grapalat" w:eastAsia="Times New Roman" w:hAnsi="GHEA Grapalat"/>
                <w:i/>
                <w:lang w:val="hy-AM"/>
              </w:rPr>
              <w:softHyphen/>
              <w:t xml:space="preserve">րողին ապահովագրական պատահարի նշաններ ունեցող իրադարձություն տեղի ունենալու մասին պաշտոնական ծանուցում է ուղարկում` տեղի ունեցած իրադարձության </w:t>
            </w:r>
            <w:r w:rsidRPr="00B03644">
              <w:rPr>
                <w:rFonts w:ascii="GHEA Grapalat" w:eastAsia="Times New Roman" w:hAnsi="GHEA Grapalat"/>
                <w:i/>
                <w:lang w:val="hy-AM"/>
              </w:rPr>
              <w:lastRenderedPageBreak/>
              <w:t>նկարագրության շարադրմամբ, և (հնարավորության դեպ</w:t>
            </w:r>
            <w:r w:rsidRPr="00B03644">
              <w:rPr>
                <w:rFonts w:ascii="GHEA Grapalat" w:eastAsia="Times New Roman" w:hAnsi="GHEA Grapalat"/>
                <w:i/>
                <w:lang w:val="hy-AM"/>
              </w:rPr>
              <w:softHyphen/>
              <w:t>քում) վնասի գումարի նախնական չափի նշմամբ:</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i/>
                <w:spacing w:val="-20"/>
                <w:lang w:val="hy-AM"/>
              </w:rPr>
            </w:pPr>
            <w:r w:rsidRPr="00B03644">
              <w:rPr>
                <w:rFonts w:ascii="GHEA Grapalat" w:eastAsia="Times New Roman" w:hAnsi="GHEA Grapalat"/>
                <w:i/>
                <w:spacing w:val="-20"/>
                <w:lang w:val="hy-AM"/>
              </w:rPr>
              <w:lastRenderedPageBreak/>
              <w:t xml:space="preserve">- </w:t>
            </w:r>
            <w:r w:rsidRPr="00B03644">
              <w:rPr>
                <w:rFonts w:ascii="GHEA Grapalat" w:eastAsia="Times New Roman" w:hAnsi="GHEA Grapalat"/>
                <w:i/>
                <w:lang w:val="hy-AM"/>
              </w:rPr>
              <w:t>Ապահովադրի կողմից հայտարարված իրադարձությունը Ապահովագրողի կողմից ապահովագրության պայմանագրով ապահովագրական պատահար ճանաչելու համար Ապահո</w:t>
            </w:r>
            <w:r w:rsidRPr="00B03644">
              <w:rPr>
                <w:rFonts w:ascii="GHEA Grapalat" w:eastAsia="Times New Roman" w:hAnsi="GHEA Grapalat"/>
                <w:i/>
                <w:lang w:val="hy-AM"/>
              </w:rPr>
              <w:softHyphen/>
              <w:t>վադիրը Ապահովագրողին է ուղարկում պաշտոնական հայտ Ապահովագրողի կողմից իրադարձությունը ապահովագրա</w:t>
            </w:r>
            <w:r w:rsidRPr="00B03644">
              <w:rPr>
                <w:rFonts w:ascii="GHEA Grapalat" w:eastAsia="Times New Roman" w:hAnsi="GHEA Grapalat"/>
                <w:i/>
                <w:lang w:val="hy-AM"/>
              </w:rPr>
              <w:softHyphen/>
              <w:t>կան պատահար ճանաչելու անհրաժեշտության մասին` դի</w:t>
            </w:r>
            <w:r w:rsidRPr="00B03644">
              <w:rPr>
                <w:rFonts w:ascii="GHEA Grapalat" w:eastAsia="Times New Roman" w:hAnsi="GHEA Grapalat"/>
                <w:i/>
                <w:lang w:val="hy-AM"/>
              </w:rPr>
              <w:softHyphen/>
              <w:t>մումին կցելով 8.1. կետի «ա» և «բ» ենթակետերում նշված փաս</w:t>
            </w:r>
            <w:r w:rsidRPr="00B03644">
              <w:rPr>
                <w:rFonts w:ascii="GHEA Grapalat" w:eastAsia="Times New Roman" w:hAnsi="GHEA Grapalat"/>
                <w:i/>
                <w:lang w:val="hy-AM"/>
              </w:rPr>
              <w:softHyphen/>
              <w:t>տաթղթերը: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eastAsia="ru-RU"/>
              </w:rPr>
            </w:pPr>
            <w:r w:rsidRPr="00B03644">
              <w:rPr>
                <w:rFonts w:ascii="GHEA Grapalat" w:eastAsia="Times New Roman" w:hAnsi="GHEA Grapalat"/>
                <w:i/>
                <w:lang w:val="hy-AM" w:eastAsia="ru-RU"/>
              </w:rPr>
              <w:t>Նման հայտ ստանալուց հետո 5 (հինգ) աշխտանքային օրից ոչ ուշ ժամկետում Ապահովագրողը պարտավոր է ուսումնասիրել Ապահովադրի տրամադրած փաստա</w:t>
            </w:r>
            <w:r w:rsidRPr="00B03644">
              <w:rPr>
                <w:rFonts w:ascii="GHEA Grapalat" w:eastAsia="Times New Roman" w:hAnsi="GHEA Grapalat"/>
                <w:i/>
                <w:lang w:val="hy-AM" w:eastAsia="ru-RU"/>
              </w:rPr>
              <w:softHyphen/>
              <w:t>թղթերը և համաձայն Ապահովագրական պայմանագրի Ապահովադրին ուղարկել դիտարկվող իրադարձությունը որպես ապահովագրական պատահար ճանաչելու կամ մերժման վերաբերյալ պաշտոնական որոշումը։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251" w:hanging="90"/>
              <w:jc w:val="both"/>
              <w:rPr>
                <w:rFonts w:ascii="GHEA Grapalat" w:eastAsia="Times New Roman" w:hAnsi="GHEA Grapalat"/>
                <w:i/>
                <w:lang w:val="hy-AM" w:eastAsia="ru-RU"/>
              </w:rPr>
            </w:pPr>
            <w:r w:rsidRPr="00B03644">
              <w:rPr>
                <w:rFonts w:ascii="GHEA Grapalat" w:eastAsia="Times New Roman" w:hAnsi="GHEA Grapalat"/>
                <w:i/>
                <w:lang w:val="hy-AM" w:eastAsia="ru-RU"/>
              </w:rPr>
              <w:t>Ապահովագրողը իրավունք չունի մերժելու ապահովագ</w:t>
            </w:r>
            <w:r w:rsidRPr="00B03644">
              <w:rPr>
                <w:rFonts w:ascii="GHEA Grapalat" w:eastAsia="Times New Roman" w:hAnsi="GHEA Grapalat"/>
                <w:i/>
                <w:lang w:val="hy-AM" w:eastAsia="ru-RU"/>
              </w:rPr>
              <w:softHyphen/>
              <w:t>րական պատահարի ճանաչումը, որպես հիմք ներկայաց</w:t>
            </w:r>
            <w:r w:rsidRPr="00B03644">
              <w:rPr>
                <w:rFonts w:ascii="GHEA Grapalat" w:eastAsia="Times New Roman" w:hAnsi="GHEA Grapalat"/>
                <w:i/>
                <w:lang w:val="hy-AM" w:eastAsia="ru-RU"/>
              </w:rPr>
              <w:softHyphen/>
              <w:t>նելով 8.1. կետի «ա» և «բ» ենթակետերում չնշված լրացուցիչ փաս</w:t>
            </w:r>
            <w:r w:rsidRPr="00B03644">
              <w:rPr>
                <w:rFonts w:ascii="GHEA Grapalat" w:eastAsia="Times New Roman" w:hAnsi="GHEA Grapalat"/>
                <w:i/>
                <w:lang w:val="hy-AM" w:eastAsia="ru-RU"/>
              </w:rPr>
              <w:softHyphen/>
              <w:t>տաթղթերի ներկայացման անհրաժեշտությունը: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 w:val="left" w:pos="1276"/>
              </w:tabs>
              <w:spacing w:after="120"/>
              <w:ind w:left="251" w:hanging="90"/>
              <w:jc w:val="both"/>
              <w:rPr>
                <w:rFonts w:ascii="GHEA Grapalat" w:eastAsia="Times New Roman" w:hAnsi="GHEA Grapalat"/>
                <w:i/>
                <w:lang w:val="hy-AM" w:eastAsia="ru-RU"/>
              </w:rPr>
            </w:pPr>
            <w:r w:rsidRPr="00B03644">
              <w:rPr>
                <w:rFonts w:ascii="GHEA Grapalat" w:eastAsia="Times New Roman" w:hAnsi="GHEA Grapalat"/>
                <w:i/>
                <w:lang w:val="hy-AM" w:eastAsia="ru-RU"/>
              </w:rPr>
              <w:t>- Վերանորոգման (վերականգնման) աշխատանքները ավարտելուց հետո Ապահովադիրը Ապահովագրողին է ուղարկում 8.1. կետի «գ» ենթակետում նշված փաս</w:t>
            </w:r>
            <w:r w:rsidRPr="00B03644">
              <w:rPr>
                <w:rFonts w:ascii="GHEA Grapalat" w:eastAsia="Times New Roman" w:hAnsi="GHEA Grapalat"/>
                <w:i/>
                <w:lang w:val="hy-AM" w:eastAsia="ru-RU"/>
              </w:rPr>
              <w:softHyphen/>
              <w:t>տաթղթերը Ապահովագրողի կողմից վերջնական ապա</w:t>
            </w:r>
            <w:r w:rsidRPr="00B03644">
              <w:rPr>
                <w:rFonts w:ascii="GHEA Grapalat" w:eastAsia="Times New Roman" w:hAnsi="GHEA Grapalat"/>
                <w:i/>
                <w:lang w:val="hy-AM" w:eastAsia="ru-RU"/>
              </w:rPr>
              <w:softHyphen/>
              <w:t>հովագրական ակտ կազմելու և դիտարկվող ապա</w:t>
            </w:r>
            <w:r w:rsidRPr="00B03644">
              <w:rPr>
                <w:rFonts w:ascii="GHEA Grapalat" w:eastAsia="Times New Roman" w:hAnsi="GHEA Grapalat"/>
                <w:i/>
                <w:lang w:val="hy-AM" w:eastAsia="ru-RU"/>
              </w:rPr>
              <w:softHyphen/>
              <w:t>հովագրական պատահարի գծով ապահովագրական կարգավորումը Կողմերի կողմից ավարտելու համար:</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251" w:hanging="90"/>
              <w:jc w:val="both"/>
              <w:rPr>
                <w:rFonts w:ascii="GHEA Grapalat" w:eastAsia="Times New Roman" w:hAnsi="GHEA Grapalat"/>
                <w:i/>
                <w:lang w:val="hy-AM" w:eastAsia="ru-RU"/>
              </w:rPr>
            </w:pPr>
            <w:r w:rsidRPr="00B03644">
              <w:rPr>
                <w:rFonts w:ascii="GHEA Grapalat" w:eastAsia="Times New Roman" w:hAnsi="GHEA Grapalat"/>
                <w:i/>
                <w:lang w:val="hy-AM"/>
              </w:rPr>
              <w:t xml:space="preserve">- </w:t>
            </w:r>
            <w:r w:rsidRPr="00B03644">
              <w:rPr>
                <w:rFonts w:ascii="GHEA Grapalat" w:eastAsia="Times New Roman" w:hAnsi="GHEA Grapalat"/>
                <w:i/>
                <w:lang w:val="hy-AM" w:eastAsia="ru-RU"/>
              </w:rPr>
              <w:t>Ապահովագրական հատուցման իրականացումը անհիմն ուշացնելու դեպքում Ապահովագրողը վճարման ուշացման յուրաքանչյուր շաբաթվա հա</w:t>
            </w:r>
            <w:r w:rsidRPr="00B03644">
              <w:rPr>
                <w:rFonts w:ascii="GHEA Grapalat" w:eastAsia="Times New Roman" w:hAnsi="GHEA Grapalat"/>
                <w:i/>
                <w:lang w:val="hy-AM" w:eastAsia="ru-RU"/>
              </w:rPr>
              <w:softHyphen/>
              <w:t>մար վճարում է տույժ ժամկետանց վճարման գու</w:t>
            </w:r>
            <w:r w:rsidRPr="00B03644">
              <w:rPr>
                <w:rFonts w:ascii="GHEA Grapalat" w:eastAsia="Times New Roman" w:hAnsi="GHEA Grapalat"/>
                <w:i/>
                <w:lang w:val="hy-AM" w:eastAsia="ru-RU"/>
              </w:rPr>
              <w:softHyphen/>
              <w:t>մարի 1 տոկոսի չափով: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b/>
                <w:i/>
              </w:rPr>
            </w:pPr>
            <w:r w:rsidRPr="00B03644">
              <w:rPr>
                <w:rFonts w:ascii="GHEA Grapalat" w:eastAsia="Times New Roman" w:hAnsi="GHEA Grapalat"/>
                <w:b/>
                <w:i/>
              </w:rPr>
              <w:t>8.3.</w:t>
            </w:r>
            <w:r w:rsidRPr="00B03644">
              <w:rPr>
                <w:rFonts w:ascii="GHEA Grapalat" w:eastAsia="Times New Roman" w:hAnsi="GHEA Grapalat" w:cs="Sylfaen"/>
                <w:b/>
                <w:i/>
                <w:lang w:val="en-GB"/>
              </w:rPr>
              <w:t xml:space="preserve"> Ապահովագրության</w:t>
            </w:r>
            <w:r w:rsidRPr="00B03644">
              <w:rPr>
                <w:rFonts w:ascii="GHEA Grapalat" w:eastAsia="Times New Roman" w:hAnsi="GHEA Grapalat"/>
                <w:b/>
                <w:i/>
              </w:rPr>
              <w:t xml:space="preserve"> </w:t>
            </w:r>
            <w:r w:rsidRPr="00B03644">
              <w:rPr>
                <w:rFonts w:ascii="GHEA Grapalat" w:eastAsia="Times New Roman" w:hAnsi="GHEA Grapalat"/>
                <w:b/>
                <w:i/>
                <w:lang w:val="en-GB"/>
              </w:rPr>
              <w:t>պայմանագրի</w:t>
            </w:r>
            <w:r w:rsidRPr="00B03644">
              <w:rPr>
                <w:rFonts w:ascii="GHEA Grapalat" w:eastAsia="Times New Roman" w:hAnsi="GHEA Grapalat"/>
                <w:b/>
                <w:i/>
              </w:rPr>
              <w:t xml:space="preserve"> </w:t>
            </w:r>
            <w:r w:rsidRPr="00B03644">
              <w:rPr>
                <w:rFonts w:ascii="GHEA Grapalat" w:eastAsia="Times New Roman" w:hAnsi="GHEA Grapalat"/>
                <w:b/>
                <w:i/>
                <w:lang w:val="en-GB"/>
              </w:rPr>
              <w:t>վաղաժամկետ</w:t>
            </w:r>
            <w:r w:rsidRPr="00B03644">
              <w:rPr>
                <w:rFonts w:ascii="GHEA Grapalat" w:eastAsia="Times New Roman" w:hAnsi="GHEA Grapalat"/>
                <w:b/>
                <w:i/>
                <w:lang w:val="hy-AM"/>
              </w:rPr>
              <w:t xml:space="preserve"> խզումը</w:t>
            </w:r>
            <w:r w:rsidRPr="00B03644">
              <w:rPr>
                <w:rFonts w:ascii="GHEA Grapalat" w:eastAsia="Times New Roman" w:hAnsi="GHEA Grapalat"/>
                <w:b/>
                <w:i/>
              </w:rPr>
              <w:t>.</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rPr>
            </w:pPr>
            <w:r w:rsidRPr="00B03644">
              <w:rPr>
                <w:rFonts w:ascii="GHEA Grapalat" w:eastAsia="Times New Roman" w:hAnsi="GHEA Grapalat"/>
                <w:i/>
                <w:spacing w:val="-10"/>
                <w:lang w:val="hy-AM" w:eastAsia="ru-RU"/>
              </w:rPr>
              <w:t>Ապահովագրության Պայմանագրից Ապահովադրի վա</w:t>
            </w:r>
            <w:r w:rsidRPr="00B03644">
              <w:rPr>
                <w:rFonts w:ascii="GHEA Grapalat" w:eastAsia="Times New Roman" w:hAnsi="GHEA Grapalat"/>
                <w:i/>
                <w:spacing w:val="-10"/>
                <w:lang w:val="hy-AM" w:eastAsia="ru-RU"/>
              </w:rPr>
              <w:softHyphen/>
              <w:t xml:space="preserve">ղաժամկետ հրաժարվելու դեպքում Ապահովագրողը պարտավոր է վերադարձնել ապահովագրավճարը` </w:t>
            </w:r>
            <w:r w:rsidRPr="00B03644">
              <w:rPr>
                <w:rFonts w:ascii="GHEA Grapalat" w:eastAsia="Times New Roman" w:hAnsi="GHEA Grapalat"/>
                <w:i/>
                <w:spacing w:val="-10"/>
                <w:lang w:val="hy-AM"/>
              </w:rPr>
              <w:t>հա</w:t>
            </w:r>
            <w:r w:rsidRPr="00B03644">
              <w:rPr>
                <w:rFonts w:ascii="GHEA Grapalat" w:eastAsia="Times New Roman" w:hAnsi="GHEA Grapalat"/>
                <w:i/>
                <w:spacing w:val="-10"/>
                <w:lang w:val="hy-AM"/>
              </w:rPr>
              <w:softHyphen/>
              <w:t>մամասնորեն մասհանելով ապահովագրավճարը Պայ</w:t>
            </w:r>
            <w:r w:rsidRPr="00B03644">
              <w:rPr>
                <w:rFonts w:ascii="GHEA Grapalat" w:eastAsia="Times New Roman" w:hAnsi="GHEA Grapalat"/>
                <w:i/>
                <w:spacing w:val="-10"/>
                <w:lang w:val="hy-AM"/>
              </w:rPr>
              <w:softHyphen/>
              <w:t>մանագրի գործողության ժամկետին համապատասխան</w:t>
            </w:r>
            <w:r w:rsidRPr="00B03644">
              <w:rPr>
                <w:rFonts w:ascii="GHEA Grapalat" w:eastAsia="Times New Roman" w:hAnsi="GHEA Grapalat"/>
                <w:i/>
                <w:spacing w:val="-10"/>
                <w:lang w:val="hy-AM" w:eastAsia="ru-RU"/>
              </w:rPr>
              <w:t>։</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b/>
                <w:i/>
              </w:rPr>
            </w:pPr>
            <w:r w:rsidRPr="00B03644">
              <w:rPr>
                <w:rFonts w:ascii="GHEA Grapalat" w:eastAsia="Times New Roman" w:hAnsi="GHEA Grapalat"/>
                <w:b/>
                <w:i/>
                <w:lang w:val="hy-AM"/>
              </w:rPr>
              <w:t>8.4.</w:t>
            </w:r>
            <w:r w:rsidRPr="00B03644">
              <w:rPr>
                <w:rFonts w:ascii="GHEA Grapalat" w:eastAsia="Times New Roman" w:hAnsi="GHEA Grapalat" w:cs="Sylfaen"/>
                <w:b/>
                <w:i/>
                <w:lang w:val="hy-AM"/>
              </w:rPr>
              <w:t xml:space="preserve"> Սուբրոգացիայից</w:t>
            </w:r>
            <w:r w:rsidRPr="00B03644">
              <w:rPr>
                <w:rFonts w:ascii="GHEA Grapalat" w:eastAsia="Times New Roman" w:hAnsi="GHEA Grapalat"/>
                <w:b/>
                <w:i/>
                <w:lang w:val="hy-AM"/>
              </w:rPr>
              <w:t xml:space="preserve"> հրաժարումը.</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993"/>
              </w:tabs>
              <w:spacing w:after="120"/>
              <w:ind w:left="71"/>
              <w:jc w:val="both"/>
              <w:rPr>
                <w:rFonts w:ascii="GHEA Grapalat" w:eastAsia="Times New Roman" w:hAnsi="GHEA Grapalat"/>
                <w:i/>
                <w:spacing w:val="-10"/>
                <w:lang w:val="hy-AM"/>
              </w:rPr>
            </w:pPr>
            <w:r w:rsidRPr="00B03644">
              <w:rPr>
                <w:rFonts w:ascii="GHEA Grapalat" w:eastAsia="Times New Roman" w:hAnsi="GHEA Grapalat"/>
                <w:i/>
                <w:spacing w:val="-10"/>
                <w:lang w:val="hy-AM"/>
              </w:rPr>
              <w:t>Ապահովագրության պայմանագիրը պետք է նախատեսի Ապահովագրողի` սուբրոգացիայի իրավունքից հրաժարումը այն անձանց նկատմամբ, որոնց հետ կնքված են Ապահովա</w:t>
            </w:r>
            <w:r w:rsidRPr="00B03644">
              <w:rPr>
                <w:rFonts w:ascii="GHEA Grapalat" w:eastAsia="Times New Roman" w:hAnsi="GHEA Grapalat"/>
                <w:i/>
                <w:spacing w:val="-10"/>
                <w:lang w:val="hy-AM"/>
              </w:rPr>
              <w:softHyphen/>
              <w:t>գրված գույքի նախագծման, կարգաբերման, սպասարկման, դիագնոստիկայի, վերանորոգման մասին համաձայնություն</w:t>
            </w:r>
            <w:r w:rsidRPr="00B03644">
              <w:rPr>
                <w:rFonts w:ascii="GHEA Grapalat" w:eastAsia="Times New Roman" w:hAnsi="GHEA Grapalat"/>
                <w:i/>
                <w:spacing w:val="-10"/>
                <w:lang w:val="hy-AM"/>
              </w:rPr>
              <w:softHyphen/>
              <w:t>ներ, բացառությամբ՝ դիտավորյալ վնաս պատճառած անձի նկատմամբ պահանջի իրավունք ից:</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b/>
                <w:i/>
                <w:lang w:val="hy-AM"/>
              </w:rPr>
            </w:pPr>
            <w:r w:rsidRPr="00B03644">
              <w:rPr>
                <w:rFonts w:ascii="GHEA Grapalat" w:eastAsia="Times New Roman" w:hAnsi="GHEA Grapalat"/>
                <w:b/>
                <w:i/>
              </w:rPr>
              <w:t>8.5.</w:t>
            </w:r>
            <w:r w:rsidRPr="00B03644">
              <w:rPr>
                <w:rFonts w:ascii="GHEA Grapalat" w:eastAsia="Times New Roman" w:hAnsi="GHEA Grapalat" w:cs="Sylfaen"/>
                <w:b/>
                <w:i/>
                <w:lang w:val="hy-AM"/>
              </w:rPr>
              <w:t xml:space="preserve"> Ապահովագրողի</w:t>
            </w:r>
            <w:r w:rsidRPr="00B03644">
              <w:rPr>
                <w:rFonts w:ascii="GHEA Grapalat" w:eastAsia="Times New Roman" w:hAnsi="GHEA Grapalat"/>
                <w:b/>
                <w:i/>
                <w:lang w:val="hy-AM"/>
              </w:rPr>
              <w:t xml:space="preserve"> կողմից անկախ փորձագետների ներգրավումը.</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Ապահովագրության Պայմանագիրը պետք է նախատեսի Ապահովագրողի` կարգավորման գործընթացքում անկախ գնահատող, լոս-աջասթեր և այլ փորձագետներ ներգրավելու իրավունքից հրաժարվելը այն ապահովագրական պատա</w:t>
            </w:r>
            <w:r w:rsidRPr="00B03644">
              <w:rPr>
                <w:rFonts w:ascii="GHEA Grapalat" w:eastAsia="Times New Roman" w:hAnsi="GHEA Grapalat"/>
                <w:i/>
                <w:spacing w:val="-10"/>
                <w:lang w:val="hy-AM" w:eastAsia="ru-RU"/>
              </w:rPr>
              <w:softHyphen/>
              <w:t>հարի (կամ ապահովագրական պատահարի նշաններ ունեցող իրադարձության) դեպքում, երբ Ապահովադրի կողմից վնասի նախնական գումարը սահմանված է 2</w:t>
            </w:r>
            <w:r w:rsidRPr="00B03644">
              <w:rPr>
                <w:rFonts w:ascii="Calibri" w:eastAsia="Times New Roman" w:hAnsi="Calibri" w:cs="Calibri"/>
                <w:i/>
                <w:spacing w:val="-10"/>
                <w:lang w:val="hy-AM" w:eastAsia="ru-RU"/>
              </w:rPr>
              <w:t> </w:t>
            </w:r>
            <w:r w:rsidRPr="00B03644">
              <w:rPr>
                <w:rFonts w:ascii="GHEA Grapalat" w:eastAsia="Times New Roman" w:hAnsi="GHEA Grapalat"/>
                <w:i/>
                <w:spacing w:val="-10"/>
                <w:lang w:val="hy-AM" w:eastAsia="ru-RU"/>
              </w:rPr>
              <w:t>000</w:t>
            </w:r>
            <w:r w:rsidRPr="00B03644">
              <w:rPr>
                <w:rFonts w:ascii="Calibri" w:eastAsia="Times New Roman" w:hAnsi="Calibri" w:cs="Calibri"/>
                <w:i/>
                <w:spacing w:val="-10"/>
                <w:lang w:val="hy-AM" w:eastAsia="ru-RU"/>
              </w:rPr>
              <w:t> </w:t>
            </w:r>
            <w:r w:rsidRPr="00B03644">
              <w:rPr>
                <w:rFonts w:ascii="GHEA Grapalat" w:eastAsia="Times New Roman" w:hAnsi="GHEA Grapalat"/>
                <w:i/>
                <w:spacing w:val="-10"/>
                <w:lang w:val="hy-AM" w:eastAsia="ru-RU"/>
              </w:rPr>
              <w:t>000 (երկու միլիոն) ԱՄՆ դոլար գումարը չգերազանցող չափով: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lastRenderedPageBreak/>
              <w:t>Եթե ապահովագրական պատահարի դեպքում Ապա</w:t>
            </w:r>
            <w:r w:rsidRPr="00B03644">
              <w:rPr>
                <w:rFonts w:ascii="GHEA Grapalat" w:eastAsia="Times New Roman" w:hAnsi="GHEA Grapalat"/>
                <w:i/>
                <w:spacing w:val="-10"/>
                <w:lang w:val="hy-AM" w:eastAsia="ru-RU"/>
              </w:rPr>
              <w:softHyphen/>
              <w:t>հովադրի կողմից որոշված նախնական վնասի գումարը գերազանցում է 2</w:t>
            </w:r>
            <w:r w:rsidRPr="00B03644">
              <w:rPr>
                <w:rFonts w:ascii="Calibri" w:eastAsia="Times New Roman" w:hAnsi="Calibri" w:cs="Calibri"/>
                <w:i/>
                <w:spacing w:val="-10"/>
                <w:lang w:val="hy-AM" w:eastAsia="ru-RU"/>
              </w:rPr>
              <w:t> </w:t>
            </w:r>
            <w:r w:rsidRPr="00B03644">
              <w:rPr>
                <w:rFonts w:ascii="GHEA Grapalat" w:eastAsia="Times New Roman" w:hAnsi="GHEA Grapalat"/>
                <w:i/>
                <w:spacing w:val="-10"/>
                <w:lang w:val="hy-AM" w:eastAsia="ru-RU"/>
              </w:rPr>
              <w:t>000</w:t>
            </w:r>
            <w:r w:rsidRPr="00B03644">
              <w:rPr>
                <w:rFonts w:ascii="Calibri" w:eastAsia="Times New Roman" w:hAnsi="Calibri" w:cs="Calibri"/>
                <w:i/>
                <w:spacing w:val="-10"/>
                <w:lang w:val="hy-AM" w:eastAsia="ru-RU"/>
              </w:rPr>
              <w:t> </w:t>
            </w:r>
            <w:r w:rsidRPr="00B03644">
              <w:rPr>
                <w:rFonts w:ascii="GHEA Grapalat" w:eastAsia="Times New Roman" w:hAnsi="GHEA Grapalat"/>
                <w:i/>
                <w:spacing w:val="-10"/>
                <w:lang w:val="hy-AM" w:eastAsia="ru-RU"/>
              </w:rPr>
              <w:t>000 (երկու միլիոն) ԱՄՆ դոլարը, ապա Ապահովագրողը, ներգրավելով անկախ գնահա</w:t>
            </w:r>
            <w:r w:rsidRPr="00B03644">
              <w:rPr>
                <w:rFonts w:ascii="GHEA Grapalat" w:eastAsia="Times New Roman" w:hAnsi="GHEA Grapalat"/>
                <w:i/>
                <w:spacing w:val="-10"/>
                <w:lang w:val="hy-AM" w:eastAsia="ru-RU"/>
              </w:rPr>
              <w:softHyphen/>
              <w:t>տողի, լոս-աջասթերի և այլ փորձագետների հա</w:t>
            </w:r>
            <w:r w:rsidRPr="00B03644">
              <w:rPr>
                <w:rFonts w:ascii="GHEA Grapalat" w:eastAsia="Times New Roman" w:hAnsi="GHEA Grapalat"/>
                <w:i/>
                <w:spacing w:val="-10"/>
                <w:lang w:val="hy-AM" w:eastAsia="ru-RU"/>
              </w:rPr>
              <w:softHyphen/>
              <w:t>մաձայնվում է, որ նշված փորձագետների աշխատանքը.</w:t>
            </w:r>
          </w:p>
        </w:tc>
        <w:tc>
          <w:tcPr>
            <w:tcW w:w="310" w:type="dxa"/>
          </w:tcPr>
          <w:p w:rsidR="003D0AEE" w:rsidRPr="00B03644" w:rsidRDefault="003D0AEE" w:rsidP="00D66933">
            <w:pPr>
              <w:tabs>
                <w:tab w:val="left" w:pos="426"/>
              </w:tabs>
              <w:spacing w:after="120"/>
              <w:jc w:val="both"/>
              <w:rPr>
                <w:rFonts w:ascii="GHEA Grapalat" w:eastAsia="Times New Roman" w:hAnsi="GHEA Grapalat"/>
                <w:b/>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 իրականացվում է Ապահովագրողի հաշվին,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 չի ազդում ապահովագրական հատուցման վճար</w:t>
            </w:r>
            <w:r w:rsidRPr="00B03644">
              <w:rPr>
                <w:rFonts w:ascii="GHEA Grapalat" w:eastAsia="Times New Roman" w:hAnsi="GHEA Grapalat"/>
                <w:i/>
                <w:spacing w:val="-10"/>
                <w:lang w:val="hy-AM" w:eastAsia="ru-RU"/>
              </w:rPr>
              <w:softHyphen/>
              <w:t>ման (ապահովագրական պատահարի կարգավոր</w:t>
            </w:r>
            <w:r w:rsidRPr="00B03644">
              <w:rPr>
                <w:rFonts w:ascii="GHEA Grapalat" w:eastAsia="Times New Roman" w:hAnsi="GHEA Grapalat"/>
                <w:i/>
                <w:spacing w:val="-10"/>
                <w:lang w:val="hy-AM" w:eastAsia="ru-RU"/>
              </w:rPr>
              <w:softHyphen/>
              <w:t>ման գծով վերջնական փոխադարձ հաշվարկների) ժամկետների և պայմանների վրա),</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 չի ազդում Ապահովադրի վերանորոգման-վերականգնման աշխատանքների ընթացքի վրա, այդ թվում վերանորոգման-վերականգնման աշխատանքների իրականացման համար կապալառու կազմակերպությունների ընտրության վրա:</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Ապահովագրողը Ապահովադրի համաձայնությամբ ներգրավում է անկախ գնահատողներ, լոսաջասթերներ և այլ փորձագետներ (այսուհետ` Վթարային կոմիսար</w:t>
            </w:r>
            <w:r w:rsidRPr="00B03644">
              <w:rPr>
                <w:rFonts w:ascii="GHEA Grapalat" w:eastAsia="Times New Roman" w:hAnsi="GHEA Grapalat"/>
                <w:i/>
                <w:spacing w:val="-10"/>
                <w:lang w:val="hy-AM" w:eastAsia="ru-RU"/>
              </w:rPr>
              <w:softHyphen/>
              <w:t>ներ), որոնցից յուրաքանչյուրի հետ Ապահովադիրը իրավունք ունի հաստատել անմիջական կոնտակտներ:</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Ապահովադիրը Վթարային Լիազորի կողմից կազմվող բոլոր հաշվետվությունների պատճենները ստանալու իրավունք ունի: Նման հաշվետվությունների առանձին հատվածների մասով Ապահովադիրը իր անհամաձայնությունը հայտնելու և տեղի ունեցած իրադարձությունների խելամիտ պատկեր ստանալու համար փոփոխություններ մտցնելու հիմնավորված պահանջ ներկայացնելու, կամ, առնվազն, հաշվետվություններում իր հատուկ կարծիքը արտացոլելու իրավունք ունի։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b/>
                <w:i/>
                <w:snapToGrid w:val="0"/>
                <w:lang w:val="hy-AM"/>
              </w:rPr>
            </w:pPr>
            <w:bookmarkStart w:id="4" w:name="_Ref330462166"/>
            <w:r w:rsidRPr="00B03644">
              <w:rPr>
                <w:rFonts w:ascii="GHEA Grapalat" w:eastAsia="Times New Roman" w:hAnsi="GHEA Grapalat"/>
                <w:b/>
                <w:i/>
                <w:snapToGrid w:val="0"/>
              </w:rPr>
              <w:t xml:space="preserve">8.6. Ապահովագրական ծածկույթից </w:t>
            </w:r>
            <w:r w:rsidRPr="00B03644">
              <w:rPr>
                <w:rFonts w:ascii="GHEA Grapalat" w:eastAsia="Times New Roman" w:hAnsi="GHEA Grapalat"/>
                <w:b/>
                <w:i/>
                <w:snapToGrid w:val="0"/>
                <w:lang w:val="en-GB"/>
              </w:rPr>
              <w:t>բացառությունները</w:t>
            </w:r>
            <w:r w:rsidRPr="00B03644">
              <w:rPr>
                <w:rFonts w:ascii="GHEA Grapalat" w:eastAsia="Times New Roman" w:hAnsi="GHEA Grapalat"/>
                <w:b/>
                <w:i/>
                <w:snapToGrid w:val="0"/>
              </w:rPr>
              <w:t>.</w:t>
            </w:r>
            <w:bookmarkEnd w:id="4"/>
          </w:p>
        </w:tc>
        <w:tc>
          <w:tcPr>
            <w:tcW w:w="310" w:type="dxa"/>
          </w:tcPr>
          <w:p w:rsidR="003D0AEE" w:rsidRPr="00B03644" w:rsidRDefault="003D0AEE" w:rsidP="00D66933">
            <w:pPr>
              <w:tabs>
                <w:tab w:val="left" w:pos="426"/>
                <w:tab w:val="left" w:pos="1134"/>
              </w:tabs>
              <w:jc w:val="both"/>
              <w:rPr>
                <w:rFonts w:ascii="GHEA Grapalat" w:eastAsia="Times New Roman" w:hAnsi="GHEA Grapalat"/>
                <w:b/>
                <w:i/>
                <w:snapToGrid w:val="0"/>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b/>
                <w:i/>
                <w:snapToGrid w:val="0"/>
                <w:spacing w:val="-10"/>
                <w:lang w:val="hy-AM"/>
              </w:rPr>
            </w:pPr>
            <w:r w:rsidRPr="00B03644">
              <w:rPr>
                <w:rFonts w:ascii="GHEA Grapalat" w:eastAsia="Times New Roman" w:hAnsi="GHEA Grapalat" w:cs="Sylfaen"/>
                <w:i/>
                <w:spacing w:val="-10"/>
                <w:lang w:val="hy-AM"/>
              </w:rPr>
              <w:t>8.6.1. Բ</w:t>
            </w:r>
            <w:r w:rsidRPr="00B03644">
              <w:rPr>
                <w:rFonts w:ascii="GHEA Grapalat" w:eastAsia="Times New Roman" w:hAnsi="GHEA Grapalat"/>
                <w:i/>
                <w:spacing w:val="-10"/>
                <w:lang w:val="hy-AM"/>
              </w:rPr>
              <w:t>ացառությամբ «Մեքենաների և սարքավորումների խափանում» ռիսկի</w:t>
            </w:r>
            <w:r w:rsidRPr="00B03644">
              <w:rPr>
                <w:rFonts w:ascii="GHEA Grapalat" w:eastAsia="Times New Roman" w:hAnsi="GHEA Grapalat" w:cs="Sylfaen"/>
                <w:i/>
                <w:spacing w:val="-10"/>
                <w:lang w:val="hy-AM"/>
              </w:rPr>
              <w:t>, ցանկացած</w:t>
            </w:r>
            <w:r w:rsidRPr="00B03644">
              <w:rPr>
                <w:rFonts w:ascii="GHEA Grapalat" w:eastAsia="Times New Roman" w:hAnsi="GHEA Grapalat"/>
                <w:i/>
                <w:spacing w:val="-10"/>
                <w:lang w:val="hy-AM"/>
              </w:rPr>
              <w:t xml:space="preserve"> ռիսկից ապահովագ</w:t>
            </w:r>
            <w:r w:rsidRPr="00B03644">
              <w:rPr>
                <w:rFonts w:ascii="GHEA Grapalat" w:eastAsia="Times New Roman" w:hAnsi="GHEA Grapalat"/>
                <w:i/>
                <w:spacing w:val="-10"/>
                <w:lang w:val="hy-AM"/>
              </w:rPr>
              <w:softHyphen/>
              <w:t>րության վերաբերյալ, իրադարձությունները ապահովագ</w:t>
            </w:r>
            <w:r w:rsidRPr="00B03644">
              <w:rPr>
                <w:rFonts w:ascii="GHEA Grapalat" w:eastAsia="Times New Roman" w:hAnsi="GHEA Grapalat"/>
                <w:i/>
                <w:spacing w:val="-10"/>
                <w:lang w:val="hy-AM"/>
              </w:rPr>
              <w:softHyphen/>
              <w:t>րական պատահարներ չեն համարվում, եթե դրանք տեղի են ունեցել հետևյալի արդյունքում.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rPr>
            </w:pPr>
            <w:r w:rsidRPr="00B03644">
              <w:rPr>
                <w:rFonts w:ascii="GHEA Grapalat" w:eastAsia="Times New Roman" w:hAnsi="GHEA Grapalat"/>
                <w:i/>
                <w:lang w:val="hy-AM"/>
              </w:rPr>
              <w:t>ա</w:t>
            </w:r>
            <w:r w:rsidRPr="00B03644">
              <w:rPr>
                <w:rFonts w:ascii="GHEA Grapalat" w:eastAsia="Times New Roman" w:hAnsi="GHEA Grapalat"/>
                <w:i/>
              </w:rPr>
              <w:t xml:space="preserve">) </w:t>
            </w:r>
            <w:r w:rsidRPr="00B03644">
              <w:rPr>
                <w:rFonts w:ascii="GHEA Grapalat" w:eastAsia="Times New Roman" w:hAnsi="GHEA Grapalat"/>
                <w:i/>
                <w:lang w:val="en-GB" w:eastAsia="ru-RU"/>
              </w:rPr>
              <w:t>Ահաբեկչական</w:t>
            </w:r>
            <w:r w:rsidRPr="00B03644">
              <w:rPr>
                <w:rFonts w:ascii="GHEA Grapalat" w:eastAsia="Times New Roman" w:hAnsi="GHEA Grapalat"/>
                <w:i/>
                <w:lang w:eastAsia="ru-RU"/>
              </w:rPr>
              <w:t xml:space="preserve"> </w:t>
            </w:r>
            <w:r w:rsidRPr="00B03644">
              <w:rPr>
                <w:rFonts w:ascii="GHEA Grapalat" w:eastAsia="Times New Roman" w:hAnsi="GHEA Grapalat"/>
                <w:i/>
                <w:lang w:val="en-GB" w:eastAsia="ru-RU"/>
              </w:rPr>
              <w:t>ակտերի</w:t>
            </w:r>
            <w:r w:rsidRPr="00B03644">
              <w:rPr>
                <w:rFonts w:ascii="GHEA Grapalat" w:eastAsia="Times New Roman" w:hAnsi="GHEA Grapalat"/>
                <w:i/>
                <w:lang w:eastAsia="ru-RU"/>
              </w:rPr>
              <w:t>.</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Պայթեցման, հրկիզման կամ մարդկանց մահվան վտանգ առաջացնող այլ գործողությունների իրականացում կամ իրականացման սպառնալիք, էական գույքային վնաս պատ</w:t>
            </w:r>
            <w:r w:rsidRPr="00B03644">
              <w:rPr>
                <w:rFonts w:ascii="GHEA Grapalat" w:eastAsia="Times New Roman" w:hAnsi="GHEA Grapalat"/>
                <w:i/>
                <w:spacing w:val="-10"/>
                <w:lang w:val="hy-AM" w:eastAsia="ru-RU"/>
              </w:rPr>
              <w:softHyphen/>
              <w:t>ճառելու կամ այլ հասարակության համար վտանգավոր հետևանքների առաջացման սպառնալիք հանդիսացող գործողությունների իրականացում, եթե դրանք իրակա</w:t>
            </w:r>
            <w:r w:rsidRPr="00B03644">
              <w:rPr>
                <w:rFonts w:ascii="GHEA Grapalat" w:eastAsia="Times New Roman" w:hAnsi="GHEA Grapalat"/>
                <w:i/>
                <w:spacing w:val="-10"/>
                <w:lang w:val="hy-AM" w:eastAsia="ru-RU"/>
              </w:rPr>
              <w:softHyphen/>
              <w:t>նացվել են հասարակական անվտանգությունը խախտելու, բնակչությունը ահաբեկելու կամ պետական մարմնի կամ պաշտոնյա անձի կողմից որոշում կայացնելու կամ մեղա</w:t>
            </w:r>
            <w:r w:rsidRPr="00B03644">
              <w:rPr>
                <w:rFonts w:ascii="GHEA Grapalat" w:eastAsia="Times New Roman" w:hAnsi="GHEA Grapalat"/>
                <w:i/>
                <w:spacing w:val="-10"/>
                <w:lang w:val="hy-AM" w:eastAsia="ru-RU"/>
              </w:rPr>
              <w:softHyphen/>
              <w:t>վորի այլ անօրինական պահանջը կատարելու վրա ազդելու նպատակով, եթե այդ գործողությունների փաստով հարուց</w:t>
            </w:r>
            <w:r w:rsidRPr="00B03644">
              <w:rPr>
                <w:rFonts w:ascii="GHEA Grapalat" w:eastAsia="Times New Roman" w:hAnsi="GHEA Grapalat"/>
                <w:i/>
                <w:spacing w:val="-10"/>
                <w:lang w:val="hy-AM" w:eastAsia="ru-RU"/>
              </w:rPr>
              <w:softHyphen/>
              <w:t>ված է քրեական գործ Հայաստանի Հանրապետության Քրեական Օրենսգրքի 217-րդ հոդվածով: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rPr>
            </w:pPr>
            <w:r w:rsidRPr="00B03644">
              <w:rPr>
                <w:rFonts w:ascii="GHEA Grapalat" w:eastAsia="Times New Roman" w:hAnsi="GHEA Grapalat"/>
                <w:i/>
                <w:lang w:val="hy-AM"/>
              </w:rPr>
              <w:t xml:space="preserve">բ) </w:t>
            </w:r>
            <w:r w:rsidRPr="00B03644">
              <w:rPr>
                <w:rFonts w:ascii="GHEA Grapalat" w:eastAsia="Times New Roman" w:hAnsi="GHEA Grapalat"/>
                <w:i/>
                <w:lang w:val="hy-AM" w:eastAsia="ru-RU"/>
              </w:rPr>
              <w:t>Դիվերսիաների.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Պայթեցումների իրականացում, հրկիզումների կամ մարդկանց զանգվածային ոչնչացում, նրանց առողջությանը վնասի պատ</w:t>
            </w:r>
            <w:r w:rsidRPr="00B03644">
              <w:rPr>
                <w:rFonts w:ascii="GHEA Grapalat" w:eastAsia="Times New Roman" w:hAnsi="GHEA Grapalat"/>
                <w:i/>
                <w:spacing w:val="-10"/>
                <w:lang w:val="hy-AM" w:eastAsia="ru-RU"/>
              </w:rPr>
              <w:softHyphen/>
              <w:t>ճառում, ձեռնարկությունների, կառույցների, հաղորդակցման ուղիների կամ միջոցների, կապի միջոցների կամ այլ գույքի ավիրմանը կամ վնասմանը, կամ զանգվածային թունա</w:t>
            </w:r>
            <w:r w:rsidRPr="00B03644">
              <w:rPr>
                <w:rFonts w:ascii="GHEA Grapalat" w:eastAsia="Times New Roman" w:hAnsi="GHEA Grapalat"/>
                <w:i/>
                <w:spacing w:val="-10"/>
                <w:lang w:val="hy-AM" w:eastAsia="ru-RU"/>
              </w:rPr>
              <w:softHyphen/>
              <w:t>վորմանը կամ պետության թուլացման նպատակով համա</w:t>
            </w:r>
            <w:r w:rsidRPr="00B03644">
              <w:rPr>
                <w:rFonts w:ascii="GHEA Grapalat" w:eastAsia="Times New Roman" w:hAnsi="GHEA Grapalat"/>
                <w:i/>
                <w:spacing w:val="-10"/>
                <w:lang w:val="hy-AM" w:eastAsia="ru-RU"/>
              </w:rPr>
              <w:softHyphen/>
              <w:t xml:space="preserve">ճարակների և էպիզոոտիաների տարածմանը ուղղված այլ գործողությունների իրականացում, եթե այդ գործողությունների փաստով </w:t>
            </w:r>
            <w:r w:rsidRPr="00B03644">
              <w:rPr>
                <w:rFonts w:ascii="GHEA Grapalat" w:eastAsia="Times New Roman" w:hAnsi="GHEA Grapalat"/>
                <w:i/>
                <w:spacing w:val="-10"/>
                <w:lang w:val="hy-AM" w:eastAsia="ru-RU"/>
              </w:rPr>
              <w:lastRenderedPageBreak/>
              <w:t>հարուցված է քրեական գործ Հայաստանի Հանրա</w:t>
            </w:r>
            <w:r w:rsidRPr="00B03644">
              <w:rPr>
                <w:rFonts w:ascii="GHEA Grapalat" w:eastAsia="Times New Roman" w:hAnsi="GHEA Grapalat"/>
                <w:i/>
                <w:spacing w:val="-10"/>
                <w:lang w:val="hy-AM" w:eastAsia="ru-RU"/>
              </w:rPr>
              <w:softHyphen/>
              <w:t>պետության Քրեական Օրենսգրքի 303-րդ հոդվածով: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lastRenderedPageBreak/>
              <w:t>գ) Ապահովադրի ղեկավարի (լիազորած անձի) անվան տակ ուղղակի դիտավորության, իրավաբանական անձի այլ մարմնի (Կառավարության, տնօրինության), ինչպես նաև չնայած իրենց անունից, սակայն Ապահովադրի իմացությամբ և նրա շահերից ելնելով գործող անձանց,</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 xml:space="preserve">դ) Միջուկային էներգիայի ազդեցության, </w:t>
            </w:r>
            <w:r w:rsidRPr="00B03644">
              <w:rPr>
                <w:rFonts w:ascii="GHEA Grapalat" w:hAnsi="GHEA Grapalat"/>
                <w:i/>
                <w:snapToGrid w:val="0"/>
                <w:lang w:val="hy-AM"/>
              </w:rPr>
              <w:t>ճառա</w:t>
            </w:r>
            <w:r w:rsidRPr="00B03644">
              <w:rPr>
                <w:rFonts w:ascii="GHEA Grapalat" w:hAnsi="GHEA Grapalat"/>
                <w:i/>
                <w:snapToGrid w:val="0"/>
              </w:rPr>
              <w:softHyphen/>
            </w:r>
            <w:r w:rsidRPr="00B03644">
              <w:rPr>
                <w:rFonts w:ascii="GHEA Grapalat" w:hAnsi="GHEA Grapalat"/>
                <w:i/>
                <w:snapToGrid w:val="0"/>
                <w:lang w:val="hy-AM"/>
              </w:rPr>
              <w:t xml:space="preserve">գայթման և ռադիոակտիվ </w:t>
            </w:r>
            <w:r w:rsidRPr="00B03644">
              <w:rPr>
                <w:rFonts w:ascii="GHEA Grapalat" w:eastAsia="Times New Roman" w:hAnsi="GHEA Grapalat"/>
                <w:i/>
                <w:lang w:val="hy-AM"/>
              </w:rPr>
              <w:t>վարակի,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4"/>
                <w:lang w:val="hy-AM"/>
              </w:rPr>
            </w:pPr>
            <w:r w:rsidRPr="00B03644">
              <w:rPr>
                <w:rFonts w:ascii="GHEA Grapalat" w:eastAsia="Times New Roman" w:hAnsi="GHEA Grapalat"/>
                <w:i/>
                <w:spacing w:val="-4"/>
                <w:lang w:val="hy-AM"/>
              </w:rPr>
              <w:t>ե) Քիմիական կամ կենսաբանական նյութերով ցան</w:t>
            </w:r>
            <w:r w:rsidRPr="00B03644">
              <w:rPr>
                <w:rFonts w:ascii="GHEA Grapalat" w:eastAsia="Times New Roman" w:hAnsi="GHEA Grapalat"/>
                <w:i/>
                <w:spacing w:val="-4"/>
                <w:lang w:val="hy-AM"/>
              </w:rPr>
              <w:softHyphen/>
              <w:t>կացած տեսակի աղտոտման (կամ վարակման), եթե նման աղտոտումը (կամ վարակումը) չի հանդիսացել Ապահովագրության Պայմանագրի շրջանակներում որպես ապահովագրական պատահար դիտարկվող իրադարձության ուղղակի հետևանք,</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2"/>
                <w:lang w:val="hy-AM"/>
              </w:rPr>
            </w:pPr>
            <w:r w:rsidRPr="00B03644">
              <w:rPr>
                <w:rFonts w:ascii="GHEA Grapalat" w:eastAsia="Times New Roman" w:hAnsi="GHEA Grapalat"/>
                <w:i/>
                <w:spacing w:val="-2"/>
                <w:lang w:val="hy-AM"/>
              </w:rPr>
              <w:t>զ) Ասբեստի փոշու, ասբեստի, դիէթիլստիրոլի, դի</w:t>
            </w:r>
            <w:r w:rsidRPr="00B03644">
              <w:rPr>
                <w:rFonts w:ascii="GHEA Grapalat" w:eastAsia="Times New Roman" w:hAnsi="GHEA Grapalat"/>
                <w:i/>
                <w:spacing w:val="-2"/>
                <w:lang w:val="hy-AM"/>
              </w:rPr>
              <w:softHyphen/>
              <w:t>օքսիդի, միզաֆորմալդեհիդի կամ դրանց բաղա</w:t>
            </w:r>
            <w:r w:rsidRPr="00B03644">
              <w:rPr>
                <w:rFonts w:ascii="GHEA Grapalat" w:eastAsia="Times New Roman" w:hAnsi="GHEA Grapalat"/>
                <w:i/>
                <w:spacing w:val="-2"/>
                <w:lang w:val="hy-AM"/>
              </w:rPr>
              <w:softHyphen/>
              <w:t>դրիչների, սնկի, բորբոսի ազդեցության հետևանքով,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է) Ռազմական գործողությունների, զորաշարժերի կամ այլ ռազմական միջոցառումների,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ը) Խռովության, պետական հեղաշրջման, դավա</w:t>
            </w:r>
            <w:r w:rsidRPr="00B03644">
              <w:rPr>
                <w:rFonts w:ascii="GHEA Grapalat" w:eastAsia="Times New Roman" w:hAnsi="GHEA Grapalat"/>
                <w:i/>
                <w:lang w:val="hy-AM"/>
              </w:rPr>
              <w:softHyphen/>
              <w:t>դրության, ապստամբության կամ հեղափոխության, քաղաքացիական պատերազմի, արտակարգ կամ հատուկ իրավիճակի հայտարարման,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10"/>
                <w:lang w:val="hy-AM"/>
              </w:rPr>
            </w:pPr>
            <w:r w:rsidRPr="00B03644">
              <w:rPr>
                <w:rFonts w:ascii="GHEA Grapalat" w:eastAsia="Times New Roman" w:hAnsi="GHEA Grapalat"/>
                <w:i/>
                <w:spacing w:val="-10"/>
                <w:lang w:val="hy-AM"/>
              </w:rPr>
              <w:t>թ) Ռազմական կամ քաղաքացիական իշխանությունների հրահանգով Ապահովագրված գույքի բռնագրավման, բռնագանձման, կալանքի, ոչնչացման կամ վնասման,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lang w:val="hy-AM"/>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ժ) Ապահովադրի կամ նրա մոտ աշխատող անձանց նկատմամբ տույժերի, տուգանքների, տուժանքների կամ այլ դրամական տուգանային միջոցառումների կիրառման` համաձայն օրեսնդրության կամ ապա</w:t>
            </w:r>
            <w:r w:rsidRPr="00B03644">
              <w:rPr>
                <w:rFonts w:ascii="GHEA Grapalat" w:eastAsia="Times New Roman" w:hAnsi="GHEA Grapalat"/>
                <w:i/>
                <w:lang w:val="hy-AM"/>
              </w:rPr>
              <w:softHyphen/>
              <w:t>հովագրության տարածքում գործող իշխանություն</w:t>
            </w:r>
            <w:r w:rsidRPr="00B03644">
              <w:rPr>
                <w:rFonts w:ascii="GHEA Grapalat" w:eastAsia="Times New Roman" w:hAnsi="GHEA Grapalat"/>
                <w:i/>
                <w:lang w:val="hy-AM"/>
              </w:rPr>
              <w:softHyphen/>
              <w:t>ների այլ հրահանգնենրի,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6"/>
                <w:lang w:val="hy-AM"/>
              </w:rPr>
            </w:pPr>
            <w:r w:rsidRPr="00B03644">
              <w:rPr>
                <w:rFonts w:ascii="GHEA Grapalat" w:eastAsia="Times New Roman" w:hAnsi="GHEA Grapalat"/>
                <w:i/>
                <w:spacing w:val="-6"/>
                <w:lang w:val="hy-AM"/>
              </w:rPr>
              <w:t>ի) Ապահովագրված գույքի բնական մաշվածության կամ որակի կամ օգտակար հատկությունների աստի</w:t>
            </w:r>
            <w:r w:rsidRPr="00B03644">
              <w:rPr>
                <w:rFonts w:ascii="GHEA Grapalat" w:eastAsia="Times New Roman" w:hAnsi="GHEA Grapalat"/>
                <w:i/>
                <w:spacing w:val="-6"/>
                <w:lang w:val="hy-AM"/>
              </w:rPr>
              <w:softHyphen/>
              <w:t>ճանական կորստի, եթե դրանք առաջացել են շենքերի, շինությունների և սարքավորումների շահագործման նորմատիվ-տեխնիկական փաստաթղթերի պահանջ</w:t>
            </w:r>
            <w:r w:rsidRPr="00B03644">
              <w:rPr>
                <w:rFonts w:ascii="GHEA Grapalat" w:eastAsia="Times New Roman" w:hAnsi="GHEA Grapalat"/>
                <w:i/>
                <w:spacing w:val="-6"/>
                <w:lang w:val="hy-AM"/>
              </w:rPr>
              <w:softHyphen/>
              <w:t>ների խախտման հետևանքով: Տվյալ բացառությունը վերաբերվում է միայն մաշվածությամբ անմիջապես վնասված նյութերին և սարքավորումներին, և չի բացառում սարքին (աշխատունակ) նյութերին և սար</w:t>
            </w:r>
            <w:r w:rsidRPr="00B03644">
              <w:rPr>
                <w:rFonts w:ascii="GHEA Grapalat" w:eastAsia="Times New Roman" w:hAnsi="GHEA Grapalat"/>
                <w:i/>
                <w:spacing w:val="-6"/>
                <w:lang w:val="hy-AM"/>
              </w:rPr>
              <w:softHyphen/>
              <w:t>քավորումներին պատճառված վնասի հատուցում,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լ) Ապահովագրված գույքի կոռոզիայի, օքսիդաց</w:t>
            </w:r>
            <w:r w:rsidRPr="00B03644">
              <w:rPr>
                <w:rFonts w:ascii="GHEA Grapalat" w:eastAsia="Times New Roman" w:hAnsi="GHEA Grapalat"/>
                <w:i/>
                <w:lang w:val="hy-AM"/>
              </w:rPr>
              <w:softHyphen/>
              <w:t>ման, խմորման, նեխման կամ այլ բնական հատ</w:t>
            </w:r>
            <w:r w:rsidRPr="00B03644">
              <w:rPr>
                <w:rFonts w:ascii="GHEA Grapalat" w:eastAsia="Times New Roman" w:hAnsi="GHEA Grapalat"/>
                <w:i/>
                <w:lang w:val="hy-AM"/>
              </w:rPr>
              <w:softHyphen/>
              <w:t>կությունների, եթե դրանք առաջացել են շենքերի, շինությունների և սարքավորումների շահագործ</w:t>
            </w:r>
            <w:r w:rsidRPr="00B03644">
              <w:rPr>
                <w:rFonts w:ascii="GHEA Grapalat" w:eastAsia="Times New Roman" w:hAnsi="GHEA Grapalat"/>
                <w:i/>
                <w:lang w:val="hy-AM"/>
              </w:rPr>
              <w:softHyphen/>
              <w:t>ման նորմատիվ-տեխնիկական փաստաթղթերի պահանջների խախտման հետևանքով,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12"/>
                <w:lang w:val="hy-AM"/>
              </w:rPr>
            </w:pPr>
            <w:r w:rsidRPr="00B03644">
              <w:rPr>
                <w:rFonts w:ascii="GHEA Grapalat" w:eastAsia="Times New Roman" w:hAnsi="GHEA Grapalat"/>
                <w:i/>
                <w:spacing w:val="-12"/>
                <w:lang w:val="hy-AM"/>
              </w:rPr>
              <w:t>խ) Ճանապարհների կամ մայթերի ծածկույթների, ինչպես նաև հիմքերի, պատերի, շենքերի, շինությունների կամ ինժեներական կառույցների կրող կոնստրուկցիաների կամ ծածկերի նստելու, ճաքճքման, սեղմման, լայնացման կամ փքման, եթե դրանք չեն առաջացել արտաքինից հան</w:t>
            </w:r>
            <w:r w:rsidRPr="00B03644">
              <w:rPr>
                <w:rFonts w:ascii="GHEA Grapalat" w:eastAsia="Times New Roman" w:hAnsi="GHEA Grapalat"/>
                <w:i/>
                <w:spacing w:val="-12"/>
                <w:lang w:val="hy-AM"/>
              </w:rPr>
              <w:softHyphen/>
              <w:t>կարծակի և անկանխատեսելի ազդեցության արդյունքում,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 w:val="left" w:pos="2160"/>
              </w:tabs>
              <w:spacing w:after="120"/>
              <w:ind w:left="71"/>
              <w:jc w:val="both"/>
              <w:rPr>
                <w:rFonts w:ascii="GHEA Grapalat" w:eastAsia="Times New Roman" w:hAnsi="GHEA Grapalat"/>
                <w:i/>
                <w:spacing w:val="-4"/>
                <w:lang w:val="hy-AM"/>
              </w:rPr>
            </w:pPr>
            <w:r w:rsidRPr="00B03644">
              <w:rPr>
                <w:rFonts w:ascii="GHEA Grapalat" w:eastAsia="Times New Roman" w:hAnsi="GHEA Grapalat"/>
                <w:i/>
                <w:spacing w:val="-4"/>
                <w:lang w:val="hy-AM"/>
              </w:rPr>
              <w:t xml:space="preserve">ծ) Օրենսդրությամբ և անվտանգության կանոնների և նորմերի, տարածքների և արժեքների պահպանման, աշխատանքների իրականացման անվտանգության նորմատիվ ակտերով </w:t>
            </w:r>
            <w:r w:rsidRPr="00B03644">
              <w:rPr>
                <w:rFonts w:ascii="GHEA Grapalat" w:eastAsia="Times New Roman" w:hAnsi="GHEA Grapalat"/>
                <w:i/>
                <w:spacing w:val="-4"/>
                <w:lang w:val="hy-AM"/>
              </w:rPr>
              <w:lastRenderedPageBreak/>
              <w:t>սահմանված կամ այլ համան</w:t>
            </w:r>
            <w:r w:rsidRPr="00B03644">
              <w:rPr>
                <w:rFonts w:ascii="GHEA Grapalat" w:eastAsia="Times New Roman" w:hAnsi="GHEA Grapalat"/>
                <w:i/>
                <w:spacing w:val="-4"/>
                <w:lang w:val="hy-AM"/>
              </w:rPr>
              <w:softHyphen/>
              <w:t>ման նորմերի Ապահովադրի կողմից միտումնավոր խախտման, եթե դա հանդիսացել է ապահովագ</w:t>
            </w:r>
            <w:r w:rsidRPr="00B03644">
              <w:rPr>
                <w:rFonts w:ascii="GHEA Grapalat" w:eastAsia="Times New Roman" w:hAnsi="GHEA Grapalat"/>
                <w:i/>
                <w:spacing w:val="-4"/>
                <w:lang w:val="hy-AM"/>
              </w:rPr>
              <w:softHyphen/>
              <w:t>րական պատահարի անմիջական պատճառ,</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spacing w:val="-8"/>
                <w:lang w:val="hy-AM"/>
              </w:rPr>
            </w:pPr>
            <w:r w:rsidRPr="00B03644">
              <w:rPr>
                <w:rFonts w:ascii="GHEA Grapalat" w:eastAsia="Times New Roman" w:hAnsi="GHEA Grapalat"/>
                <w:i/>
                <w:spacing w:val="-8"/>
                <w:lang w:val="hy-AM"/>
              </w:rPr>
              <w:lastRenderedPageBreak/>
              <w:t>կ) Ապահովագրված գույքի արատների և թերություն</w:t>
            </w:r>
            <w:r w:rsidRPr="00B03644">
              <w:rPr>
                <w:rFonts w:ascii="GHEA Grapalat" w:eastAsia="Times New Roman" w:hAnsi="GHEA Grapalat"/>
                <w:i/>
                <w:spacing w:val="-8"/>
                <w:lang w:val="hy-AM"/>
              </w:rPr>
              <w:softHyphen/>
              <w:t>ների առկայության, որոնք հայտնի են եղել Ապահովադ</w:t>
            </w:r>
            <w:r w:rsidRPr="00B03644">
              <w:rPr>
                <w:rFonts w:ascii="GHEA Grapalat" w:eastAsia="Times New Roman" w:hAnsi="GHEA Grapalat"/>
                <w:i/>
                <w:spacing w:val="-8"/>
                <w:lang w:val="hy-AM"/>
              </w:rPr>
              <w:softHyphen/>
              <w:t>րին և հանդիսացել են ապահովագրական պատահարի առաջացման պատճառ, բայց դրանց մասին Ապահո</w:t>
            </w:r>
            <w:r w:rsidRPr="00B03644">
              <w:rPr>
                <w:rFonts w:ascii="GHEA Grapalat" w:eastAsia="Times New Roman" w:hAnsi="GHEA Grapalat"/>
                <w:i/>
                <w:spacing w:val="-8"/>
                <w:lang w:val="hy-AM"/>
              </w:rPr>
              <w:softHyphen/>
              <w:t>վագրողը տեղեկացված չի եղել և որոնք համապա</w:t>
            </w:r>
            <w:r w:rsidRPr="00B03644">
              <w:rPr>
                <w:rFonts w:ascii="GHEA Grapalat" w:eastAsia="Times New Roman" w:hAnsi="GHEA Grapalat"/>
                <w:i/>
                <w:spacing w:val="-8"/>
                <w:lang w:val="hy-AM"/>
              </w:rPr>
              <w:softHyphen/>
              <w:t>տասխան փաստաթղթերով լիազոր մարմինների կող</w:t>
            </w:r>
            <w:r w:rsidRPr="00B03644">
              <w:rPr>
                <w:rFonts w:ascii="GHEA Grapalat" w:eastAsia="Times New Roman" w:hAnsi="GHEA Grapalat"/>
                <w:i/>
                <w:spacing w:val="-8"/>
                <w:lang w:val="hy-AM"/>
              </w:rPr>
              <w:softHyphen/>
              <w:t>մից սահմանված ժամկետներում, կամ Ապահովադրի ներքին փաստաթղթերով սահմանված ժամկետներում չեն վերացվել: Ապահովադրին հայտնի արատներն և թերությունները դրանք` հսկող մարմինների ակտերում կամ հրահանգներում, Ապահովադրի հանձնաժողովնե</w:t>
            </w:r>
            <w:r w:rsidRPr="00B03644">
              <w:rPr>
                <w:rFonts w:ascii="GHEA Grapalat" w:eastAsia="Times New Roman" w:hAnsi="GHEA Grapalat"/>
                <w:i/>
                <w:spacing w:val="-8"/>
                <w:lang w:val="hy-AM"/>
              </w:rPr>
              <w:softHyphen/>
              <w:t>րում, Ապահովադրի հրամաններում կամ այլ նոր</w:t>
            </w:r>
            <w:r w:rsidRPr="00B03644">
              <w:rPr>
                <w:rFonts w:ascii="GHEA Grapalat" w:eastAsia="Times New Roman" w:hAnsi="GHEA Grapalat"/>
                <w:i/>
                <w:spacing w:val="-8"/>
                <w:lang w:val="hy-AM"/>
              </w:rPr>
              <w:softHyphen/>
              <w:t>մատիվ-հրահանգային փաստաթղթերում ուղղակիորեն նշված արատներն և թերություններն են,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71"/>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հ) Գույքագրում անցկացնելու ընթացքում հայտնա</w:t>
            </w:r>
            <w:r w:rsidRPr="00B03644">
              <w:rPr>
                <w:rFonts w:ascii="GHEA Grapalat" w:eastAsia="Times New Roman" w:hAnsi="GHEA Grapalat"/>
                <w:i/>
                <w:lang w:val="hy-AM"/>
              </w:rPr>
              <w:softHyphen/>
              <w:t xml:space="preserve">բերված Ապահովագրված գույքի պակասորդի (կորստի)` առանց գույքի </w:t>
            </w:r>
            <w:r w:rsidRPr="00B03644">
              <w:rPr>
                <w:rFonts w:ascii="GHEA Grapalat" w:hAnsi="GHEA Grapalat"/>
                <w:i/>
                <w:lang w:val="hy-AM"/>
              </w:rPr>
              <w:t>հափշտակության, դրա թաքցման նշանների առկայության,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ձ) Ցանկացած ռիսկից ապահովագրության գծով, բացա</w:t>
            </w:r>
            <w:r w:rsidRPr="00B03644">
              <w:rPr>
                <w:rFonts w:ascii="GHEA Grapalat" w:eastAsia="Times New Roman" w:hAnsi="GHEA Grapalat"/>
                <w:i/>
                <w:spacing w:val="-10"/>
                <w:lang w:val="hy-AM" w:eastAsia="ru-RU"/>
              </w:rPr>
              <w:softHyphen/>
              <w:t>ռությամբ «Մեքենաների և սարքավորումների կոտրում» ռիսկի, չեն հատուցվում այն ծախսերը, որոնք անհրաժեշտ են նախագծերի, պլաների, տեխնիկական բնութագրերի, նյութերի և աշխատանքների ցանկացած թերությունները ուղղելու, կամ թաքնված թերությունները և արատները ուղղելու համար: Սակայն եթե անմիջականորեն նման թերությունների և արատների արդյունքում առաջանում է սույն Պայմանագրի այլ կետով (բացառությամբ «Մեքենաների և սարքավորումների կոտրում» ռիսկի) չբացառված ֆիզիկական ոչնչացում (կո</w:t>
            </w:r>
            <w:r w:rsidRPr="00B03644">
              <w:rPr>
                <w:rFonts w:ascii="GHEA Grapalat" w:eastAsia="Times New Roman" w:hAnsi="GHEA Grapalat"/>
                <w:i/>
                <w:spacing w:val="-10"/>
                <w:lang w:val="hy-AM" w:eastAsia="ru-RU"/>
              </w:rPr>
              <w:softHyphen/>
              <w:t>րուստ) կամ վնասում, ապա բացառվում են միայն այն ծախ</w:t>
            </w:r>
            <w:r w:rsidRPr="00B03644">
              <w:rPr>
                <w:rFonts w:ascii="GHEA Grapalat" w:eastAsia="Times New Roman" w:hAnsi="GHEA Grapalat"/>
                <w:i/>
                <w:spacing w:val="-10"/>
                <w:lang w:val="hy-AM" w:eastAsia="ru-RU"/>
              </w:rPr>
              <w:softHyphen/>
              <w:t>սերը, որոնք կկրեր Ապահովադիրը մինչև ֆիզիկական ոչնչաց</w:t>
            </w:r>
            <w:r w:rsidRPr="00B03644">
              <w:rPr>
                <w:rFonts w:ascii="GHEA Grapalat" w:eastAsia="Times New Roman" w:hAnsi="GHEA Grapalat"/>
                <w:i/>
                <w:spacing w:val="-10"/>
                <w:lang w:val="hy-AM" w:eastAsia="ru-RU"/>
              </w:rPr>
              <w:softHyphen/>
              <w:t>ման (կորստի) կամ վնասման առաջացումը առկա թերու</w:t>
            </w:r>
            <w:r w:rsidRPr="00B03644">
              <w:rPr>
                <w:rFonts w:ascii="GHEA Grapalat" w:eastAsia="Times New Roman" w:hAnsi="GHEA Grapalat"/>
                <w:i/>
                <w:spacing w:val="-10"/>
                <w:lang w:val="hy-AM" w:eastAsia="ru-RU"/>
              </w:rPr>
              <w:softHyphen/>
              <w:t>թյունը կամ արատը վերացնելու համար:</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lang w:val="hy-AM"/>
              </w:rPr>
            </w:pPr>
            <w:r w:rsidRPr="00B03644">
              <w:rPr>
                <w:rFonts w:ascii="GHEA Grapalat" w:eastAsia="Times New Roman" w:hAnsi="GHEA Grapalat"/>
                <w:i/>
                <w:lang w:val="hy-AM"/>
              </w:rPr>
              <w:t>8.6.2. «Մեքենաների և սարքավորումների կոտրում» ռիսկի ապահովագրության գծով, իրադարձություն</w:t>
            </w:r>
            <w:r w:rsidRPr="00B03644">
              <w:rPr>
                <w:rFonts w:ascii="GHEA Grapalat" w:eastAsia="Times New Roman" w:hAnsi="GHEA Grapalat"/>
                <w:i/>
                <w:lang w:val="hy-AM"/>
              </w:rPr>
              <w:softHyphen/>
              <w:t>ները ապահովագրական պատահար չեն հանդիսա</w:t>
            </w:r>
            <w:r w:rsidRPr="00B03644">
              <w:rPr>
                <w:rFonts w:ascii="GHEA Grapalat" w:eastAsia="Times New Roman" w:hAnsi="GHEA Grapalat"/>
                <w:i/>
                <w:lang w:val="hy-AM"/>
              </w:rPr>
              <w:softHyphen/>
              <w:t>նում, եթե տեղի են ունեցել հետևյալի արդյունքում.</w:t>
            </w:r>
          </w:p>
        </w:tc>
        <w:tc>
          <w:tcPr>
            <w:tcW w:w="310" w:type="dxa"/>
          </w:tcPr>
          <w:p w:rsidR="003D0AEE" w:rsidRPr="00B03644" w:rsidRDefault="003D0AEE" w:rsidP="00D66933">
            <w:pPr>
              <w:tabs>
                <w:tab w:val="left" w:pos="426"/>
              </w:tabs>
              <w:spacing w:after="120"/>
              <w:jc w:val="both"/>
              <w:rPr>
                <w:rFonts w:ascii="GHEA Grapalat" w:eastAsia="Times New Roman" w:hAnsi="GHEA Grapalat"/>
                <w:i/>
                <w:spacing w:val="4"/>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4"/>
                <w:lang w:val="hy-AM"/>
              </w:rPr>
            </w:pPr>
            <w:r w:rsidRPr="00B03644">
              <w:rPr>
                <w:rFonts w:ascii="GHEA Grapalat" w:eastAsia="Times New Roman" w:hAnsi="GHEA Grapalat"/>
                <w:i/>
                <w:spacing w:val="-4"/>
                <w:lang w:val="hy-AM"/>
              </w:rPr>
              <w:t>ա) Ապահովադրի ուղղակի դիտավորության` ի դեմս նրա ղեկավարի (լիազորած անձի), անձի այլ մարմնի (Կառավարության, տնօրինության), ինչպես նաև չնա</w:t>
            </w:r>
            <w:r w:rsidRPr="00B03644">
              <w:rPr>
                <w:rFonts w:ascii="GHEA Grapalat" w:eastAsia="Times New Roman" w:hAnsi="GHEA Grapalat"/>
                <w:i/>
                <w:spacing w:val="-4"/>
                <w:lang w:val="hy-AM"/>
              </w:rPr>
              <w:softHyphen/>
              <w:t>յած իրենց անունից, սակայն Ապահովադրի իմացու</w:t>
            </w:r>
            <w:r w:rsidRPr="00B03644">
              <w:rPr>
                <w:rFonts w:ascii="GHEA Grapalat" w:eastAsia="Times New Roman" w:hAnsi="GHEA Grapalat"/>
                <w:i/>
                <w:spacing w:val="-4"/>
                <w:lang w:val="hy-AM"/>
              </w:rPr>
              <w:softHyphen/>
              <w:t>թյամբ և նրա շահերից ելնելով գործող անձանց,</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tabs>
                <w:tab w:val="left" w:pos="1134"/>
              </w:tabs>
              <w:spacing w:after="120"/>
              <w:ind w:left="71"/>
              <w:jc w:val="both"/>
              <w:rPr>
                <w:rFonts w:ascii="GHEA Grapalat" w:eastAsia="Times New Roman" w:hAnsi="GHEA Grapalat"/>
                <w:i/>
                <w:lang w:val="hy-AM"/>
              </w:rPr>
            </w:pPr>
            <w:r w:rsidRPr="00B03644">
              <w:rPr>
                <w:rFonts w:ascii="GHEA Grapalat" w:eastAsia="Times New Roman" w:hAnsi="GHEA Grapalat"/>
                <w:i/>
                <w:lang w:val="hy-AM"/>
              </w:rPr>
              <w:t xml:space="preserve">բ) Միջուկային էներգիայի ազդեցության, </w:t>
            </w:r>
            <w:r w:rsidRPr="00B03644">
              <w:rPr>
                <w:rFonts w:ascii="GHEA Grapalat" w:hAnsi="GHEA Grapalat"/>
                <w:i/>
                <w:snapToGrid w:val="0"/>
                <w:lang w:val="hy-AM"/>
              </w:rPr>
              <w:t>ճառա</w:t>
            </w:r>
            <w:r w:rsidRPr="00B03644">
              <w:rPr>
                <w:rFonts w:ascii="GHEA Grapalat" w:hAnsi="GHEA Grapalat"/>
                <w:i/>
                <w:snapToGrid w:val="0"/>
              </w:rPr>
              <w:softHyphen/>
            </w:r>
            <w:r w:rsidRPr="00B03644">
              <w:rPr>
                <w:rFonts w:ascii="GHEA Grapalat" w:hAnsi="GHEA Grapalat"/>
                <w:i/>
                <w:snapToGrid w:val="0"/>
                <w:lang w:val="hy-AM"/>
              </w:rPr>
              <w:t xml:space="preserve">գայթման և ռադիոակտիվ </w:t>
            </w:r>
            <w:r w:rsidRPr="00B03644">
              <w:rPr>
                <w:rFonts w:ascii="GHEA Grapalat" w:eastAsia="Times New Roman" w:hAnsi="GHEA Grapalat"/>
                <w:i/>
                <w:lang w:val="hy-AM"/>
              </w:rPr>
              <w:t>վարակի,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գ) Ռազմական գործողությունների, զորաշարժերի կամ այլ ռազմական միջոցառումների,</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դ) Խռովության, պետական հեղաշրջման, դավա</w:t>
            </w:r>
            <w:r w:rsidRPr="00B03644">
              <w:rPr>
                <w:rFonts w:ascii="GHEA Grapalat" w:eastAsia="Times New Roman" w:hAnsi="GHEA Grapalat"/>
                <w:i/>
                <w:spacing w:val="-10"/>
                <w:lang w:val="hy-AM" w:eastAsia="ru-RU"/>
              </w:rPr>
              <w:softHyphen/>
              <w:t>դրության, ապստամբության կամ հեղափոխության, քաղաքացիական պատերազմի, արտակարգ կամ հատուկ իրավիճակի հայտարարման,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ե) Ռազմական կամ քաղաքացիական իշխանությունների հրահանգով Ապահովագրված գույքի բռնագրավման, բռնագանձման, կալանքի, ոչնչացման կամ վնասման,</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զ) Փորձարկումների կամ փորձարարական աշխատանքների իրականացման արդյունքում: Տվյալ բացառության մեջ չեն ներառվում պլանային և վթարավերականգնողական վերանո</w:t>
            </w:r>
            <w:r w:rsidRPr="00B03644">
              <w:rPr>
                <w:rFonts w:ascii="GHEA Grapalat" w:eastAsia="Times New Roman" w:hAnsi="GHEA Grapalat"/>
                <w:i/>
                <w:spacing w:val="-10"/>
                <w:lang w:val="hy-AM" w:eastAsia="ru-RU"/>
              </w:rPr>
              <w:softHyphen/>
              <w:t xml:space="preserve">րոգումների ավարտից հետո ապահովագրության տարածքում գործարկման-կարգաբերման աշխատանքների, </w:t>
            </w:r>
            <w:r w:rsidRPr="00B03644">
              <w:rPr>
                <w:rFonts w:ascii="GHEA Grapalat" w:eastAsia="Times New Roman" w:hAnsi="GHEA Grapalat"/>
                <w:i/>
                <w:spacing w:val="-10"/>
                <w:lang w:val="hy-AM" w:eastAsia="ru-RU"/>
              </w:rPr>
              <w:lastRenderedPageBreak/>
              <w:t>թեստավոր</w:t>
            </w:r>
            <w:r w:rsidRPr="00B03644">
              <w:rPr>
                <w:rFonts w:ascii="GHEA Grapalat" w:eastAsia="Times New Roman" w:hAnsi="GHEA Grapalat"/>
                <w:i/>
                <w:spacing w:val="-10"/>
                <w:lang w:val="hy-AM" w:eastAsia="ru-RU"/>
              </w:rPr>
              <w:softHyphen/>
              <w:t>ման և հանձնման փորձարկումների ընթացքում տեղի ունեցած մեքենաների և սարքավորումների վթարումները,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lastRenderedPageBreak/>
              <w:t>է) Սխալների, թերությունների կամ արատների, որոնք հայտ</w:t>
            </w:r>
            <w:r w:rsidRPr="00B03644">
              <w:rPr>
                <w:rFonts w:ascii="GHEA Grapalat" w:eastAsia="Times New Roman" w:hAnsi="GHEA Grapalat"/>
                <w:i/>
                <w:spacing w:val="-10"/>
                <w:lang w:val="hy-AM" w:eastAsia="ru-RU"/>
              </w:rPr>
              <w:softHyphen/>
              <w:t>նի են եղել Ապահովադրին կամ նրա ներկայացուցիչներին մինչև ապահովագրական պատահար տեղի ունենալը,</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ը) Մաշվածության, կոռոզիայի, կեղտի, կաթսանե</w:t>
            </w:r>
            <w:r w:rsidRPr="00B03644">
              <w:rPr>
                <w:rFonts w:ascii="GHEA Grapalat" w:eastAsia="Times New Roman" w:hAnsi="GHEA Grapalat"/>
                <w:i/>
                <w:spacing w:val="-10"/>
                <w:lang w:val="hy-AM" w:eastAsia="ru-RU"/>
              </w:rPr>
              <w:softHyphen/>
              <w:t>րում քափի և նորմալ շահագործման այլ հետևանք</w:t>
            </w:r>
            <w:r w:rsidRPr="00B03644">
              <w:rPr>
                <w:rFonts w:ascii="GHEA Grapalat" w:eastAsia="Times New Roman" w:hAnsi="GHEA Grapalat"/>
                <w:i/>
                <w:spacing w:val="-10"/>
                <w:lang w:val="hy-AM" w:eastAsia="ru-RU"/>
              </w:rPr>
              <w:softHyphen/>
              <w:t>ների, եթե դրանք առաջացել են նորմատիվ-տեխ</w:t>
            </w:r>
            <w:r w:rsidRPr="00B03644">
              <w:rPr>
                <w:rFonts w:ascii="GHEA Grapalat" w:eastAsia="Times New Roman" w:hAnsi="GHEA Grapalat"/>
                <w:i/>
                <w:spacing w:val="-10"/>
                <w:lang w:val="hy-AM" w:eastAsia="ru-RU"/>
              </w:rPr>
              <w:softHyphen/>
              <w:t>նիկական փաստաթղթերի պահանջների խախտման հետևանքով, ինչպես նաև մթնոլորտային պայման</w:t>
            </w:r>
            <w:r w:rsidRPr="00B03644">
              <w:rPr>
                <w:rFonts w:ascii="GHEA Grapalat" w:eastAsia="Times New Roman" w:hAnsi="GHEA Grapalat"/>
                <w:i/>
                <w:spacing w:val="-10"/>
                <w:lang w:val="hy-AM" w:eastAsia="ru-RU"/>
              </w:rPr>
              <w:softHyphen/>
              <w:t>ների երկարատև ազդեցության հետևանքով,</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թ) Ապահովագրությունը չպետք է տարածվի փոխարինվող մասերի և գործիքների, փոխադրիչի ժապավենների, զտիչների, ողորկող շրջանակների, մամլամատների, կաղապարների, ճո</w:t>
            </w:r>
            <w:r w:rsidRPr="00B03644">
              <w:rPr>
                <w:rFonts w:ascii="GHEA Grapalat" w:eastAsia="Times New Roman" w:hAnsi="GHEA Grapalat"/>
                <w:i/>
                <w:spacing w:val="-10"/>
                <w:lang w:val="hy-AM" w:eastAsia="ru-RU"/>
              </w:rPr>
              <w:softHyphen/>
              <w:t>պանների, շղթաների, հաղորդափոկերի և բարձ մաշվողակա</w:t>
            </w:r>
            <w:r w:rsidRPr="00B03644">
              <w:rPr>
                <w:rFonts w:ascii="GHEA Grapalat" w:eastAsia="Times New Roman" w:hAnsi="GHEA Grapalat"/>
                <w:i/>
                <w:spacing w:val="-10"/>
                <w:lang w:val="hy-AM" w:eastAsia="ru-RU"/>
              </w:rPr>
              <w:softHyphen/>
              <w:t>նության ենթակա այլ առարկաների վրա, այն դեպքում, եթե դրանց փոխարինումը տեղի է ունենում առանց սարքավո</w:t>
            </w:r>
            <w:r w:rsidRPr="00B03644">
              <w:rPr>
                <w:rFonts w:ascii="GHEA Grapalat" w:eastAsia="Times New Roman" w:hAnsi="GHEA Grapalat"/>
                <w:i/>
                <w:spacing w:val="-10"/>
                <w:lang w:val="hy-AM" w:eastAsia="ru-RU"/>
              </w:rPr>
              <w:softHyphen/>
              <w:t>րումները միջանկյալ կամ ընթացիկ վերանորոգման ուղարկելու։</w:t>
            </w:r>
          </w:p>
        </w:tc>
        <w:tc>
          <w:tcPr>
            <w:tcW w:w="310" w:type="dxa"/>
          </w:tcPr>
          <w:p w:rsidR="003D0AEE" w:rsidRPr="00B03644" w:rsidRDefault="003D0AEE" w:rsidP="00D66933">
            <w:pPr>
              <w:tabs>
                <w:tab w:val="left" w:pos="426"/>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bookmarkStart w:id="5" w:name="_Ref330462701"/>
            <w:r w:rsidRPr="00B03644">
              <w:rPr>
                <w:rFonts w:ascii="GHEA Grapalat" w:eastAsia="Times New Roman" w:hAnsi="GHEA Grapalat"/>
                <w:i/>
                <w:spacing w:val="-10"/>
                <w:lang w:val="hy-AM" w:eastAsia="ru-RU"/>
              </w:rPr>
              <w:t>Մրցույթի Մասնակիցների կամ Մրցույթի Հաղթողի կամ Ապահովագրողի կողմից 8.6.1. - 8.6.2. կետերում նշված բացառությունների ցանկի ընդլայնում չի թույ</w:t>
            </w:r>
            <w:r w:rsidRPr="00B03644">
              <w:rPr>
                <w:rFonts w:ascii="GHEA Grapalat" w:eastAsia="Times New Roman" w:hAnsi="GHEA Grapalat"/>
                <w:i/>
                <w:spacing w:val="-10"/>
                <w:lang w:val="hy-AM" w:eastAsia="ru-RU"/>
              </w:rPr>
              <w:softHyphen/>
              <w:t xml:space="preserve">լատրվում: </w:t>
            </w:r>
            <w:bookmarkEnd w:id="5"/>
            <w:r w:rsidRPr="00B03644">
              <w:rPr>
                <w:rFonts w:ascii="GHEA Grapalat" w:eastAsia="Times New Roman" w:hAnsi="GHEA Grapalat"/>
                <w:i/>
                <w:spacing w:val="-10"/>
                <w:lang w:val="hy-AM" w:eastAsia="ru-RU"/>
              </w:rPr>
              <w:t>Անկախ այն փաստից, թե որ բացառու</w:t>
            </w:r>
            <w:r w:rsidRPr="00B03644">
              <w:rPr>
                <w:rFonts w:ascii="GHEA Grapalat" w:eastAsia="Times New Roman" w:hAnsi="GHEA Grapalat"/>
                <w:i/>
                <w:spacing w:val="-10"/>
                <w:lang w:val="hy-AM" w:eastAsia="ru-RU"/>
              </w:rPr>
              <w:softHyphen/>
              <w:t>թյուններն են նշված Մրցույթի Մասնակցի կամ Մր</w:t>
            </w:r>
            <w:r w:rsidRPr="00B03644">
              <w:rPr>
                <w:rFonts w:ascii="GHEA Grapalat" w:eastAsia="Times New Roman" w:hAnsi="GHEA Grapalat"/>
                <w:i/>
                <w:spacing w:val="-10"/>
                <w:lang w:val="hy-AM" w:eastAsia="ru-RU"/>
              </w:rPr>
              <w:softHyphen/>
              <w:t>ցույթի Հաղթողի կամ Ապահովագրողի Պայմաննե</w:t>
            </w:r>
            <w:r w:rsidRPr="00B03644">
              <w:rPr>
                <w:rFonts w:ascii="GHEA Grapalat" w:eastAsia="Times New Roman" w:hAnsi="GHEA Grapalat"/>
                <w:i/>
                <w:spacing w:val="-10"/>
                <w:lang w:val="hy-AM" w:eastAsia="ru-RU"/>
              </w:rPr>
              <w:softHyphen/>
              <w:t>րում, դրանք չեն կարող լրացնել կամ հստակեցնել 8.6.1. - 8.6.2. կետերում նշված բացառությունները:</w:t>
            </w:r>
          </w:p>
        </w:tc>
        <w:tc>
          <w:tcPr>
            <w:tcW w:w="310" w:type="dxa"/>
          </w:tcPr>
          <w:p w:rsidR="003D0AEE" w:rsidRPr="00B03644" w:rsidRDefault="003D0AEE" w:rsidP="00D66933">
            <w:pPr>
              <w:numPr>
                <w:ilvl w:val="3"/>
                <w:numId w:val="0"/>
              </w:numPr>
              <w:tabs>
                <w:tab w:val="left" w:pos="426"/>
                <w:tab w:val="num"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8.6.3. Վերաապահովագրությունը.</w:t>
            </w:r>
          </w:p>
        </w:tc>
        <w:tc>
          <w:tcPr>
            <w:tcW w:w="310" w:type="dxa"/>
          </w:tcPr>
          <w:p w:rsidR="003D0AEE" w:rsidRPr="00B03644" w:rsidRDefault="003D0AEE" w:rsidP="00D66933">
            <w:pPr>
              <w:tabs>
                <w:tab w:val="left" w:pos="426"/>
                <w:tab w:val="left" w:pos="1134"/>
              </w:tabs>
              <w:spacing w:after="120"/>
              <w:jc w:val="both"/>
              <w:rPr>
                <w:rFonts w:ascii="GHEA Grapalat" w:eastAsia="Times New Roman" w:hAnsi="GHEA Grapalat" w:cs="Sylfaen"/>
                <w:b/>
                <w:i/>
                <w:highlight w:val="yellow"/>
              </w:rPr>
            </w:pPr>
          </w:p>
        </w:tc>
      </w:tr>
      <w:tr w:rsidR="003D0AEE" w:rsidRPr="00B03644" w:rsidTr="00742FAE">
        <w:trPr>
          <w:trHeight w:val="20"/>
          <w:jc w:val="center"/>
        </w:trPr>
        <w:tc>
          <w:tcPr>
            <w:tcW w:w="9379" w:type="dxa"/>
          </w:tcPr>
          <w:p w:rsidR="003D0AEE" w:rsidRPr="00B03644" w:rsidRDefault="003D0AEE" w:rsidP="00D66933">
            <w:pPr>
              <w:numPr>
                <w:ilvl w:val="3"/>
                <w:numId w:val="0"/>
              </w:numPr>
              <w:tabs>
                <w:tab w:val="left" w:pos="1134"/>
              </w:tabs>
              <w:spacing w:after="120"/>
              <w:ind w:left="71"/>
              <w:jc w:val="both"/>
              <w:rPr>
                <w:rFonts w:ascii="GHEA Grapalat" w:eastAsia="Times New Roman" w:hAnsi="GHEA Grapalat"/>
                <w:i/>
                <w:spacing w:val="-10"/>
                <w:lang w:val="hy-AM" w:eastAsia="ru-RU"/>
              </w:rPr>
            </w:pPr>
            <w:r w:rsidRPr="00B03644">
              <w:rPr>
                <w:rFonts w:ascii="GHEA Grapalat" w:eastAsia="Times New Roman" w:hAnsi="GHEA Grapalat"/>
                <w:i/>
                <w:spacing w:val="-10"/>
                <w:lang w:val="hy-AM" w:eastAsia="ru-RU"/>
              </w:rPr>
              <w:t>Մրցույթի Մասնակիցը` Մրցութային իր հայտի կազմում պետք է ներկայացնի սույն լոտի գծով վերաապահովագրական պաշտպանության Ծրագիրը` նշելով սահմանաչափերը, չհա</w:t>
            </w:r>
            <w:r w:rsidRPr="00B03644">
              <w:rPr>
                <w:rFonts w:ascii="GHEA Grapalat" w:eastAsia="Times New Roman" w:hAnsi="GHEA Grapalat"/>
                <w:i/>
                <w:spacing w:val="-10"/>
                <w:lang w:val="hy-AM" w:eastAsia="ru-RU"/>
              </w:rPr>
              <w:softHyphen/>
              <w:t>տուցվող գումարները, ապահովագրական գումարները, ապա</w:t>
            </w:r>
            <w:r w:rsidRPr="00B03644">
              <w:rPr>
                <w:rFonts w:ascii="GHEA Grapalat" w:eastAsia="Times New Roman" w:hAnsi="GHEA Grapalat"/>
                <w:i/>
                <w:spacing w:val="-10"/>
                <w:lang w:val="hy-AM" w:eastAsia="ru-RU"/>
              </w:rPr>
              <w:softHyphen/>
              <w:t>հովագրական ռիսկերը, ապահովագրական ծածկույթից բացա</w:t>
            </w:r>
            <w:r w:rsidRPr="00B03644">
              <w:rPr>
                <w:rFonts w:ascii="GHEA Grapalat" w:eastAsia="Times New Roman" w:hAnsi="GHEA Grapalat"/>
                <w:i/>
                <w:spacing w:val="-10"/>
                <w:lang w:val="hy-AM" w:eastAsia="ru-RU"/>
              </w:rPr>
              <w:softHyphen/>
              <w:t>ռությունները, վերաապահովագրության ձևերը, պլանավորվող վերաապահովագրական ընկերությունների և ռետրոցեսիո</w:t>
            </w:r>
            <w:r w:rsidRPr="00B03644">
              <w:rPr>
                <w:rFonts w:ascii="GHEA Grapalat" w:eastAsia="Times New Roman" w:hAnsi="GHEA Grapalat"/>
                <w:i/>
                <w:spacing w:val="-10"/>
                <w:lang w:val="hy-AM" w:eastAsia="ru-RU"/>
              </w:rPr>
              <w:softHyphen/>
              <w:t>ներների ցանկը, այդ թվում նշել վերաապահովագրական բրո</w:t>
            </w:r>
            <w:r w:rsidRPr="00B03644">
              <w:rPr>
                <w:rFonts w:ascii="GHEA Grapalat" w:eastAsia="Times New Roman" w:hAnsi="GHEA Grapalat"/>
                <w:i/>
                <w:spacing w:val="-10"/>
                <w:lang w:val="hy-AM" w:eastAsia="ru-RU"/>
              </w:rPr>
              <w:softHyphen/>
              <w:t>քերների ցանկը, որոնց Մրցույթի Մասնակիցները պլանավո</w:t>
            </w:r>
            <w:r w:rsidRPr="00B03644">
              <w:rPr>
                <w:rFonts w:ascii="GHEA Grapalat" w:eastAsia="Times New Roman" w:hAnsi="GHEA Grapalat"/>
                <w:i/>
                <w:spacing w:val="-10"/>
                <w:lang w:val="hy-AM" w:eastAsia="ru-RU"/>
              </w:rPr>
              <w:softHyphen/>
              <w:t>րում են ներգրավել սույն լոտի գծով վերաապահովագրական պաշտպանություն կազմակերպելու համար: Վերաապահովա</w:t>
            </w:r>
            <w:r w:rsidRPr="00B03644">
              <w:rPr>
                <w:rFonts w:ascii="GHEA Grapalat" w:eastAsia="Times New Roman" w:hAnsi="GHEA Grapalat"/>
                <w:i/>
                <w:spacing w:val="-10"/>
                <w:lang w:val="hy-AM" w:eastAsia="ru-RU"/>
              </w:rPr>
              <w:softHyphen/>
              <w:t>գրական ընկերությունների վարկանիշը չպետք է ցածր լինի Հա</w:t>
            </w:r>
            <w:r w:rsidRPr="00B03644">
              <w:rPr>
                <w:rFonts w:ascii="GHEA Grapalat" w:eastAsia="Times New Roman" w:hAnsi="GHEA Grapalat"/>
                <w:i/>
                <w:spacing w:val="-10"/>
                <w:lang w:val="hy-AM" w:eastAsia="ru-RU"/>
              </w:rPr>
              <w:softHyphen/>
              <w:t>յաստանի Հանրապետության օրենսդրությամբ ամրագրված մակարդակից ։</w:t>
            </w:r>
          </w:p>
        </w:tc>
        <w:tc>
          <w:tcPr>
            <w:tcW w:w="310" w:type="dxa"/>
          </w:tcPr>
          <w:p w:rsidR="003D0AEE" w:rsidRPr="00B03644" w:rsidRDefault="003D0AEE" w:rsidP="00D66933">
            <w:pPr>
              <w:numPr>
                <w:ilvl w:val="3"/>
                <w:numId w:val="0"/>
              </w:numPr>
              <w:tabs>
                <w:tab w:val="left" w:pos="-3969"/>
                <w:tab w:val="num" w:pos="1134"/>
              </w:tabs>
              <w:spacing w:after="120"/>
              <w:jc w:val="both"/>
              <w:rPr>
                <w:rFonts w:ascii="GHEA Grapalat" w:eastAsia="Times New Roman" w:hAnsi="GHEA Grapalat"/>
                <w:i/>
                <w:highlight w:val="yellow"/>
              </w:rPr>
            </w:pPr>
          </w:p>
        </w:tc>
      </w:tr>
      <w:tr w:rsidR="003D0AEE" w:rsidRPr="00B03644" w:rsidTr="00742FAE">
        <w:trPr>
          <w:trHeight w:val="20"/>
          <w:jc w:val="center"/>
        </w:trPr>
        <w:tc>
          <w:tcPr>
            <w:tcW w:w="9379" w:type="dxa"/>
          </w:tcPr>
          <w:p w:rsidR="003D0AEE" w:rsidRPr="00B03644" w:rsidRDefault="003D0AEE" w:rsidP="00D66933">
            <w:pPr>
              <w:spacing w:after="120"/>
              <w:ind w:left="71"/>
              <w:jc w:val="both"/>
              <w:rPr>
                <w:rFonts w:ascii="GHEA Grapalat" w:eastAsia="Times New Roman" w:hAnsi="GHEA Grapalat"/>
                <w:i/>
                <w:spacing w:val="-10"/>
                <w:lang w:eastAsia="ru-RU"/>
              </w:rPr>
            </w:pPr>
          </w:p>
        </w:tc>
        <w:tc>
          <w:tcPr>
            <w:tcW w:w="310" w:type="dxa"/>
          </w:tcPr>
          <w:p w:rsidR="003D0AEE" w:rsidRPr="00B03644" w:rsidRDefault="003D0AEE" w:rsidP="00D66933">
            <w:pPr>
              <w:numPr>
                <w:ilvl w:val="3"/>
                <w:numId w:val="0"/>
              </w:numPr>
              <w:tabs>
                <w:tab w:val="left" w:pos="426"/>
                <w:tab w:val="num" w:pos="1134"/>
              </w:tabs>
              <w:spacing w:after="120"/>
              <w:jc w:val="both"/>
              <w:rPr>
                <w:rFonts w:ascii="GHEA Grapalat" w:eastAsia="Times New Roman" w:hAnsi="GHEA Grapalat"/>
                <w:i/>
                <w:lang w:val="hy-AM"/>
              </w:rPr>
            </w:pPr>
          </w:p>
        </w:tc>
      </w:tr>
    </w:tbl>
    <w:p w:rsidR="0032796C" w:rsidRPr="00B03644" w:rsidRDefault="0032796C" w:rsidP="00D66933">
      <w:pPr>
        <w:pStyle w:val="3a"/>
        <w:shd w:val="clear" w:color="auto" w:fill="auto"/>
        <w:spacing w:after="118" w:line="240" w:lineRule="auto"/>
        <w:jc w:val="both"/>
        <w:rPr>
          <w:rFonts w:ascii="GHEA Grapalat" w:hAnsi="GHEA Grapalat"/>
          <w:b w:val="0"/>
          <w:color w:val="000000" w:themeColor="text1"/>
          <w:sz w:val="22"/>
          <w:szCs w:val="22"/>
        </w:rPr>
      </w:pPr>
    </w:p>
    <w:tbl>
      <w:tblPr>
        <w:tblW w:w="10260" w:type="dxa"/>
        <w:tblInd w:w="18" w:type="dxa"/>
        <w:tblLayout w:type="fixed"/>
        <w:tblLook w:val="04A0" w:firstRow="1" w:lastRow="0" w:firstColumn="1" w:lastColumn="0" w:noHBand="0" w:noVBand="1"/>
      </w:tblPr>
      <w:tblGrid>
        <w:gridCol w:w="10260"/>
      </w:tblGrid>
      <w:tr w:rsidR="0032796C" w:rsidRPr="00B03644" w:rsidTr="0032796C">
        <w:trPr>
          <w:trHeight w:val="145"/>
        </w:trPr>
        <w:tc>
          <w:tcPr>
            <w:tcW w:w="10260" w:type="dxa"/>
          </w:tcPr>
          <w:p w:rsidR="0032796C" w:rsidRPr="00B03644" w:rsidRDefault="0032796C" w:rsidP="00D66933">
            <w:pPr>
              <w:pStyle w:val="BodyTextIndent"/>
              <w:spacing w:line="240" w:lineRule="auto"/>
              <w:ind w:firstLine="0"/>
              <w:rPr>
                <w:rFonts w:ascii="GHEA Grapalat" w:eastAsia="Calibri" w:hAnsi="GHEA Grapalat" w:cs="Sylfaen"/>
                <w:color w:val="000000" w:themeColor="text1"/>
                <w:sz w:val="22"/>
                <w:szCs w:val="22"/>
                <w:lang w:val="hy-AM" w:eastAsia="en-US"/>
              </w:rPr>
            </w:pPr>
            <w:r w:rsidRPr="00B03644">
              <w:rPr>
                <w:rFonts w:ascii="GHEA Grapalat" w:eastAsia="Calibri" w:hAnsi="GHEA Grapalat" w:cs="Sylfaen"/>
                <w:color w:val="000000" w:themeColor="text1"/>
                <w:sz w:val="22"/>
                <w:szCs w:val="22"/>
                <w:lang w:val="hy-AM" w:eastAsia="en-US"/>
              </w:rPr>
              <w:t xml:space="preserve">Լրացուցիչ տեղեկատվության համար դիմել` Ընկերության </w:t>
            </w:r>
            <w:r w:rsidR="00140335" w:rsidRPr="00B03644">
              <w:rPr>
                <w:rFonts w:ascii="GHEA Grapalat" w:eastAsia="Calibri" w:hAnsi="GHEA Grapalat" w:cs="Sylfaen"/>
                <w:color w:val="000000" w:themeColor="text1"/>
                <w:sz w:val="22"/>
                <w:szCs w:val="22"/>
                <w:lang w:val="hy-AM" w:eastAsia="en-US"/>
              </w:rPr>
              <w:t>ֆինանսների, էկոնոմիկայի և ներդրումների</w:t>
            </w:r>
            <w:r w:rsidRPr="00B03644">
              <w:rPr>
                <w:rFonts w:ascii="GHEA Grapalat" w:eastAsia="Calibri" w:hAnsi="GHEA Grapalat" w:cs="Sylfaen"/>
                <w:color w:val="000000" w:themeColor="text1"/>
                <w:sz w:val="22"/>
                <w:szCs w:val="22"/>
                <w:lang w:val="hy-AM" w:eastAsia="en-US"/>
              </w:rPr>
              <w:t xml:space="preserve"> վարչութ</w:t>
            </w:r>
            <w:r w:rsidR="00140335" w:rsidRPr="00B03644">
              <w:rPr>
                <w:rFonts w:ascii="GHEA Grapalat" w:eastAsia="Calibri" w:hAnsi="GHEA Grapalat" w:cs="Sylfaen"/>
                <w:color w:val="000000" w:themeColor="text1"/>
                <w:sz w:val="22"/>
                <w:szCs w:val="22"/>
                <w:lang w:val="hy-AM" w:eastAsia="en-US"/>
              </w:rPr>
              <w:t>յան</w:t>
            </w:r>
            <w:r w:rsidRPr="00B03644">
              <w:rPr>
                <w:rFonts w:ascii="GHEA Grapalat" w:eastAsia="Calibri" w:hAnsi="GHEA Grapalat" w:cs="Sylfaen"/>
                <w:color w:val="000000" w:themeColor="text1"/>
                <w:sz w:val="22"/>
                <w:szCs w:val="22"/>
                <w:lang w:val="hy-AM" w:eastAsia="en-US"/>
              </w:rPr>
              <w:t xml:space="preserve"> պետ </w:t>
            </w:r>
            <w:r w:rsidR="00140335" w:rsidRPr="00B03644">
              <w:rPr>
                <w:rFonts w:ascii="GHEA Grapalat" w:eastAsia="Calibri" w:hAnsi="GHEA Grapalat" w:cs="Sylfaen"/>
                <w:color w:val="000000" w:themeColor="text1"/>
                <w:sz w:val="22"/>
                <w:szCs w:val="22"/>
                <w:lang w:val="hy-AM" w:eastAsia="en-US"/>
              </w:rPr>
              <w:t>Ս. Բալասանյանին</w:t>
            </w:r>
            <w:r w:rsidRPr="00B03644">
              <w:rPr>
                <w:rFonts w:ascii="GHEA Grapalat" w:eastAsia="Calibri" w:hAnsi="GHEA Grapalat" w:cs="Sylfaen"/>
                <w:color w:val="000000" w:themeColor="text1"/>
                <w:sz w:val="22"/>
                <w:szCs w:val="22"/>
                <w:lang w:val="hy-AM" w:eastAsia="en-US"/>
              </w:rPr>
              <w:t>–հեռ. 012 280028 (</w:t>
            </w:r>
            <w:r w:rsidR="00140335" w:rsidRPr="00B03644">
              <w:rPr>
                <w:rFonts w:ascii="GHEA Grapalat" w:eastAsia="Calibri" w:hAnsi="GHEA Grapalat" w:cs="Sylfaen"/>
                <w:color w:val="000000" w:themeColor="text1"/>
                <w:sz w:val="22"/>
                <w:szCs w:val="22"/>
                <w:lang w:val="hy-AM" w:eastAsia="en-US"/>
              </w:rPr>
              <w:t>314</w:t>
            </w:r>
            <w:r w:rsidRPr="00B03644">
              <w:rPr>
                <w:rFonts w:ascii="GHEA Grapalat" w:eastAsia="Calibri" w:hAnsi="GHEA Grapalat" w:cs="Sylfaen"/>
                <w:color w:val="000000" w:themeColor="text1"/>
                <w:sz w:val="22"/>
                <w:szCs w:val="22"/>
                <w:lang w:val="hy-AM" w:eastAsia="en-US"/>
              </w:rPr>
              <w:t>):</w:t>
            </w:r>
          </w:p>
        </w:tc>
      </w:tr>
      <w:tr w:rsidR="0032796C" w:rsidRPr="00B03644" w:rsidTr="0032796C">
        <w:trPr>
          <w:trHeight w:val="145"/>
        </w:trPr>
        <w:tc>
          <w:tcPr>
            <w:tcW w:w="10260" w:type="dxa"/>
          </w:tcPr>
          <w:p w:rsidR="0032796C" w:rsidRPr="00B03644" w:rsidRDefault="0032796C" w:rsidP="00D66933">
            <w:pPr>
              <w:pStyle w:val="AM21"/>
              <w:numPr>
                <w:ilvl w:val="1"/>
                <w:numId w:val="44"/>
              </w:numPr>
              <w:ind w:left="0" w:firstLine="0"/>
              <w:rPr>
                <w:b/>
                <w:i/>
                <w:color w:val="000000" w:themeColor="text1"/>
                <w:sz w:val="22"/>
                <w:szCs w:val="22"/>
              </w:rPr>
            </w:pPr>
            <w:r w:rsidRPr="00B03644">
              <w:rPr>
                <w:b/>
                <w:i/>
                <w:color w:val="000000" w:themeColor="text1"/>
                <w:sz w:val="22"/>
                <w:szCs w:val="22"/>
              </w:rPr>
              <w:t>Փաստաթղթերի իրավական կարգավիճակը</w:t>
            </w:r>
          </w:p>
        </w:tc>
      </w:tr>
      <w:tr w:rsidR="0032796C" w:rsidRPr="00B03644" w:rsidTr="0032796C">
        <w:trPr>
          <w:trHeight w:val="145"/>
        </w:trPr>
        <w:tc>
          <w:tcPr>
            <w:tcW w:w="10260" w:type="dxa"/>
          </w:tcPr>
          <w:p w:rsidR="0032796C" w:rsidRPr="00B03644" w:rsidRDefault="0032796C" w:rsidP="00D66933">
            <w:pPr>
              <w:pStyle w:val="AM21"/>
              <w:numPr>
                <w:ilvl w:val="2"/>
                <w:numId w:val="55"/>
              </w:numPr>
              <w:tabs>
                <w:tab w:val="clear" w:pos="680"/>
                <w:tab w:val="left" w:pos="0"/>
              </w:tabs>
              <w:ind w:left="0" w:firstLine="0"/>
              <w:rPr>
                <w:i/>
                <w:color w:val="000000" w:themeColor="text1"/>
                <w:sz w:val="22"/>
                <w:szCs w:val="22"/>
              </w:rPr>
            </w:pPr>
            <w:r w:rsidRPr="00B03644">
              <w:rPr>
                <w:i/>
                <w:color w:val="000000" w:themeColor="text1"/>
                <w:sz w:val="22"/>
                <w:szCs w:val="22"/>
              </w:rPr>
              <w:t xml:space="preserve"> Մասնակցի հայտը ունի օֆերտայի իրավական կարգավիճակ և կդիտարկվի այդպիսին Պատվիրատուի կողմից:</w:t>
            </w:r>
          </w:p>
        </w:tc>
      </w:tr>
      <w:tr w:rsidR="0032796C" w:rsidRPr="009161EB" w:rsidTr="0032796C">
        <w:trPr>
          <w:trHeight w:val="145"/>
        </w:trPr>
        <w:tc>
          <w:tcPr>
            <w:tcW w:w="10260" w:type="dxa"/>
          </w:tcPr>
          <w:p w:rsidR="0032796C" w:rsidRPr="00B03644" w:rsidRDefault="0032796C" w:rsidP="00D66933">
            <w:pPr>
              <w:pStyle w:val="AM21"/>
              <w:numPr>
                <w:ilvl w:val="2"/>
                <w:numId w:val="55"/>
              </w:numPr>
              <w:tabs>
                <w:tab w:val="clear" w:pos="680"/>
                <w:tab w:val="left" w:pos="0"/>
              </w:tabs>
              <w:ind w:left="0" w:firstLine="0"/>
              <w:rPr>
                <w:i/>
                <w:color w:val="000000" w:themeColor="text1"/>
                <w:sz w:val="22"/>
                <w:szCs w:val="22"/>
              </w:rPr>
            </w:pPr>
            <w:r w:rsidRPr="00B03644">
              <w:rPr>
                <w:i/>
                <w:color w:val="000000" w:themeColor="text1"/>
                <w:sz w:val="22"/>
                <w:szCs w:val="22"/>
              </w:rPr>
              <w:t xml:space="preserve"> Հաղթողների հետ կնքվող պայմանագրի պայմանները սահմանելիս օգտագործվում են հետևյալ փաստաթղթերը` </w:t>
            </w:r>
          </w:p>
        </w:tc>
      </w:tr>
    </w:tbl>
    <w:p w:rsidR="0032796C" w:rsidRPr="00B03644" w:rsidRDefault="0032796C" w:rsidP="00D66933">
      <w:pPr>
        <w:tabs>
          <w:tab w:val="left" w:pos="0"/>
          <w:tab w:val="left" w:pos="180"/>
        </w:tabs>
        <w:spacing w:line="240" w:lineRule="auto"/>
        <w:jc w:val="both"/>
        <w:rPr>
          <w:rFonts w:ascii="GHEA Grapalat" w:hAnsi="GHEA Grapalat"/>
          <w:i/>
          <w:vanish/>
          <w:color w:val="000000" w:themeColor="text1"/>
          <w:lang w:val="hy-AM"/>
        </w:rPr>
      </w:pPr>
    </w:p>
    <w:tbl>
      <w:tblPr>
        <w:tblW w:w="10548" w:type="dxa"/>
        <w:tblLayout w:type="fixed"/>
        <w:tblLook w:val="04A0" w:firstRow="1" w:lastRow="0" w:firstColumn="1" w:lastColumn="0" w:noHBand="0" w:noVBand="1"/>
      </w:tblPr>
      <w:tblGrid>
        <w:gridCol w:w="18"/>
        <w:gridCol w:w="5323"/>
        <w:gridCol w:w="4757"/>
        <w:gridCol w:w="180"/>
        <w:gridCol w:w="180"/>
        <w:gridCol w:w="90"/>
      </w:tblGrid>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RU4"/>
              <w:tabs>
                <w:tab w:val="left" w:pos="0"/>
              </w:tabs>
              <w:spacing w:before="80" w:after="80"/>
              <w:ind w:left="0"/>
              <w:rPr>
                <w:rFonts w:ascii="GHEA Grapalat" w:hAnsi="GHEA Grapalat"/>
                <w:i/>
                <w:color w:val="000000" w:themeColor="text1"/>
                <w:sz w:val="22"/>
              </w:rPr>
            </w:pPr>
            <w:r w:rsidRPr="00B03644">
              <w:rPr>
                <w:rFonts w:ascii="GHEA Grapalat" w:hAnsi="GHEA Grapalat" w:cs="Sylfaen"/>
                <w:i/>
                <w:color w:val="000000" w:themeColor="text1"/>
                <w:sz w:val="22"/>
                <w:lang w:val="hy-AM"/>
              </w:rPr>
              <w:t>ԱԲՀ արդյունքերի մասին արձանագրությունը</w:t>
            </w:r>
            <w:r w:rsidRPr="00B03644">
              <w:rPr>
                <w:rFonts w:ascii="GHEA Grapalat" w:hAnsi="GHEA Grapalat" w:cs="Sylfaen"/>
                <w:i/>
                <w:color w:val="000000" w:themeColor="text1"/>
                <w:sz w:val="22"/>
              </w:rPr>
              <w:t>,</w:t>
            </w:r>
          </w:p>
        </w:tc>
      </w:tr>
      <w:tr w:rsidR="0032796C" w:rsidRPr="00B03644" w:rsidTr="0032796C">
        <w:trPr>
          <w:gridBefore w:val="1"/>
          <w:gridAfter w:val="2"/>
          <w:wBefore w:w="18" w:type="dxa"/>
          <w:wAfter w:w="270" w:type="dxa"/>
          <w:trHeight w:val="99"/>
        </w:trPr>
        <w:tc>
          <w:tcPr>
            <w:tcW w:w="10260" w:type="dxa"/>
            <w:gridSpan w:val="3"/>
          </w:tcPr>
          <w:p w:rsidR="0032796C" w:rsidRPr="00B03644" w:rsidRDefault="0032796C" w:rsidP="00D66933">
            <w:pPr>
              <w:pStyle w:val="RU4"/>
              <w:tabs>
                <w:tab w:val="left" w:pos="0"/>
              </w:tabs>
              <w:spacing w:before="80" w:after="80"/>
              <w:ind w:left="0"/>
              <w:rPr>
                <w:rFonts w:ascii="GHEA Grapalat" w:hAnsi="GHEA Grapalat"/>
                <w:i/>
                <w:color w:val="000000" w:themeColor="text1"/>
                <w:sz w:val="22"/>
                <w:lang w:val="hy-AM"/>
              </w:rPr>
            </w:pPr>
            <w:r w:rsidRPr="00B03644">
              <w:rPr>
                <w:rFonts w:ascii="GHEA Grapalat" w:hAnsi="GHEA Grapalat" w:cs="Sylfaen"/>
                <w:i/>
                <w:color w:val="000000" w:themeColor="text1"/>
                <w:sz w:val="22"/>
                <w:lang w:val="hy-AM"/>
              </w:rPr>
              <w:lastRenderedPageBreak/>
              <w:t>ԱԲՀ  անցկացնելու մասին Ծանուցումը և սույն ԱԲՀ փաստաթղթերը` բոլոր լրացումներով և պարզաբանումներով,</w:t>
            </w:r>
          </w:p>
        </w:tc>
      </w:tr>
      <w:tr w:rsidR="0032796C" w:rsidRPr="00B03644" w:rsidTr="0032796C">
        <w:trPr>
          <w:gridBefore w:val="1"/>
          <w:gridAfter w:val="2"/>
          <w:wBefore w:w="18" w:type="dxa"/>
          <w:wAfter w:w="270" w:type="dxa"/>
          <w:trHeight w:val="99"/>
        </w:trPr>
        <w:tc>
          <w:tcPr>
            <w:tcW w:w="10260" w:type="dxa"/>
            <w:gridSpan w:val="3"/>
          </w:tcPr>
          <w:p w:rsidR="0032796C" w:rsidRPr="00B03644" w:rsidRDefault="0032796C" w:rsidP="00D66933">
            <w:pPr>
              <w:pStyle w:val="RU4"/>
              <w:tabs>
                <w:tab w:val="left" w:pos="0"/>
              </w:tabs>
              <w:spacing w:before="80" w:after="80"/>
              <w:ind w:left="0"/>
              <w:rPr>
                <w:rFonts w:ascii="GHEA Grapalat" w:hAnsi="GHEA Grapalat"/>
                <w:i/>
                <w:color w:val="000000" w:themeColor="text1"/>
                <w:sz w:val="22"/>
                <w:lang w:val="hy-AM"/>
              </w:rPr>
            </w:pPr>
            <w:r w:rsidRPr="00B03644">
              <w:rPr>
                <w:rFonts w:ascii="GHEA Grapalat" w:hAnsi="GHEA Grapalat" w:cs="Sylfaen"/>
                <w:i/>
                <w:color w:val="000000" w:themeColor="text1"/>
                <w:sz w:val="22"/>
                <w:lang w:val="hy-AM"/>
              </w:rPr>
              <w:t>Հաղթողների հայտերը` բոլոր լրացումներով և պարզաբանումներով:</w:t>
            </w:r>
          </w:p>
        </w:tc>
      </w:tr>
      <w:tr w:rsidR="0032796C" w:rsidRPr="00B03644" w:rsidTr="0032796C">
        <w:trPr>
          <w:gridBefore w:val="1"/>
          <w:gridAfter w:val="2"/>
          <w:wBefore w:w="18" w:type="dxa"/>
          <w:wAfter w:w="270" w:type="dxa"/>
          <w:trHeight w:val="99"/>
        </w:trPr>
        <w:tc>
          <w:tcPr>
            <w:tcW w:w="10260" w:type="dxa"/>
            <w:gridSpan w:val="3"/>
          </w:tcPr>
          <w:p w:rsidR="0032796C" w:rsidRPr="00B03644" w:rsidRDefault="0032796C" w:rsidP="00D66933">
            <w:pPr>
              <w:pStyle w:val="AM21"/>
              <w:numPr>
                <w:ilvl w:val="2"/>
                <w:numId w:val="55"/>
              </w:numPr>
              <w:tabs>
                <w:tab w:val="clear" w:pos="680"/>
                <w:tab w:val="left" w:pos="0"/>
              </w:tabs>
              <w:ind w:left="0" w:firstLine="0"/>
              <w:rPr>
                <w:i/>
                <w:color w:val="000000" w:themeColor="text1"/>
                <w:sz w:val="22"/>
                <w:szCs w:val="22"/>
                <w:lang w:val="en-US"/>
              </w:rPr>
            </w:pPr>
            <w:r w:rsidRPr="00B03644">
              <w:rPr>
                <w:i/>
                <w:color w:val="000000" w:themeColor="text1"/>
                <w:sz w:val="22"/>
                <w:szCs w:val="22"/>
              </w:rPr>
              <w:t>Այն</w:t>
            </w:r>
            <w:r w:rsidRPr="00B03644">
              <w:rPr>
                <w:i/>
                <w:color w:val="000000" w:themeColor="text1"/>
                <w:sz w:val="22"/>
                <w:szCs w:val="22"/>
                <w:lang w:val="en-US"/>
              </w:rPr>
              <w:t xml:space="preserve"> </w:t>
            </w:r>
            <w:r w:rsidRPr="00B03644">
              <w:rPr>
                <w:i/>
                <w:color w:val="000000" w:themeColor="text1"/>
                <w:sz w:val="22"/>
                <w:szCs w:val="22"/>
              </w:rPr>
              <w:t>ամենում</w:t>
            </w:r>
            <w:r w:rsidRPr="00B03644">
              <w:rPr>
                <w:i/>
                <w:color w:val="000000" w:themeColor="text1"/>
                <w:sz w:val="22"/>
                <w:szCs w:val="22"/>
                <w:lang w:val="en-US"/>
              </w:rPr>
              <w:t xml:space="preserve"> </w:t>
            </w:r>
            <w:r w:rsidRPr="00B03644">
              <w:rPr>
                <w:i/>
                <w:color w:val="000000" w:themeColor="text1"/>
                <w:sz w:val="22"/>
                <w:szCs w:val="22"/>
              </w:rPr>
              <w:t>ինչը</w:t>
            </w:r>
            <w:r w:rsidRPr="00B03644">
              <w:rPr>
                <w:i/>
                <w:color w:val="000000" w:themeColor="text1"/>
                <w:sz w:val="22"/>
                <w:szCs w:val="22"/>
                <w:lang w:val="en-US"/>
              </w:rPr>
              <w:t xml:space="preserve"> </w:t>
            </w:r>
            <w:r w:rsidRPr="00B03644">
              <w:rPr>
                <w:i/>
                <w:color w:val="000000" w:themeColor="text1"/>
                <w:sz w:val="22"/>
                <w:szCs w:val="22"/>
              </w:rPr>
              <w:t>կարգավորված</w:t>
            </w:r>
            <w:r w:rsidRPr="00B03644">
              <w:rPr>
                <w:i/>
                <w:color w:val="000000" w:themeColor="text1"/>
                <w:sz w:val="22"/>
                <w:szCs w:val="22"/>
                <w:lang w:val="en-US"/>
              </w:rPr>
              <w:t xml:space="preserve"> </w:t>
            </w:r>
            <w:r w:rsidRPr="00B03644">
              <w:rPr>
                <w:i/>
                <w:color w:val="000000" w:themeColor="text1"/>
                <w:sz w:val="22"/>
                <w:szCs w:val="22"/>
              </w:rPr>
              <w:t>չէ</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անցկացման</w:t>
            </w:r>
            <w:r w:rsidRPr="00B03644">
              <w:rPr>
                <w:i/>
                <w:color w:val="000000" w:themeColor="text1"/>
                <w:sz w:val="22"/>
                <w:szCs w:val="22"/>
                <w:lang w:val="en-US"/>
              </w:rPr>
              <w:t xml:space="preserve"> </w:t>
            </w:r>
            <w:r w:rsidRPr="00B03644">
              <w:rPr>
                <w:i/>
                <w:color w:val="000000" w:themeColor="text1"/>
                <w:sz w:val="22"/>
                <w:szCs w:val="22"/>
              </w:rPr>
              <w:t>մասին</w:t>
            </w:r>
            <w:r w:rsidRPr="00B03644">
              <w:rPr>
                <w:i/>
                <w:color w:val="000000" w:themeColor="text1"/>
                <w:sz w:val="22"/>
                <w:szCs w:val="22"/>
                <w:lang w:val="en-US"/>
              </w:rPr>
              <w:t xml:space="preserve"> </w:t>
            </w:r>
            <w:r w:rsidRPr="00B03644">
              <w:rPr>
                <w:i/>
                <w:color w:val="000000" w:themeColor="text1"/>
                <w:sz w:val="22"/>
                <w:szCs w:val="22"/>
              </w:rPr>
              <w:t>Ծանուցումով</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սույն</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փստաթղթերով</w:t>
            </w:r>
            <w:r w:rsidRPr="00B03644">
              <w:rPr>
                <w:i/>
                <w:color w:val="000000" w:themeColor="text1"/>
                <w:sz w:val="22"/>
                <w:szCs w:val="22"/>
                <w:lang w:val="en-US"/>
              </w:rPr>
              <w:t xml:space="preserve">, </w:t>
            </w:r>
            <w:r w:rsidRPr="00B03644">
              <w:rPr>
                <w:i/>
                <w:color w:val="000000" w:themeColor="text1"/>
                <w:sz w:val="22"/>
                <w:szCs w:val="22"/>
              </w:rPr>
              <w:t>կողմերը</w:t>
            </w:r>
            <w:r w:rsidRPr="00B03644">
              <w:rPr>
                <w:i/>
                <w:color w:val="000000" w:themeColor="text1"/>
                <w:sz w:val="22"/>
                <w:szCs w:val="22"/>
                <w:lang w:val="en-US"/>
              </w:rPr>
              <w:t xml:space="preserve"> </w:t>
            </w:r>
            <w:r w:rsidRPr="00B03644">
              <w:rPr>
                <w:i/>
                <w:color w:val="000000" w:themeColor="text1"/>
                <w:sz w:val="22"/>
                <w:szCs w:val="22"/>
              </w:rPr>
              <w:t>ղեկավարվում</w:t>
            </w:r>
            <w:r w:rsidRPr="00B03644">
              <w:rPr>
                <w:i/>
                <w:color w:val="000000" w:themeColor="text1"/>
                <w:sz w:val="22"/>
                <w:szCs w:val="22"/>
                <w:lang w:val="en-US"/>
              </w:rPr>
              <w:t xml:space="preserve"> </w:t>
            </w:r>
            <w:r w:rsidRPr="00B03644">
              <w:rPr>
                <w:i/>
                <w:color w:val="000000" w:themeColor="text1"/>
                <w:sz w:val="22"/>
                <w:szCs w:val="22"/>
              </w:rPr>
              <w:t>են</w:t>
            </w:r>
            <w:r w:rsidRPr="00B03644">
              <w:rPr>
                <w:i/>
                <w:color w:val="000000" w:themeColor="text1"/>
                <w:sz w:val="22"/>
                <w:szCs w:val="22"/>
                <w:lang w:val="en-US"/>
              </w:rPr>
              <w:t xml:space="preserve"> </w:t>
            </w:r>
            <w:r w:rsidRPr="00B03644">
              <w:rPr>
                <w:i/>
                <w:color w:val="000000" w:themeColor="text1"/>
                <w:sz w:val="22"/>
                <w:szCs w:val="22"/>
              </w:rPr>
              <w:t>Հայաստանի</w:t>
            </w:r>
            <w:r w:rsidRPr="00B03644">
              <w:rPr>
                <w:i/>
                <w:color w:val="000000" w:themeColor="text1"/>
                <w:sz w:val="22"/>
                <w:szCs w:val="22"/>
                <w:lang w:val="en-US"/>
              </w:rPr>
              <w:t xml:space="preserve"> </w:t>
            </w:r>
            <w:r w:rsidRPr="00B03644">
              <w:rPr>
                <w:i/>
                <w:color w:val="000000" w:themeColor="text1"/>
                <w:sz w:val="22"/>
                <w:szCs w:val="22"/>
              </w:rPr>
              <w:t>Հանրապետության</w:t>
            </w:r>
            <w:r w:rsidRPr="00B03644">
              <w:rPr>
                <w:i/>
                <w:color w:val="000000" w:themeColor="text1"/>
                <w:sz w:val="22"/>
                <w:szCs w:val="22"/>
                <w:lang w:val="en-US"/>
              </w:rPr>
              <w:t xml:space="preserve"> </w:t>
            </w:r>
            <w:r w:rsidRPr="00B03644">
              <w:rPr>
                <w:i/>
                <w:color w:val="000000" w:themeColor="text1"/>
                <w:sz w:val="22"/>
                <w:szCs w:val="22"/>
              </w:rPr>
              <w:t>քաղաքացիական</w:t>
            </w:r>
            <w:r w:rsidRPr="00B03644">
              <w:rPr>
                <w:i/>
                <w:color w:val="000000" w:themeColor="text1"/>
                <w:sz w:val="22"/>
                <w:szCs w:val="22"/>
                <w:lang w:val="en-US"/>
              </w:rPr>
              <w:t xml:space="preserve"> </w:t>
            </w:r>
            <w:r w:rsidRPr="00B03644">
              <w:rPr>
                <w:i/>
                <w:color w:val="000000" w:themeColor="text1"/>
                <w:sz w:val="22"/>
                <w:szCs w:val="22"/>
              </w:rPr>
              <w:t>օրենսգրքով</w:t>
            </w:r>
            <w:r w:rsidRPr="00B03644">
              <w:rPr>
                <w:i/>
                <w:color w:val="000000" w:themeColor="text1"/>
                <w:sz w:val="22"/>
                <w:szCs w:val="22"/>
                <w:lang w:val="en-US"/>
              </w:rPr>
              <w:t>:</w:t>
            </w:r>
          </w:p>
        </w:tc>
      </w:tr>
      <w:tr w:rsidR="0032796C" w:rsidRPr="00B03644" w:rsidTr="0032796C">
        <w:trPr>
          <w:gridBefore w:val="1"/>
          <w:gridAfter w:val="2"/>
          <w:wBefore w:w="18" w:type="dxa"/>
          <w:wAfter w:w="270" w:type="dxa"/>
          <w:trHeight w:val="99"/>
        </w:trPr>
        <w:tc>
          <w:tcPr>
            <w:tcW w:w="10260" w:type="dxa"/>
            <w:gridSpan w:val="3"/>
          </w:tcPr>
          <w:p w:rsidR="0032796C" w:rsidRPr="00B03644" w:rsidRDefault="0032796C" w:rsidP="00D66933">
            <w:pPr>
              <w:pStyle w:val="AM21"/>
              <w:numPr>
                <w:ilvl w:val="2"/>
                <w:numId w:val="55"/>
              </w:numPr>
              <w:tabs>
                <w:tab w:val="clear" w:pos="680"/>
                <w:tab w:val="left" w:pos="0"/>
              </w:tabs>
              <w:ind w:left="0" w:firstLine="0"/>
              <w:rPr>
                <w:i/>
                <w:color w:val="000000" w:themeColor="text1"/>
                <w:sz w:val="22"/>
                <w:szCs w:val="22"/>
                <w:lang w:val="en-US"/>
              </w:rPr>
            </w:pPr>
            <w:r w:rsidRPr="00B03644">
              <w:rPr>
                <w:i/>
                <w:color w:val="000000" w:themeColor="text1"/>
                <w:sz w:val="22"/>
                <w:szCs w:val="22"/>
              </w:rPr>
              <w:t>Եթե</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արդյունքներով</w:t>
            </w:r>
            <w:r w:rsidRPr="00B03644">
              <w:rPr>
                <w:i/>
                <w:color w:val="000000" w:themeColor="text1"/>
                <w:sz w:val="22"/>
                <w:szCs w:val="22"/>
                <w:lang w:val="en-US"/>
              </w:rPr>
              <w:t xml:space="preserve"> </w:t>
            </w:r>
            <w:r w:rsidRPr="00B03644">
              <w:rPr>
                <w:i/>
                <w:color w:val="000000" w:themeColor="text1"/>
                <w:sz w:val="22"/>
                <w:szCs w:val="22"/>
              </w:rPr>
              <w:t>կնքվող</w:t>
            </w:r>
            <w:r w:rsidRPr="00B03644">
              <w:rPr>
                <w:i/>
                <w:color w:val="000000" w:themeColor="text1"/>
                <w:sz w:val="22"/>
                <w:szCs w:val="22"/>
                <w:lang w:val="en-US"/>
              </w:rPr>
              <w:t xml:space="preserve"> </w:t>
            </w:r>
            <w:r w:rsidRPr="00B03644">
              <w:rPr>
                <w:i/>
                <w:color w:val="000000" w:themeColor="text1"/>
                <w:sz w:val="22"/>
                <w:szCs w:val="22"/>
              </w:rPr>
              <w:t>պայմանագրի</w:t>
            </w:r>
            <w:r w:rsidRPr="00B03644">
              <w:rPr>
                <w:i/>
                <w:color w:val="000000" w:themeColor="text1"/>
                <w:sz w:val="22"/>
                <w:szCs w:val="22"/>
                <w:lang w:val="en-US"/>
              </w:rPr>
              <w:t xml:space="preserve"> </w:t>
            </w:r>
            <w:r w:rsidRPr="00B03644">
              <w:rPr>
                <w:i/>
                <w:color w:val="000000" w:themeColor="text1"/>
                <w:sz w:val="22"/>
                <w:szCs w:val="22"/>
              </w:rPr>
              <w:t>կողմերի</w:t>
            </w:r>
            <w:r w:rsidRPr="00B03644">
              <w:rPr>
                <w:i/>
                <w:color w:val="000000" w:themeColor="text1"/>
                <w:sz w:val="22"/>
                <w:szCs w:val="22"/>
                <w:lang w:val="en-US"/>
              </w:rPr>
              <w:t xml:space="preserve"> </w:t>
            </w:r>
            <w:r w:rsidRPr="00B03644">
              <w:rPr>
                <w:i/>
                <w:color w:val="000000" w:themeColor="text1"/>
                <w:sz w:val="22"/>
                <w:szCs w:val="22"/>
              </w:rPr>
              <w:t>նկատմամբ</w:t>
            </w:r>
            <w:r w:rsidRPr="00B03644">
              <w:rPr>
                <w:i/>
                <w:color w:val="000000" w:themeColor="text1"/>
                <w:sz w:val="22"/>
                <w:szCs w:val="22"/>
                <w:lang w:val="en-US"/>
              </w:rPr>
              <w:t xml:space="preserve"> </w:t>
            </w:r>
            <w:r w:rsidRPr="00B03644">
              <w:rPr>
                <w:i/>
                <w:color w:val="000000" w:themeColor="text1"/>
                <w:sz w:val="22"/>
                <w:szCs w:val="22"/>
              </w:rPr>
              <w:t>գործում</w:t>
            </w:r>
            <w:r w:rsidRPr="00B03644">
              <w:rPr>
                <w:i/>
                <w:color w:val="000000" w:themeColor="text1"/>
                <w:sz w:val="22"/>
                <w:szCs w:val="22"/>
                <w:lang w:val="en-US"/>
              </w:rPr>
              <w:t xml:space="preserve"> </w:t>
            </w:r>
            <w:r w:rsidRPr="00B03644">
              <w:rPr>
                <w:i/>
                <w:color w:val="000000" w:themeColor="text1"/>
                <w:sz w:val="22"/>
                <w:szCs w:val="22"/>
              </w:rPr>
              <w:t>են</w:t>
            </w:r>
            <w:r w:rsidRPr="00B03644">
              <w:rPr>
                <w:i/>
                <w:color w:val="000000" w:themeColor="text1"/>
                <w:sz w:val="22"/>
                <w:szCs w:val="22"/>
                <w:lang w:val="en-US"/>
              </w:rPr>
              <w:t xml:space="preserve"> </w:t>
            </w:r>
            <w:r w:rsidRPr="00B03644">
              <w:rPr>
                <w:i/>
                <w:color w:val="000000" w:themeColor="text1"/>
                <w:sz w:val="22"/>
                <w:szCs w:val="22"/>
              </w:rPr>
              <w:t>նաև</w:t>
            </w:r>
            <w:r w:rsidRPr="00B03644">
              <w:rPr>
                <w:i/>
                <w:color w:val="000000" w:themeColor="text1"/>
                <w:sz w:val="22"/>
                <w:szCs w:val="22"/>
                <w:lang w:val="en-US"/>
              </w:rPr>
              <w:t xml:space="preserve"> </w:t>
            </w:r>
            <w:r w:rsidRPr="00B03644">
              <w:rPr>
                <w:i/>
                <w:color w:val="000000" w:themeColor="text1"/>
                <w:sz w:val="22"/>
                <w:szCs w:val="22"/>
              </w:rPr>
              <w:t>այլ</w:t>
            </w:r>
            <w:r w:rsidRPr="00B03644">
              <w:rPr>
                <w:i/>
                <w:color w:val="000000" w:themeColor="text1"/>
                <w:sz w:val="22"/>
                <w:szCs w:val="22"/>
                <w:lang w:val="en-US"/>
              </w:rPr>
              <w:t xml:space="preserve"> </w:t>
            </w:r>
            <w:r w:rsidRPr="00B03644">
              <w:rPr>
                <w:i/>
                <w:color w:val="000000" w:themeColor="text1"/>
                <w:sz w:val="22"/>
                <w:szCs w:val="22"/>
              </w:rPr>
              <w:t>հատուկ</w:t>
            </w:r>
            <w:r w:rsidRPr="00B03644">
              <w:rPr>
                <w:i/>
                <w:color w:val="000000" w:themeColor="text1"/>
                <w:sz w:val="22"/>
                <w:szCs w:val="22"/>
                <w:lang w:val="en-US"/>
              </w:rPr>
              <w:t xml:space="preserve"> </w:t>
            </w:r>
            <w:r w:rsidRPr="00B03644">
              <w:rPr>
                <w:i/>
                <w:color w:val="000000" w:themeColor="text1"/>
                <w:sz w:val="22"/>
                <w:szCs w:val="22"/>
              </w:rPr>
              <w:t>նորմատիվ</w:t>
            </w:r>
            <w:r w:rsidRPr="00B03644">
              <w:rPr>
                <w:i/>
                <w:color w:val="000000" w:themeColor="text1"/>
                <w:sz w:val="22"/>
                <w:szCs w:val="22"/>
                <w:lang w:val="en-US"/>
              </w:rPr>
              <w:t xml:space="preserve"> </w:t>
            </w:r>
            <w:r w:rsidRPr="00B03644">
              <w:rPr>
                <w:i/>
                <w:color w:val="000000" w:themeColor="text1"/>
                <w:sz w:val="22"/>
                <w:szCs w:val="22"/>
              </w:rPr>
              <w:t>իրավական</w:t>
            </w:r>
            <w:r w:rsidRPr="00B03644">
              <w:rPr>
                <w:i/>
                <w:color w:val="000000" w:themeColor="text1"/>
                <w:sz w:val="22"/>
                <w:szCs w:val="22"/>
                <w:lang w:val="en-US"/>
              </w:rPr>
              <w:t xml:space="preserve"> </w:t>
            </w:r>
            <w:r w:rsidRPr="00B03644">
              <w:rPr>
                <w:i/>
                <w:color w:val="000000" w:themeColor="text1"/>
                <w:sz w:val="22"/>
                <w:szCs w:val="22"/>
              </w:rPr>
              <w:t>ակտեր</w:t>
            </w:r>
            <w:r w:rsidRPr="00B03644">
              <w:rPr>
                <w:i/>
                <w:color w:val="000000" w:themeColor="text1"/>
                <w:sz w:val="22"/>
                <w:szCs w:val="22"/>
                <w:lang w:val="en-US"/>
              </w:rPr>
              <w:t xml:space="preserve">, </w:t>
            </w:r>
            <w:r w:rsidRPr="00B03644">
              <w:rPr>
                <w:i/>
                <w:color w:val="000000" w:themeColor="text1"/>
                <w:sz w:val="22"/>
                <w:szCs w:val="22"/>
              </w:rPr>
              <w:t>որոնք</w:t>
            </w:r>
            <w:r w:rsidRPr="00B03644">
              <w:rPr>
                <w:i/>
                <w:color w:val="000000" w:themeColor="text1"/>
                <w:sz w:val="22"/>
                <w:szCs w:val="22"/>
                <w:lang w:val="en-US"/>
              </w:rPr>
              <w:t xml:space="preserve"> </w:t>
            </w:r>
            <w:r w:rsidRPr="00B03644">
              <w:rPr>
                <w:i/>
                <w:color w:val="000000" w:themeColor="text1"/>
                <w:sz w:val="22"/>
                <w:szCs w:val="22"/>
              </w:rPr>
              <w:t>հրապարակվել</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գրանցվել</w:t>
            </w:r>
            <w:r w:rsidRPr="00B03644">
              <w:rPr>
                <w:i/>
                <w:color w:val="000000" w:themeColor="text1"/>
                <w:sz w:val="22"/>
                <w:szCs w:val="22"/>
                <w:lang w:val="en-US"/>
              </w:rPr>
              <w:t xml:space="preserve"> </w:t>
            </w:r>
            <w:r w:rsidRPr="00B03644">
              <w:rPr>
                <w:i/>
                <w:color w:val="000000" w:themeColor="text1"/>
                <w:sz w:val="22"/>
                <w:szCs w:val="22"/>
              </w:rPr>
              <w:t>են</w:t>
            </w:r>
            <w:r w:rsidRPr="00B03644">
              <w:rPr>
                <w:i/>
                <w:color w:val="000000" w:themeColor="text1"/>
                <w:sz w:val="22"/>
                <w:szCs w:val="22"/>
                <w:lang w:val="en-US"/>
              </w:rPr>
              <w:t xml:space="preserve"> </w:t>
            </w:r>
            <w:r w:rsidRPr="00B03644">
              <w:rPr>
                <w:i/>
                <w:color w:val="000000" w:themeColor="text1"/>
                <w:sz w:val="22"/>
                <w:szCs w:val="22"/>
              </w:rPr>
              <w:t>սահմանված</w:t>
            </w:r>
            <w:r w:rsidRPr="00B03644">
              <w:rPr>
                <w:i/>
                <w:color w:val="000000" w:themeColor="text1"/>
                <w:sz w:val="22"/>
                <w:szCs w:val="22"/>
                <w:lang w:val="en-US"/>
              </w:rPr>
              <w:t xml:space="preserve">  </w:t>
            </w:r>
            <w:r w:rsidRPr="00B03644">
              <w:rPr>
                <w:i/>
                <w:color w:val="000000" w:themeColor="text1"/>
                <w:sz w:val="22"/>
                <w:szCs w:val="22"/>
              </w:rPr>
              <w:t>կարգով</w:t>
            </w:r>
            <w:r w:rsidRPr="00B03644">
              <w:rPr>
                <w:i/>
                <w:color w:val="000000" w:themeColor="text1"/>
                <w:sz w:val="22"/>
                <w:szCs w:val="22"/>
                <w:lang w:val="en-US"/>
              </w:rPr>
              <w:t xml:space="preserve">, </w:t>
            </w:r>
            <w:r w:rsidRPr="00B03644">
              <w:rPr>
                <w:i/>
                <w:color w:val="000000" w:themeColor="text1"/>
                <w:sz w:val="22"/>
                <w:szCs w:val="22"/>
              </w:rPr>
              <w:t>սույն</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փաստաթղթերը</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պայմանագրի</w:t>
            </w:r>
            <w:r w:rsidRPr="00B03644">
              <w:rPr>
                <w:i/>
                <w:color w:val="000000" w:themeColor="text1"/>
                <w:sz w:val="22"/>
                <w:szCs w:val="22"/>
                <w:lang w:val="en-US"/>
              </w:rPr>
              <w:t xml:space="preserve"> </w:t>
            </w:r>
            <w:r w:rsidRPr="00B03644">
              <w:rPr>
                <w:i/>
                <w:color w:val="000000" w:themeColor="text1"/>
                <w:sz w:val="22"/>
                <w:szCs w:val="22"/>
              </w:rPr>
              <w:t>նախագիծը</w:t>
            </w:r>
            <w:r w:rsidRPr="00B03644">
              <w:rPr>
                <w:i/>
                <w:color w:val="000000" w:themeColor="text1"/>
                <w:sz w:val="22"/>
                <w:szCs w:val="22"/>
                <w:lang w:val="en-US"/>
              </w:rPr>
              <w:t xml:space="preserve">, </w:t>
            </w:r>
            <w:r w:rsidRPr="00B03644">
              <w:rPr>
                <w:i/>
                <w:color w:val="000000" w:themeColor="text1"/>
                <w:sz w:val="22"/>
                <w:szCs w:val="22"/>
              </w:rPr>
              <w:t>որպես</w:t>
            </w:r>
            <w:r w:rsidRPr="00B03644">
              <w:rPr>
                <w:i/>
                <w:color w:val="000000" w:themeColor="text1"/>
                <w:sz w:val="22"/>
                <w:szCs w:val="22"/>
                <w:lang w:val="en-US"/>
              </w:rPr>
              <w:t xml:space="preserve"> </w:t>
            </w:r>
            <w:r w:rsidRPr="00B03644">
              <w:rPr>
                <w:i/>
                <w:color w:val="000000" w:themeColor="text1"/>
                <w:sz w:val="22"/>
                <w:szCs w:val="22"/>
              </w:rPr>
              <w:t>դրա</w:t>
            </w:r>
            <w:r w:rsidRPr="00B03644">
              <w:rPr>
                <w:i/>
                <w:color w:val="000000" w:themeColor="text1"/>
                <w:sz w:val="22"/>
                <w:szCs w:val="22"/>
                <w:lang w:val="en-US"/>
              </w:rPr>
              <w:t xml:space="preserve"> </w:t>
            </w:r>
            <w:r w:rsidRPr="00B03644">
              <w:rPr>
                <w:i/>
                <w:color w:val="000000" w:themeColor="text1"/>
                <w:sz w:val="22"/>
                <w:szCs w:val="22"/>
              </w:rPr>
              <w:t>մաս</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Հաղթողի</w:t>
            </w:r>
            <w:r w:rsidRPr="00B03644">
              <w:rPr>
                <w:i/>
                <w:color w:val="000000" w:themeColor="text1"/>
                <w:sz w:val="22"/>
                <w:szCs w:val="22"/>
                <w:lang w:val="en-US"/>
              </w:rPr>
              <w:t xml:space="preserve"> </w:t>
            </w:r>
            <w:r w:rsidRPr="00B03644">
              <w:rPr>
                <w:i/>
                <w:color w:val="000000" w:themeColor="text1"/>
                <w:sz w:val="22"/>
                <w:szCs w:val="22"/>
              </w:rPr>
              <w:t>Հայտը</w:t>
            </w:r>
            <w:r w:rsidRPr="00B03644">
              <w:rPr>
                <w:i/>
                <w:color w:val="000000" w:themeColor="text1"/>
                <w:sz w:val="22"/>
                <w:szCs w:val="22"/>
                <w:lang w:val="en-US"/>
              </w:rPr>
              <w:t xml:space="preserve">  </w:t>
            </w:r>
            <w:r w:rsidRPr="00B03644">
              <w:rPr>
                <w:i/>
                <w:color w:val="000000" w:themeColor="text1"/>
                <w:sz w:val="22"/>
                <w:szCs w:val="22"/>
              </w:rPr>
              <w:t>կհամարվեն</w:t>
            </w:r>
            <w:r w:rsidRPr="00B03644">
              <w:rPr>
                <w:i/>
                <w:color w:val="000000" w:themeColor="text1"/>
                <w:sz w:val="22"/>
                <w:szCs w:val="22"/>
                <w:lang w:val="en-US"/>
              </w:rPr>
              <w:t xml:space="preserve"> </w:t>
            </w:r>
            <w:r w:rsidRPr="00B03644">
              <w:rPr>
                <w:i/>
                <w:color w:val="000000" w:themeColor="text1"/>
                <w:sz w:val="22"/>
                <w:szCs w:val="22"/>
              </w:rPr>
              <w:t>առաջնային</w:t>
            </w:r>
            <w:r w:rsidRPr="00B03644">
              <w:rPr>
                <w:i/>
                <w:color w:val="000000" w:themeColor="text1"/>
                <w:sz w:val="22"/>
                <w:szCs w:val="22"/>
                <w:lang w:val="en-US"/>
              </w:rPr>
              <w:t xml:space="preserve">` </w:t>
            </w:r>
            <w:r w:rsidRPr="00B03644">
              <w:rPr>
                <w:i/>
                <w:color w:val="000000" w:themeColor="text1"/>
                <w:sz w:val="22"/>
                <w:szCs w:val="22"/>
              </w:rPr>
              <w:t>նշված</w:t>
            </w:r>
            <w:r w:rsidRPr="00B03644">
              <w:rPr>
                <w:i/>
                <w:color w:val="000000" w:themeColor="text1"/>
                <w:sz w:val="22"/>
                <w:szCs w:val="22"/>
                <w:lang w:val="en-US"/>
              </w:rPr>
              <w:t xml:space="preserve"> </w:t>
            </w:r>
            <w:r w:rsidRPr="00B03644">
              <w:rPr>
                <w:i/>
                <w:color w:val="000000" w:themeColor="text1"/>
                <w:sz w:val="22"/>
                <w:szCs w:val="22"/>
              </w:rPr>
              <w:t>փաստաթղթերի</w:t>
            </w:r>
            <w:r w:rsidRPr="00B03644">
              <w:rPr>
                <w:i/>
                <w:color w:val="000000" w:themeColor="text1"/>
                <w:sz w:val="22"/>
                <w:szCs w:val="22"/>
                <w:lang w:val="en-US"/>
              </w:rPr>
              <w:t xml:space="preserve"> </w:t>
            </w:r>
            <w:r w:rsidRPr="00B03644">
              <w:rPr>
                <w:i/>
                <w:color w:val="000000" w:themeColor="text1"/>
                <w:sz w:val="22"/>
                <w:szCs w:val="22"/>
              </w:rPr>
              <w:t>դիսպոզիտիվ</w:t>
            </w:r>
            <w:r w:rsidRPr="00B03644">
              <w:rPr>
                <w:i/>
                <w:color w:val="000000" w:themeColor="text1"/>
                <w:sz w:val="22"/>
                <w:szCs w:val="22"/>
                <w:lang w:val="en-US"/>
              </w:rPr>
              <w:t xml:space="preserve"> </w:t>
            </w:r>
            <w:r w:rsidRPr="00B03644">
              <w:rPr>
                <w:i/>
                <w:color w:val="000000" w:themeColor="text1"/>
                <w:sz w:val="22"/>
                <w:szCs w:val="22"/>
              </w:rPr>
              <w:t>նորմերի</w:t>
            </w:r>
            <w:r w:rsidRPr="00B03644">
              <w:rPr>
                <w:i/>
                <w:color w:val="000000" w:themeColor="text1"/>
                <w:sz w:val="22"/>
                <w:szCs w:val="22"/>
                <w:lang w:val="en-US"/>
              </w:rPr>
              <w:t xml:space="preserve"> </w:t>
            </w:r>
            <w:r w:rsidRPr="00B03644">
              <w:rPr>
                <w:i/>
                <w:color w:val="000000" w:themeColor="text1"/>
                <w:sz w:val="22"/>
                <w:szCs w:val="22"/>
              </w:rPr>
              <w:t>նկատմամբ</w:t>
            </w:r>
            <w:r w:rsidRPr="00B03644">
              <w:rPr>
                <w:i/>
                <w:color w:val="000000" w:themeColor="text1"/>
                <w:sz w:val="22"/>
                <w:szCs w:val="22"/>
                <w:lang w:val="en-US"/>
              </w:rPr>
              <w:t>:</w:t>
            </w:r>
          </w:p>
        </w:tc>
      </w:tr>
      <w:tr w:rsidR="0032796C" w:rsidRPr="00B03644" w:rsidTr="0032796C">
        <w:trPr>
          <w:gridBefore w:val="1"/>
          <w:gridAfter w:val="2"/>
          <w:wBefore w:w="18" w:type="dxa"/>
          <w:wAfter w:w="270" w:type="dxa"/>
          <w:trHeight w:val="99"/>
        </w:trPr>
        <w:tc>
          <w:tcPr>
            <w:tcW w:w="10260" w:type="dxa"/>
            <w:gridSpan w:val="3"/>
          </w:tcPr>
          <w:p w:rsidR="0032796C" w:rsidRPr="00B03644" w:rsidRDefault="0032796C" w:rsidP="00D66933">
            <w:pPr>
              <w:pStyle w:val="AM21"/>
              <w:numPr>
                <w:ilvl w:val="2"/>
                <w:numId w:val="55"/>
              </w:numPr>
              <w:tabs>
                <w:tab w:val="clear" w:pos="680"/>
                <w:tab w:val="left" w:pos="0"/>
              </w:tabs>
              <w:ind w:left="0" w:firstLine="0"/>
              <w:rPr>
                <w:i/>
                <w:color w:val="000000" w:themeColor="text1"/>
                <w:sz w:val="22"/>
                <w:szCs w:val="22"/>
                <w:lang w:val="en-US"/>
              </w:rPr>
            </w:pPr>
            <w:r w:rsidRPr="00B03644">
              <w:rPr>
                <w:i/>
                <w:color w:val="000000" w:themeColor="text1"/>
                <w:sz w:val="22"/>
                <w:szCs w:val="22"/>
              </w:rPr>
              <w:t>Պատվիրատուն</w:t>
            </w:r>
            <w:r w:rsidRPr="00B03644">
              <w:rPr>
                <w:i/>
                <w:color w:val="000000" w:themeColor="text1"/>
                <w:sz w:val="22"/>
                <w:szCs w:val="22"/>
                <w:lang w:val="en-US"/>
              </w:rPr>
              <w:t xml:space="preserve"> </w:t>
            </w:r>
            <w:r w:rsidRPr="00B03644">
              <w:rPr>
                <w:i/>
                <w:color w:val="000000" w:themeColor="text1"/>
                <w:sz w:val="22"/>
                <w:szCs w:val="22"/>
              </w:rPr>
              <w:t>չի</w:t>
            </w:r>
            <w:r w:rsidRPr="00B03644">
              <w:rPr>
                <w:i/>
                <w:color w:val="000000" w:themeColor="text1"/>
                <w:sz w:val="22"/>
                <w:szCs w:val="22"/>
                <w:lang w:val="en-US"/>
              </w:rPr>
              <w:t xml:space="preserve"> </w:t>
            </w:r>
            <w:r w:rsidRPr="00B03644">
              <w:rPr>
                <w:i/>
                <w:color w:val="000000" w:themeColor="text1"/>
                <w:sz w:val="22"/>
                <w:szCs w:val="22"/>
              </w:rPr>
              <w:t>պարտավորվում</w:t>
            </w:r>
            <w:r w:rsidRPr="00B03644">
              <w:rPr>
                <w:i/>
                <w:color w:val="000000" w:themeColor="text1"/>
                <w:sz w:val="22"/>
                <w:szCs w:val="22"/>
                <w:lang w:val="en-US"/>
              </w:rPr>
              <w:t xml:space="preserve"> </w:t>
            </w:r>
            <w:r w:rsidRPr="00B03644">
              <w:rPr>
                <w:i/>
                <w:color w:val="000000" w:themeColor="text1"/>
                <w:sz w:val="22"/>
                <w:szCs w:val="22"/>
              </w:rPr>
              <w:t>անմիջապես</w:t>
            </w:r>
            <w:r w:rsidRPr="00B03644">
              <w:rPr>
                <w:i/>
                <w:color w:val="000000" w:themeColor="text1"/>
                <w:sz w:val="22"/>
                <w:szCs w:val="22"/>
                <w:lang w:val="en-US"/>
              </w:rPr>
              <w:t xml:space="preserve"> </w:t>
            </w:r>
            <w:r w:rsidRPr="00B03644">
              <w:rPr>
                <w:i/>
                <w:color w:val="000000" w:themeColor="text1"/>
                <w:sz w:val="22"/>
                <w:szCs w:val="22"/>
              </w:rPr>
              <w:t>պայմանագիր</w:t>
            </w:r>
            <w:r w:rsidRPr="00B03644">
              <w:rPr>
                <w:i/>
                <w:color w:val="000000" w:themeColor="text1"/>
                <w:sz w:val="22"/>
                <w:szCs w:val="22"/>
                <w:lang w:val="en-US"/>
              </w:rPr>
              <w:t xml:space="preserve"> </w:t>
            </w:r>
            <w:r w:rsidRPr="00B03644">
              <w:rPr>
                <w:i/>
                <w:color w:val="000000" w:themeColor="text1"/>
                <w:sz w:val="22"/>
                <w:szCs w:val="22"/>
              </w:rPr>
              <w:t>կնքել</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որևէ</w:t>
            </w:r>
            <w:r w:rsidRPr="00B03644">
              <w:rPr>
                <w:i/>
                <w:color w:val="000000" w:themeColor="text1"/>
                <w:sz w:val="22"/>
                <w:szCs w:val="22"/>
                <w:lang w:val="en-US"/>
              </w:rPr>
              <w:t xml:space="preserve"> </w:t>
            </w:r>
            <w:r w:rsidRPr="00B03644">
              <w:rPr>
                <w:i/>
                <w:color w:val="000000" w:themeColor="text1"/>
                <w:sz w:val="22"/>
                <w:szCs w:val="22"/>
              </w:rPr>
              <w:t>մասնակցի</w:t>
            </w:r>
            <w:r w:rsidRPr="00B03644">
              <w:rPr>
                <w:i/>
                <w:color w:val="000000" w:themeColor="text1"/>
                <w:sz w:val="22"/>
                <w:szCs w:val="22"/>
                <w:lang w:val="en-US"/>
              </w:rPr>
              <w:t xml:space="preserve"> </w:t>
            </w:r>
            <w:r w:rsidRPr="00B03644">
              <w:rPr>
                <w:i/>
                <w:color w:val="000000" w:themeColor="text1"/>
                <w:sz w:val="22"/>
                <w:szCs w:val="22"/>
              </w:rPr>
              <w:t>հետ</w:t>
            </w:r>
            <w:r w:rsidRPr="00B03644">
              <w:rPr>
                <w:i/>
                <w:color w:val="000000" w:themeColor="text1"/>
                <w:sz w:val="22"/>
                <w:szCs w:val="22"/>
                <w:lang w:val="en-US"/>
              </w:rPr>
              <w:t xml:space="preserve"> </w:t>
            </w:r>
            <w:r w:rsidRPr="00B03644">
              <w:rPr>
                <w:i/>
                <w:color w:val="000000" w:themeColor="text1"/>
                <w:sz w:val="22"/>
                <w:szCs w:val="22"/>
              </w:rPr>
              <w:t>կամ</w:t>
            </w:r>
            <w:r w:rsidRPr="00B03644">
              <w:rPr>
                <w:i/>
                <w:color w:val="000000" w:themeColor="text1"/>
                <w:sz w:val="22"/>
                <w:szCs w:val="22"/>
                <w:lang w:val="en-US"/>
              </w:rPr>
              <w:t xml:space="preserve"> </w:t>
            </w:r>
            <w:r w:rsidRPr="00B03644">
              <w:rPr>
                <w:i/>
                <w:color w:val="000000" w:themeColor="text1"/>
                <w:sz w:val="22"/>
                <w:szCs w:val="22"/>
              </w:rPr>
              <w:t>էլ</w:t>
            </w:r>
            <w:r w:rsidRPr="00B03644">
              <w:rPr>
                <w:i/>
                <w:color w:val="000000" w:themeColor="text1"/>
                <w:sz w:val="22"/>
                <w:szCs w:val="22"/>
                <w:lang w:val="en-US"/>
              </w:rPr>
              <w:t xml:space="preserve"> </w:t>
            </w:r>
            <w:r w:rsidRPr="00B03644">
              <w:rPr>
                <w:i/>
                <w:color w:val="000000" w:themeColor="text1"/>
                <w:sz w:val="22"/>
                <w:szCs w:val="22"/>
              </w:rPr>
              <w:t>հատուցել</w:t>
            </w:r>
            <w:r w:rsidRPr="00B03644">
              <w:rPr>
                <w:i/>
                <w:color w:val="000000" w:themeColor="text1"/>
                <w:sz w:val="22"/>
                <w:szCs w:val="22"/>
                <w:lang w:val="en-US"/>
              </w:rPr>
              <w:t xml:space="preserve"> </w:t>
            </w:r>
            <w:r w:rsidRPr="00B03644">
              <w:rPr>
                <w:i/>
                <w:color w:val="000000" w:themeColor="text1"/>
                <w:sz w:val="22"/>
                <w:szCs w:val="22"/>
              </w:rPr>
              <w:t>Հայտի</w:t>
            </w:r>
            <w:r w:rsidRPr="00B03644">
              <w:rPr>
                <w:i/>
                <w:color w:val="000000" w:themeColor="text1"/>
                <w:sz w:val="22"/>
                <w:szCs w:val="22"/>
                <w:lang w:val="en-US"/>
              </w:rPr>
              <w:t xml:space="preserve"> </w:t>
            </w:r>
            <w:r w:rsidRPr="00B03644">
              <w:rPr>
                <w:i/>
                <w:color w:val="000000" w:themeColor="text1"/>
                <w:sz w:val="22"/>
                <w:szCs w:val="22"/>
              </w:rPr>
              <w:t>պատրաստման</w:t>
            </w:r>
            <w:r w:rsidRPr="00B03644">
              <w:rPr>
                <w:i/>
                <w:color w:val="000000" w:themeColor="text1"/>
                <w:sz w:val="22"/>
                <w:szCs w:val="22"/>
                <w:lang w:val="en-US"/>
              </w:rPr>
              <w:t xml:space="preserve"> </w:t>
            </w:r>
            <w:r w:rsidRPr="00B03644">
              <w:rPr>
                <w:i/>
                <w:color w:val="000000" w:themeColor="text1"/>
                <w:sz w:val="22"/>
                <w:szCs w:val="22"/>
              </w:rPr>
              <w:t>ընթացքում</w:t>
            </w:r>
            <w:r w:rsidRPr="00B03644">
              <w:rPr>
                <w:i/>
                <w:color w:val="000000" w:themeColor="text1"/>
                <w:sz w:val="22"/>
                <w:szCs w:val="22"/>
                <w:lang w:val="en-US"/>
              </w:rPr>
              <w:t xml:space="preserve"> </w:t>
            </w:r>
            <w:r w:rsidRPr="00B03644">
              <w:rPr>
                <w:i/>
                <w:color w:val="000000" w:themeColor="text1"/>
                <w:sz w:val="22"/>
                <w:szCs w:val="22"/>
              </w:rPr>
              <w:t>կրած</w:t>
            </w:r>
            <w:r w:rsidRPr="00B03644">
              <w:rPr>
                <w:i/>
                <w:color w:val="000000" w:themeColor="text1"/>
                <w:sz w:val="22"/>
                <w:szCs w:val="22"/>
                <w:lang w:val="en-US"/>
              </w:rPr>
              <w:t xml:space="preserve"> </w:t>
            </w:r>
            <w:r w:rsidRPr="00B03644">
              <w:rPr>
                <w:i/>
                <w:color w:val="000000" w:themeColor="text1"/>
                <w:sz w:val="22"/>
                <w:szCs w:val="22"/>
              </w:rPr>
              <w:t>ծախսերը</w:t>
            </w:r>
            <w:r w:rsidRPr="00B03644">
              <w:rPr>
                <w:i/>
                <w:color w:val="000000" w:themeColor="text1"/>
                <w:sz w:val="22"/>
                <w:szCs w:val="22"/>
                <w:lang w:val="en-US"/>
              </w:rPr>
              <w:t xml:space="preserve">, </w:t>
            </w:r>
            <w:r w:rsidRPr="00B03644">
              <w:rPr>
                <w:i/>
                <w:color w:val="000000" w:themeColor="text1"/>
                <w:sz w:val="22"/>
                <w:szCs w:val="22"/>
              </w:rPr>
              <w:t>անկախ</w:t>
            </w:r>
            <w:r w:rsidRPr="00B03644">
              <w:rPr>
                <w:i/>
                <w:color w:val="000000" w:themeColor="text1"/>
                <w:sz w:val="22"/>
                <w:szCs w:val="22"/>
                <w:lang w:val="en-US"/>
              </w:rPr>
              <w:t xml:space="preserve"> </w:t>
            </w:r>
            <w:r w:rsidRPr="00B03644">
              <w:rPr>
                <w:i/>
                <w:color w:val="000000" w:themeColor="text1"/>
                <w:sz w:val="22"/>
                <w:szCs w:val="22"/>
              </w:rPr>
              <w:t>նրանից</w:t>
            </w:r>
            <w:r w:rsidRPr="00B03644">
              <w:rPr>
                <w:i/>
                <w:color w:val="000000" w:themeColor="text1"/>
                <w:sz w:val="22"/>
                <w:szCs w:val="22"/>
                <w:lang w:val="en-US"/>
              </w:rPr>
              <w:t xml:space="preserve">, </w:t>
            </w:r>
            <w:r w:rsidRPr="00B03644">
              <w:rPr>
                <w:i/>
                <w:color w:val="000000" w:themeColor="text1"/>
                <w:sz w:val="22"/>
                <w:szCs w:val="22"/>
              </w:rPr>
              <w:t>թե</w:t>
            </w:r>
            <w:r w:rsidRPr="00B03644">
              <w:rPr>
                <w:i/>
                <w:color w:val="000000" w:themeColor="text1"/>
                <w:sz w:val="22"/>
                <w:szCs w:val="22"/>
                <w:lang w:val="en-US"/>
              </w:rPr>
              <w:t xml:space="preserve"> </w:t>
            </w:r>
            <w:r w:rsidRPr="00B03644">
              <w:rPr>
                <w:i/>
                <w:color w:val="000000" w:themeColor="text1"/>
                <w:sz w:val="22"/>
                <w:szCs w:val="22"/>
              </w:rPr>
              <w:t>մասնակցի</w:t>
            </w:r>
            <w:r w:rsidRPr="00B03644">
              <w:rPr>
                <w:i/>
                <w:color w:val="000000" w:themeColor="text1"/>
                <w:sz w:val="22"/>
                <w:szCs w:val="22"/>
                <w:lang w:val="en-US"/>
              </w:rPr>
              <w:t xml:space="preserve"> </w:t>
            </w:r>
            <w:r w:rsidRPr="00B03644">
              <w:rPr>
                <w:i/>
                <w:color w:val="000000" w:themeColor="text1"/>
                <w:sz w:val="22"/>
                <w:szCs w:val="22"/>
              </w:rPr>
              <w:t>ներկայացրած</w:t>
            </w:r>
            <w:r w:rsidRPr="00B03644">
              <w:rPr>
                <w:i/>
                <w:color w:val="000000" w:themeColor="text1"/>
                <w:sz w:val="22"/>
                <w:szCs w:val="22"/>
                <w:lang w:val="en-US"/>
              </w:rPr>
              <w:t xml:space="preserve"> </w:t>
            </w:r>
            <w:r w:rsidRPr="00B03644">
              <w:rPr>
                <w:i/>
                <w:color w:val="000000" w:themeColor="text1"/>
                <w:sz w:val="22"/>
                <w:szCs w:val="22"/>
              </w:rPr>
              <w:t>Հայտի</w:t>
            </w:r>
            <w:r w:rsidRPr="00B03644">
              <w:rPr>
                <w:i/>
                <w:color w:val="000000" w:themeColor="text1"/>
                <w:sz w:val="22"/>
                <w:szCs w:val="22"/>
                <w:lang w:val="en-US"/>
              </w:rPr>
              <w:t xml:space="preserve"> </w:t>
            </w:r>
            <w:r w:rsidRPr="00B03644">
              <w:rPr>
                <w:i/>
                <w:color w:val="000000" w:themeColor="text1"/>
                <w:sz w:val="22"/>
                <w:szCs w:val="22"/>
              </w:rPr>
              <w:t>հաղթանակի</w:t>
            </w:r>
            <w:r w:rsidRPr="00B03644">
              <w:rPr>
                <w:i/>
                <w:color w:val="000000" w:themeColor="text1"/>
                <w:sz w:val="22"/>
                <w:szCs w:val="22"/>
                <w:lang w:val="en-US"/>
              </w:rPr>
              <w:t xml:space="preserve"> </w:t>
            </w:r>
            <w:r w:rsidRPr="00B03644">
              <w:rPr>
                <w:i/>
                <w:color w:val="000000" w:themeColor="text1"/>
                <w:sz w:val="22"/>
                <w:szCs w:val="22"/>
              </w:rPr>
              <w:t>արդյունքում</w:t>
            </w:r>
            <w:r w:rsidRPr="00B03644">
              <w:rPr>
                <w:i/>
                <w:color w:val="000000" w:themeColor="text1"/>
                <w:sz w:val="22"/>
                <w:szCs w:val="22"/>
                <w:lang w:val="en-US"/>
              </w:rPr>
              <w:t xml:space="preserve">, </w:t>
            </w:r>
            <w:r w:rsidRPr="00B03644">
              <w:rPr>
                <w:i/>
                <w:color w:val="000000" w:themeColor="text1"/>
                <w:sz w:val="22"/>
                <w:szCs w:val="22"/>
              </w:rPr>
              <w:t>նրա</w:t>
            </w:r>
            <w:r w:rsidRPr="00B03644">
              <w:rPr>
                <w:i/>
                <w:color w:val="000000" w:themeColor="text1"/>
                <w:sz w:val="22"/>
                <w:szCs w:val="22"/>
                <w:lang w:val="en-US"/>
              </w:rPr>
              <w:t xml:space="preserve"> </w:t>
            </w:r>
            <w:r w:rsidRPr="00B03644">
              <w:rPr>
                <w:i/>
                <w:color w:val="000000" w:themeColor="text1"/>
                <w:sz w:val="22"/>
                <w:szCs w:val="22"/>
              </w:rPr>
              <w:t>հետ</w:t>
            </w:r>
            <w:r w:rsidRPr="00B03644">
              <w:rPr>
                <w:i/>
                <w:color w:val="000000" w:themeColor="text1"/>
                <w:sz w:val="22"/>
                <w:szCs w:val="22"/>
                <w:lang w:val="en-US"/>
              </w:rPr>
              <w:t xml:space="preserve"> </w:t>
            </w:r>
            <w:r w:rsidRPr="00B03644">
              <w:rPr>
                <w:i/>
                <w:color w:val="000000" w:themeColor="text1"/>
                <w:sz w:val="22"/>
                <w:szCs w:val="22"/>
              </w:rPr>
              <w:t>կնքվելու</w:t>
            </w:r>
            <w:r w:rsidRPr="00B03644">
              <w:rPr>
                <w:i/>
                <w:color w:val="000000" w:themeColor="text1"/>
                <w:sz w:val="22"/>
                <w:szCs w:val="22"/>
                <w:lang w:val="en-US"/>
              </w:rPr>
              <w:t xml:space="preserve"> </w:t>
            </w:r>
            <w:r w:rsidRPr="00B03644">
              <w:rPr>
                <w:i/>
                <w:color w:val="000000" w:themeColor="text1"/>
                <w:sz w:val="22"/>
                <w:szCs w:val="22"/>
              </w:rPr>
              <w:t>է</w:t>
            </w:r>
            <w:r w:rsidRPr="00B03644">
              <w:rPr>
                <w:i/>
                <w:color w:val="000000" w:themeColor="text1"/>
                <w:sz w:val="22"/>
                <w:szCs w:val="22"/>
                <w:lang w:val="en-US"/>
              </w:rPr>
              <w:t xml:space="preserve"> </w:t>
            </w:r>
            <w:r w:rsidRPr="00B03644">
              <w:rPr>
                <w:i/>
                <w:color w:val="000000" w:themeColor="text1"/>
                <w:sz w:val="22"/>
                <w:szCs w:val="22"/>
              </w:rPr>
              <w:t>համաձայնագիր</w:t>
            </w:r>
            <w:r w:rsidRPr="00B03644">
              <w:rPr>
                <w:i/>
                <w:color w:val="000000" w:themeColor="text1"/>
                <w:sz w:val="22"/>
                <w:szCs w:val="22"/>
                <w:lang w:val="en-US"/>
              </w:rPr>
              <w:t xml:space="preserve">, </w:t>
            </w:r>
            <w:r w:rsidRPr="00B03644">
              <w:rPr>
                <w:i/>
                <w:color w:val="000000" w:themeColor="text1"/>
                <w:sz w:val="22"/>
                <w:szCs w:val="22"/>
              </w:rPr>
              <w:t>թե</w:t>
            </w:r>
            <w:r w:rsidRPr="00B03644">
              <w:rPr>
                <w:i/>
                <w:color w:val="000000" w:themeColor="text1"/>
                <w:sz w:val="22"/>
                <w:szCs w:val="22"/>
                <w:lang w:val="en-US"/>
              </w:rPr>
              <w:t xml:space="preserve">` </w:t>
            </w:r>
            <w:r w:rsidRPr="00B03644">
              <w:rPr>
                <w:i/>
                <w:color w:val="000000" w:themeColor="text1"/>
                <w:sz w:val="22"/>
                <w:szCs w:val="22"/>
              </w:rPr>
              <w:t>ոչ</w:t>
            </w:r>
            <w:r w:rsidRPr="00B03644">
              <w:rPr>
                <w:i/>
                <w:color w:val="000000" w:themeColor="text1"/>
                <w:sz w:val="22"/>
                <w:szCs w:val="22"/>
                <w:lang w:val="en-US"/>
              </w:rPr>
              <w:t>:</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4"/>
              </w:numPr>
              <w:ind w:left="0" w:firstLine="0"/>
              <w:rPr>
                <w:b/>
                <w:i/>
                <w:color w:val="000000" w:themeColor="text1"/>
                <w:sz w:val="22"/>
                <w:szCs w:val="22"/>
              </w:rPr>
            </w:pPr>
            <w:r w:rsidRPr="00B03644">
              <w:rPr>
                <w:b/>
                <w:i/>
                <w:color w:val="000000" w:themeColor="text1"/>
                <w:sz w:val="22"/>
                <w:szCs w:val="22"/>
              </w:rPr>
              <w:tab/>
              <w:t>Բողոքարկում</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56"/>
              </w:numPr>
              <w:ind w:left="0" w:firstLine="0"/>
              <w:rPr>
                <w:i/>
                <w:color w:val="000000" w:themeColor="text1"/>
                <w:sz w:val="22"/>
                <w:szCs w:val="22"/>
              </w:rPr>
            </w:pPr>
            <w:r w:rsidRPr="00B03644">
              <w:rPr>
                <w:i/>
                <w:color w:val="000000" w:themeColor="text1"/>
                <w:sz w:val="22"/>
                <w:szCs w:val="22"/>
              </w:rPr>
              <w:t>Մինչև պայմանագրի կնքումը տարաձայնությունները ուղարկվում են Գնումների հանձնաժողովին: ԳՀ պատասխանատու քարտուղարը` տարաձայնությունների քննարկման դիմումն ստանալու դեպքում, անհապաղ այդ մասին տեղեկացնում է գնումն անցկացնող Գնումների հանձնաժողովի նախագահին և Պատվիրատուի Տնօրենների խորհրդին: ԳՀ-ում տարաձայնություների քննարկման ժամանակահատվածում կասեցվում է գնման գործընթացը` մինչև որոշման ընդունումը, եթե դրա համար չկան ակնհայտ իրավաբանական կամ տնտեսական բնույթի խոչընդոտներ:</w:t>
            </w:r>
          </w:p>
          <w:p w:rsidR="0032796C" w:rsidRPr="00B03644" w:rsidRDefault="0032796C" w:rsidP="00D66933">
            <w:pPr>
              <w:pStyle w:val="AM21"/>
              <w:numPr>
                <w:ilvl w:val="2"/>
                <w:numId w:val="56"/>
              </w:numPr>
              <w:ind w:left="0" w:firstLine="0"/>
              <w:rPr>
                <w:i/>
                <w:color w:val="000000" w:themeColor="text1"/>
                <w:sz w:val="22"/>
                <w:szCs w:val="22"/>
              </w:rPr>
            </w:pPr>
            <w:r w:rsidRPr="00B03644">
              <w:rPr>
                <w:i/>
                <w:color w:val="000000" w:themeColor="text1"/>
                <w:sz w:val="22"/>
                <w:szCs w:val="22"/>
              </w:rPr>
              <w:t xml:space="preserve"> Եթե տարաձայնությունները չեն լուծվում այն ներկայացնող մասնակցի և գնում իրականացնող անձանց փոխադարձ համաձայնությամբ, Պատվիրատուի ԳՀ նման տարաձայնություններ ստանալու պահից 10 օրյա ժամկետում կայացնում է գրավոր որոշում, որը պետք է բովանդակի`</w:t>
            </w:r>
          </w:p>
          <w:p w:rsidR="0032796C" w:rsidRPr="00B03644" w:rsidRDefault="0032796C" w:rsidP="00D66933">
            <w:pPr>
              <w:tabs>
                <w:tab w:val="left" w:pos="246"/>
              </w:tabs>
              <w:autoSpaceDE w:val="0"/>
              <w:autoSpaceDN w:val="0"/>
              <w:adjustRightInd w:val="0"/>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ա) որոշման ընդունման շարժառիթների հիմնավորումը,</w:t>
            </w:r>
          </w:p>
          <w:p w:rsidR="0032796C" w:rsidRPr="00B03644" w:rsidRDefault="0032796C" w:rsidP="00D66933">
            <w:pPr>
              <w:tabs>
                <w:tab w:val="left" w:pos="246"/>
              </w:tabs>
              <w:autoSpaceDE w:val="0"/>
              <w:autoSpaceDN w:val="0"/>
              <w:adjustRightInd w:val="0"/>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բ)  շարադրված պահանջների բավարարմանն ուղղված միջոցները` տարաձայնությունների մասնակի կամ ամբողջական լուծման դեպքում:</w:t>
            </w:r>
          </w:p>
          <w:p w:rsidR="0032796C" w:rsidRPr="00B03644" w:rsidRDefault="0032796C" w:rsidP="00D66933">
            <w:pPr>
              <w:pStyle w:val="AM21"/>
              <w:numPr>
                <w:ilvl w:val="2"/>
                <w:numId w:val="56"/>
              </w:numPr>
              <w:ind w:left="0" w:firstLine="0"/>
              <w:rPr>
                <w:color w:val="000000" w:themeColor="text1"/>
                <w:sz w:val="22"/>
                <w:szCs w:val="22"/>
              </w:rPr>
            </w:pPr>
            <w:r w:rsidRPr="00B03644">
              <w:rPr>
                <w:i/>
                <w:color w:val="000000" w:themeColor="text1"/>
                <w:sz w:val="22"/>
                <w:szCs w:val="22"/>
              </w:rPr>
              <w:t>Սույն Առաջարկի բաց հարցման անցկացման հետ կապված ցանկացած վեճի և տարաձայնության քննարկման դեպքում` կողմերը հաշվի են առնում, որ ենթակա է կիրարկման Հայաստանի Հանրապետության նյութական և դատավարական իրավունքը: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4"/>
              </w:numPr>
              <w:ind w:left="-24" w:firstLine="0"/>
              <w:rPr>
                <w:b/>
                <w:i/>
                <w:color w:val="000000" w:themeColor="text1"/>
                <w:sz w:val="22"/>
                <w:szCs w:val="22"/>
              </w:rPr>
            </w:pPr>
            <w:r w:rsidRPr="00B03644">
              <w:rPr>
                <w:b/>
                <w:i/>
                <w:color w:val="000000" w:themeColor="text1"/>
                <w:sz w:val="22"/>
                <w:szCs w:val="22"/>
              </w:rPr>
              <w:tab/>
              <w:t>Այլ դրույթներ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57"/>
              </w:numPr>
              <w:ind w:left="-24" w:firstLine="0"/>
              <w:rPr>
                <w:i/>
                <w:color w:val="000000" w:themeColor="text1"/>
                <w:sz w:val="22"/>
                <w:szCs w:val="22"/>
              </w:rPr>
            </w:pPr>
            <w:r w:rsidRPr="00B03644">
              <w:rPr>
                <w:i/>
                <w:color w:val="000000" w:themeColor="text1"/>
                <w:sz w:val="22"/>
                <w:szCs w:val="22"/>
              </w:rPr>
              <w:t>Մասնակիցն  ինքնուրույն է կրում հայտի պատրաստման և ներկայացման հետ կապված բոլոր ծախսերը: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57"/>
              </w:numPr>
              <w:ind w:left="-24" w:firstLine="0"/>
              <w:rPr>
                <w:i/>
                <w:color w:val="000000" w:themeColor="text1"/>
                <w:sz w:val="22"/>
                <w:szCs w:val="22"/>
              </w:rPr>
            </w:pPr>
            <w:r w:rsidRPr="00B03644">
              <w:rPr>
                <w:i/>
                <w:color w:val="000000" w:themeColor="text1"/>
                <w:sz w:val="22"/>
                <w:szCs w:val="22"/>
              </w:rPr>
              <w:t>Պատվիրատուն ապահովում է Մասնակիցների կողմից տրամադրված բոլոր տեղեկությունների գաղտնիությունը: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57"/>
              </w:numPr>
              <w:ind w:left="-24" w:firstLine="0"/>
              <w:rPr>
                <w:i/>
                <w:color w:val="000000" w:themeColor="text1"/>
                <w:sz w:val="22"/>
                <w:szCs w:val="22"/>
              </w:rPr>
            </w:pPr>
            <w:r w:rsidRPr="00B03644">
              <w:rPr>
                <w:i/>
                <w:color w:val="000000" w:themeColor="text1"/>
                <w:sz w:val="22"/>
                <w:szCs w:val="22"/>
              </w:rPr>
              <w:t xml:space="preserve"> Մինչև ֆինանսական միջոցներ նախատեսվելը ՀՀ գործող օրենսդրությամբ սահմանված կարգով կարող է կնքվել պայմանագիր` պայմանով, որ դրա շրջանակներում գնում կարող է կատարվել անհրաժեշտ ֆինանսական միջոցներ նախատեսվելու դեպքում: Սույն մասի համաձայն </w:t>
            </w:r>
            <w:r w:rsidRPr="00B03644">
              <w:rPr>
                <w:i/>
                <w:color w:val="000000" w:themeColor="text1"/>
                <w:sz w:val="22"/>
                <w:szCs w:val="22"/>
              </w:rPr>
              <w:lastRenderedPageBreak/>
              <w:t>կնքված պայմանագիրը լուծվում է, եթե այն կնքելու օրվան հաջորդող վեց ամսվա ընթացքում պայմանագրի կատարման համար ֆինանսական միջոցներ չեն նախատեսվել: Սույն մասը կարող է կիրառվել, եթե`</w:t>
            </w:r>
          </w:p>
          <w:p w:rsidR="0032796C" w:rsidRPr="00B03644" w:rsidRDefault="0032796C" w:rsidP="00D66933">
            <w:pPr>
              <w:pStyle w:val="NormalWeb"/>
              <w:shd w:val="clear" w:color="auto" w:fill="FFFFFF"/>
              <w:tabs>
                <w:tab w:val="left" w:pos="0"/>
              </w:tabs>
              <w:spacing w:line="240" w:lineRule="auto"/>
              <w:ind w:left="-24"/>
              <w:jc w:val="both"/>
              <w:rPr>
                <w:rFonts w:ascii="GHEA Grapalat" w:eastAsia="Calibri" w:hAnsi="GHEA Grapalat" w:cs="Sylfaen"/>
                <w:i/>
                <w:color w:val="000000" w:themeColor="text1"/>
                <w:sz w:val="22"/>
                <w:szCs w:val="22"/>
                <w:lang w:val="hy-AM" w:eastAsia="en-US"/>
              </w:rPr>
            </w:pPr>
            <w:r w:rsidRPr="00B03644">
              <w:rPr>
                <w:rFonts w:ascii="GHEA Grapalat" w:eastAsia="Calibri" w:hAnsi="GHEA Grapalat" w:cs="Sylfaen"/>
                <w:i/>
                <w:color w:val="000000" w:themeColor="text1"/>
                <w:sz w:val="22"/>
                <w:szCs w:val="22"/>
                <w:lang w:val="hy-AM" w:eastAsia="en-US"/>
              </w:rPr>
              <w:t>1) պատվիրատուն չի կարողանում նախապես կանխատեսել (հաշվարկել) գնումների համար անհրաժեշտ ֆինանսական միջոցների չափը,</w:t>
            </w:r>
          </w:p>
          <w:p w:rsidR="0032796C" w:rsidRPr="00B03644" w:rsidRDefault="0032796C" w:rsidP="00D66933">
            <w:pPr>
              <w:pStyle w:val="NormalWeb"/>
              <w:shd w:val="clear" w:color="auto" w:fill="FFFFFF"/>
              <w:tabs>
                <w:tab w:val="left" w:pos="0"/>
              </w:tabs>
              <w:spacing w:line="240" w:lineRule="auto"/>
              <w:ind w:left="-24"/>
              <w:jc w:val="both"/>
              <w:rPr>
                <w:rFonts w:ascii="GHEA Grapalat" w:eastAsia="Calibri" w:hAnsi="GHEA Grapalat" w:cs="Sylfaen"/>
                <w:i/>
                <w:color w:val="000000" w:themeColor="text1"/>
                <w:sz w:val="22"/>
                <w:szCs w:val="22"/>
                <w:lang w:val="hy-AM" w:eastAsia="en-US"/>
              </w:rPr>
            </w:pPr>
            <w:r w:rsidRPr="00B03644">
              <w:rPr>
                <w:rFonts w:ascii="GHEA Grapalat" w:eastAsia="Calibri" w:hAnsi="GHEA Grapalat" w:cs="Sylfaen"/>
                <w:i/>
                <w:color w:val="000000" w:themeColor="text1"/>
                <w:sz w:val="22"/>
                <w:szCs w:val="22"/>
                <w:lang w:val="hy-AM" w:eastAsia="en-US"/>
              </w:rPr>
              <w:t>2) ապրանքի մատակարարումը, աշխատանքի կատարումը կամ ծառայության մատուցումը պետք է սկսվի տվյալ գնման համար ֆինանսական միջոցներ նախատեսվելու պահից հաշված այնպիսի ժամկետում, որի ընթացքում գնման մրցակցային որևէ ձևի կիրառումը ժամկետի առումով անհնար է:</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57"/>
              </w:numPr>
              <w:ind w:left="-24" w:firstLine="0"/>
              <w:rPr>
                <w:i/>
                <w:color w:val="000000" w:themeColor="text1"/>
                <w:sz w:val="22"/>
                <w:szCs w:val="22"/>
              </w:rPr>
            </w:pPr>
            <w:r w:rsidRPr="00B03644">
              <w:rPr>
                <w:i/>
                <w:color w:val="000000" w:themeColor="text1"/>
                <w:sz w:val="22"/>
                <w:szCs w:val="22"/>
              </w:rPr>
              <w:lastRenderedPageBreak/>
              <w:t xml:space="preserve"> Պատվիրատուն պայմանագրով ֆինանսական պարտավորություններ ստանձնում է այդ գնումն իրականացնելու համար պահանջվող ֆինանսական հատկացումներ նախատեսված լինելու դեպքում և այդ հատկացումների շրջանակներում:</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B03644">
            <w:pPr>
              <w:pStyle w:val="AM1"/>
              <w:numPr>
                <w:ilvl w:val="0"/>
                <w:numId w:val="43"/>
              </w:numPr>
            </w:pPr>
            <w:bookmarkStart w:id="6" w:name="_Ref217479938"/>
            <w:r w:rsidRPr="00B03644">
              <w:t>ԱԲՀ անցկացման կարգը: հայտի կազմման հրահանգ</w:t>
            </w:r>
            <w:bookmarkEnd w:id="6"/>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3"/>
              </w:numPr>
              <w:tabs>
                <w:tab w:val="clear" w:pos="680"/>
                <w:tab w:val="left" w:pos="66"/>
              </w:tabs>
              <w:ind w:left="66" w:firstLine="0"/>
              <w:rPr>
                <w:i/>
                <w:color w:val="000000" w:themeColor="text1"/>
                <w:sz w:val="22"/>
                <w:szCs w:val="22"/>
              </w:rPr>
            </w:pPr>
            <w:r w:rsidRPr="00B03644">
              <w:rPr>
                <w:i/>
                <w:color w:val="000000" w:themeColor="text1"/>
                <w:sz w:val="22"/>
                <w:szCs w:val="22"/>
              </w:rPr>
              <w:t>ԱԲՀ անցկացման ընդհանուր կարգ</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31"/>
              <w:numPr>
                <w:ilvl w:val="2"/>
                <w:numId w:val="43"/>
              </w:numPr>
              <w:ind w:left="66" w:firstLine="0"/>
              <w:rPr>
                <w:rFonts w:eastAsia="Calibri"/>
                <w:color w:val="000000" w:themeColor="text1"/>
                <w:sz w:val="22"/>
                <w:szCs w:val="22"/>
              </w:rPr>
            </w:pPr>
            <w:r w:rsidRPr="00B03644">
              <w:rPr>
                <w:rFonts w:eastAsia="Calibri"/>
                <w:color w:val="000000" w:themeColor="text1"/>
                <w:sz w:val="22"/>
                <w:szCs w:val="22"/>
              </w:rPr>
              <w:t>ԱԲՀ անցկացվում է հետևյալ կարգով`</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tabs>
                <w:tab w:val="left" w:pos="66"/>
              </w:tabs>
              <w:spacing w:before="120" w:after="120" w:line="240" w:lineRule="auto"/>
              <w:ind w:hanging="700"/>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ա)</w:t>
            </w:r>
            <w:r w:rsidRPr="00B03644">
              <w:rPr>
                <w:rFonts w:ascii="GHEA Grapalat" w:eastAsia="Calibri" w:hAnsi="GHEA Grapalat" w:cs="Sylfaen"/>
                <w:i/>
                <w:color w:val="000000" w:themeColor="text1"/>
                <w:lang w:val="hy-AM"/>
              </w:rPr>
              <w:tab/>
              <w:t xml:space="preserve">ԱԲՀ անցկացնելու մասին ծանուցման հրապարակում (ենթաբաժին 2.2),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tabs>
                <w:tab w:val="left" w:pos="66"/>
              </w:tabs>
              <w:spacing w:before="120" w:after="120" w:line="240" w:lineRule="auto"/>
              <w:ind w:hanging="18"/>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ԱԲՀ փաստաթղթերի  տրամադրում  (ենթաբաժին 2.3.),</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Մասնակիցների կողմից իրենց հայտերի կազմում; Պատվիրատուի կողմից ԱԲՀ փաստաթղթերի պարզաբանում` անհրաժեշտության դեպքում (ենթաբաժին 2.4.),</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Մասնակիցների նկատմամբ պահանջները: Ներկայացված պահանջներին համապատասխանության հաստատումը (ենթաբաժին 2.5.),</w:t>
            </w:r>
          </w:p>
        </w:tc>
      </w:tr>
      <w:tr w:rsidR="0032796C" w:rsidRPr="009161EB" w:rsidTr="0032796C">
        <w:trPr>
          <w:gridBefore w:val="1"/>
          <w:gridAfter w:val="2"/>
          <w:wBefore w:w="18" w:type="dxa"/>
          <w:wAfter w:w="270" w:type="dxa"/>
        </w:trPr>
        <w:tc>
          <w:tcPr>
            <w:tcW w:w="10260" w:type="dxa"/>
            <w:gridSpan w:val="3"/>
          </w:tcPr>
          <w:p w:rsidR="0032796C" w:rsidRPr="00B03644" w:rsidRDefault="00791B0D" w:rsidP="00D66933">
            <w:pPr>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 xml:space="preserve"> </w:t>
            </w:r>
            <w:r w:rsidR="0032796C" w:rsidRPr="00B03644">
              <w:rPr>
                <w:rFonts w:ascii="GHEA Grapalat" w:eastAsia="Calibri" w:hAnsi="GHEA Grapalat" w:cs="Sylfaen"/>
                <w:i/>
                <w:color w:val="000000" w:themeColor="text1"/>
                <w:lang w:val="hy-AM"/>
              </w:rPr>
              <w:t>Հայտերի ներկայացում և դրանց ընդունում  (ենթաբաժին 2.6.),</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Հայտերով ծրարների բացում (ենթաբաժին 2.7),</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Հայտերի գնահատում (ենթաբաժին 2.8),</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spacing w:before="120" w:after="120" w:line="240" w:lineRule="auto"/>
              <w:jc w:val="both"/>
              <w:rPr>
                <w:rFonts w:ascii="GHEA Grapalat" w:eastAsia="Calibri" w:hAnsi="GHEA Grapalat" w:cs="Sylfaen"/>
                <w:i/>
                <w:color w:val="000000" w:themeColor="text1"/>
                <w:lang w:val="hy-AM"/>
              </w:rPr>
            </w:pPr>
            <w:r w:rsidRPr="00B03644">
              <w:rPr>
                <w:rFonts w:ascii="GHEA Grapalat" w:eastAsia="Calibri" w:hAnsi="GHEA Grapalat" w:cs="Sylfaen"/>
                <w:i/>
                <w:color w:val="000000" w:themeColor="text1"/>
                <w:lang w:val="hy-AM"/>
              </w:rPr>
              <w:t>ԱԲՀ Հաղթողի ընտրություն (ենթաբաժին 2.9),</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ԱԲՀ արդյունքերի մասին Արձանագրության ստորագրում (ենթաբաժին 2.10),</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Պայմանագրի ստորագրում (ենթաբաժին 2.11),</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ԱԲՀ մասնակիցների տեղեկացում ԱԲՀ արդյունքերի մասին (ենթաբաժին 2.12):</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5"/>
              </w:numPr>
              <w:rPr>
                <w:i/>
                <w:color w:val="000000" w:themeColor="text1"/>
                <w:sz w:val="22"/>
                <w:szCs w:val="22"/>
                <w:u w:val="single"/>
              </w:rPr>
            </w:pPr>
            <w:r w:rsidRPr="00B03644">
              <w:rPr>
                <w:i/>
                <w:color w:val="000000" w:themeColor="text1"/>
                <w:sz w:val="22"/>
                <w:szCs w:val="22"/>
              </w:rPr>
              <w:t>ԱԲՀ անցկացնելու մասին Ծանուցման հրապարակում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3"/>
              <w:rPr>
                <w:color w:val="000000" w:themeColor="text1"/>
                <w:lang w:eastAsia="en-US"/>
              </w:rPr>
            </w:pPr>
            <w:r w:rsidRPr="00B03644">
              <w:rPr>
                <w:color w:val="000000" w:themeColor="text1"/>
              </w:rPr>
              <w:t>ԱԲՀ անցկացնելու մասին ծանուցումը հրապարակվել է 1.1.1. կետում նշված կարգով:</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3"/>
              <w:rPr>
                <w:color w:val="000000" w:themeColor="text1"/>
              </w:rPr>
            </w:pPr>
            <w:r w:rsidRPr="00B03644">
              <w:rPr>
                <w:color w:val="000000" w:themeColor="text1"/>
              </w:rPr>
              <w:t xml:space="preserve"> Այլ հրապարակումները չեն հանդիսանում պաշտոնական և Պատվիրատուի համար չեն առաջացնում ոչ մի հետևանք:</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5"/>
              </w:numPr>
              <w:rPr>
                <w:i/>
                <w:color w:val="000000" w:themeColor="text1"/>
                <w:sz w:val="22"/>
                <w:szCs w:val="22"/>
              </w:rPr>
            </w:pPr>
            <w:r w:rsidRPr="00B03644">
              <w:rPr>
                <w:i/>
                <w:color w:val="000000" w:themeColor="text1"/>
                <w:sz w:val="22"/>
                <w:szCs w:val="22"/>
              </w:rPr>
              <w:t xml:space="preserve"> ԱԲՀ փաստաթղթերի տրամադրումը մասնակիցներին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45"/>
              </w:numPr>
              <w:rPr>
                <w:i/>
                <w:color w:val="000000" w:themeColor="text1"/>
                <w:sz w:val="22"/>
                <w:szCs w:val="22"/>
                <w:lang w:val="en-US"/>
              </w:rPr>
            </w:pPr>
            <w:r w:rsidRPr="00B03644">
              <w:rPr>
                <w:i/>
                <w:color w:val="000000" w:themeColor="text1"/>
                <w:sz w:val="22"/>
                <w:szCs w:val="22"/>
              </w:rPr>
              <w:lastRenderedPageBreak/>
              <w:t>Պատվիրատուի</w:t>
            </w:r>
            <w:r w:rsidRPr="00B03644">
              <w:rPr>
                <w:i/>
                <w:color w:val="000000" w:themeColor="text1"/>
                <w:sz w:val="22"/>
                <w:szCs w:val="22"/>
                <w:lang w:val="en-US"/>
              </w:rPr>
              <w:t xml:space="preserve"> </w:t>
            </w:r>
            <w:r w:rsidRPr="00B03644">
              <w:rPr>
                <w:i/>
                <w:color w:val="000000" w:themeColor="text1"/>
                <w:sz w:val="22"/>
                <w:szCs w:val="22"/>
              </w:rPr>
              <w:t>www</w:t>
            </w:r>
            <w:r w:rsidRPr="00B03644">
              <w:rPr>
                <w:i/>
                <w:color w:val="000000" w:themeColor="text1"/>
                <w:sz w:val="22"/>
                <w:szCs w:val="22"/>
                <w:lang w:val="en-US"/>
              </w:rPr>
              <w:t>.</w:t>
            </w:r>
            <w:r w:rsidRPr="00B03644">
              <w:rPr>
                <w:i/>
                <w:color w:val="000000" w:themeColor="text1"/>
                <w:sz w:val="22"/>
                <w:szCs w:val="22"/>
              </w:rPr>
              <w:t>mek</w:t>
            </w:r>
            <w:r w:rsidRPr="00B03644">
              <w:rPr>
                <w:i/>
                <w:color w:val="000000" w:themeColor="text1"/>
                <w:sz w:val="22"/>
                <w:szCs w:val="22"/>
                <w:lang w:val="en-US"/>
              </w:rPr>
              <w:t>.</w:t>
            </w:r>
            <w:r w:rsidRPr="00B03644">
              <w:rPr>
                <w:i/>
                <w:color w:val="000000" w:themeColor="text1"/>
                <w:sz w:val="22"/>
                <w:szCs w:val="22"/>
              </w:rPr>
              <w:t>am</w:t>
            </w:r>
            <w:r w:rsidRPr="00B03644">
              <w:rPr>
                <w:i/>
                <w:color w:val="000000" w:themeColor="text1"/>
                <w:sz w:val="22"/>
                <w:szCs w:val="22"/>
                <w:lang w:val="en-US"/>
              </w:rPr>
              <w:t xml:space="preserve">, </w:t>
            </w:r>
            <w:r w:rsidRPr="00B03644">
              <w:rPr>
                <w:i/>
                <w:color w:val="000000" w:themeColor="text1"/>
                <w:sz w:val="22"/>
                <w:szCs w:val="22"/>
              </w:rPr>
              <w:t>ՀՀ</w:t>
            </w:r>
            <w:r w:rsidRPr="00B03644">
              <w:rPr>
                <w:i/>
                <w:color w:val="000000" w:themeColor="text1"/>
                <w:sz w:val="22"/>
                <w:szCs w:val="22"/>
                <w:lang w:val="en-US"/>
              </w:rPr>
              <w:t xml:space="preserve"> </w:t>
            </w:r>
            <w:r w:rsidRPr="00B03644">
              <w:rPr>
                <w:i/>
                <w:color w:val="000000" w:themeColor="text1"/>
                <w:sz w:val="22"/>
                <w:szCs w:val="22"/>
              </w:rPr>
              <w:t>ֆինանսների</w:t>
            </w:r>
            <w:r w:rsidRPr="00B03644">
              <w:rPr>
                <w:i/>
                <w:color w:val="000000" w:themeColor="text1"/>
                <w:sz w:val="22"/>
                <w:szCs w:val="22"/>
                <w:lang w:val="en-US"/>
              </w:rPr>
              <w:t xml:space="preserve"> </w:t>
            </w:r>
            <w:r w:rsidRPr="00B03644">
              <w:rPr>
                <w:i/>
                <w:color w:val="000000" w:themeColor="text1"/>
                <w:sz w:val="22"/>
                <w:szCs w:val="22"/>
              </w:rPr>
              <w:t>նախարարության</w:t>
            </w:r>
            <w:r w:rsidRPr="00B03644">
              <w:rPr>
                <w:i/>
                <w:color w:val="000000" w:themeColor="text1"/>
                <w:sz w:val="22"/>
                <w:szCs w:val="22"/>
                <w:lang w:val="en-US"/>
              </w:rPr>
              <w:t xml:space="preserve"> </w:t>
            </w:r>
            <w:r w:rsidRPr="00B03644">
              <w:rPr>
                <w:i/>
                <w:color w:val="000000" w:themeColor="text1"/>
                <w:sz w:val="22"/>
                <w:szCs w:val="22"/>
              </w:rPr>
              <w:t>www</w:t>
            </w:r>
            <w:r w:rsidRPr="00B03644">
              <w:rPr>
                <w:i/>
                <w:color w:val="000000" w:themeColor="text1"/>
                <w:sz w:val="22"/>
                <w:szCs w:val="22"/>
                <w:lang w:val="en-US"/>
              </w:rPr>
              <w:t>.</w:t>
            </w:r>
            <w:r w:rsidRPr="00B03644">
              <w:rPr>
                <w:i/>
                <w:color w:val="000000" w:themeColor="text1"/>
                <w:sz w:val="22"/>
                <w:szCs w:val="22"/>
              </w:rPr>
              <w:t>procurement</w:t>
            </w:r>
            <w:r w:rsidRPr="00B03644">
              <w:rPr>
                <w:i/>
                <w:color w:val="000000" w:themeColor="text1"/>
                <w:sz w:val="22"/>
                <w:szCs w:val="22"/>
                <w:lang w:val="en-US"/>
              </w:rPr>
              <w:t>.</w:t>
            </w:r>
            <w:r w:rsidRPr="00B03644">
              <w:rPr>
                <w:i/>
                <w:color w:val="000000" w:themeColor="text1"/>
                <w:sz w:val="22"/>
                <w:szCs w:val="22"/>
              </w:rPr>
              <w:t>am</w:t>
            </w:r>
            <w:r w:rsidRPr="00B03644" w:rsidDel="00784318">
              <w:rPr>
                <w:i/>
                <w:color w:val="000000" w:themeColor="text1"/>
                <w:sz w:val="22"/>
                <w:szCs w:val="22"/>
                <w:lang w:val="en-US"/>
              </w:rPr>
              <w:t xml:space="preserve"> </w:t>
            </w:r>
            <w:r w:rsidRPr="00B03644">
              <w:rPr>
                <w:i/>
                <w:color w:val="000000" w:themeColor="text1"/>
                <w:sz w:val="22"/>
                <w:szCs w:val="22"/>
              </w:rPr>
              <w:t>պաշտոնական</w:t>
            </w:r>
            <w:r w:rsidRPr="00B03644">
              <w:rPr>
                <w:i/>
                <w:color w:val="000000" w:themeColor="text1"/>
                <w:sz w:val="22"/>
                <w:szCs w:val="22"/>
                <w:lang w:val="en-US"/>
              </w:rPr>
              <w:t xml:space="preserve"> </w:t>
            </w:r>
            <w:r w:rsidRPr="00B03644">
              <w:rPr>
                <w:i/>
                <w:color w:val="000000" w:themeColor="text1"/>
                <w:sz w:val="22"/>
                <w:szCs w:val="22"/>
              </w:rPr>
              <w:t>կայքերում</w:t>
            </w:r>
            <w:r w:rsidRPr="00B03644">
              <w:rPr>
                <w:i/>
                <w:color w:val="000000" w:themeColor="text1"/>
                <w:sz w:val="22"/>
                <w:szCs w:val="22"/>
                <w:lang w:val="en-US"/>
              </w:rPr>
              <w:t xml:space="preserve"> </w:t>
            </w:r>
            <w:r w:rsidRPr="00B03644">
              <w:rPr>
                <w:i/>
                <w:color w:val="000000" w:themeColor="text1"/>
                <w:sz w:val="22"/>
                <w:szCs w:val="22"/>
              </w:rPr>
              <w:t>հրապարակում</w:t>
            </w:r>
            <w:r w:rsidRPr="00B03644">
              <w:rPr>
                <w:i/>
                <w:color w:val="000000" w:themeColor="text1"/>
                <w:sz w:val="22"/>
                <w:szCs w:val="22"/>
                <w:lang w:val="en-US"/>
              </w:rPr>
              <w:t xml:space="preserve"> </w:t>
            </w:r>
            <w:r w:rsidRPr="00B03644">
              <w:rPr>
                <w:i/>
                <w:color w:val="000000" w:themeColor="text1"/>
                <w:sz w:val="22"/>
                <w:szCs w:val="22"/>
              </w:rPr>
              <w:t>է</w:t>
            </w:r>
            <w:r w:rsidRPr="00B03644">
              <w:rPr>
                <w:i/>
                <w:color w:val="000000" w:themeColor="text1"/>
                <w:sz w:val="22"/>
                <w:szCs w:val="22"/>
                <w:lang w:val="en-US"/>
              </w:rPr>
              <w:t xml:space="preserve"> </w:t>
            </w: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հրավերը։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1"/>
                <w:numId w:val="45"/>
              </w:numPr>
              <w:rPr>
                <w:i/>
                <w:color w:val="000000" w:themeColor="text1"/>
                <w:sz w:val="22"/>
                <w:szCs w:val="22"/>
              </w:rPr>
            </w:pPr>
            <w:r w:rsidRPr="00B03644">
              <w:rPr>
                <w:i/>
                <w:color w:val="000000" w:themeColor="text1"/>
                <w:sz w:val="22"/>
                <w:szCs w:val="22"/>
              </w:rPr>
              <w:t>Հայտի պատրաստում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45"/>
              </w:numPr>
              <w:rPr>
                <w:i/>
                <w:color w:val="000000" w:themeColor="text1"/>
                <w:sz w:val="22"/>
                <w:szCs w:val="22"/>
              </w:rPr>
            </w:pPr>
            <w:r w:rsidRPr="00B03644">
              <w:rPr>
                <w:i/>
                <w:color w:val="000000" w:themeColor="text1"/>
                <w:sz w:val="22"/>
                <w:szCs w:val="22"/>
              </w:rPr>
              <w:t>Հայտին ներկայացվող ընդհանուր պահանջները.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0"/>
                <w:numId w:val="0"/>
              </w:numPr>
              <w:rPr>
                <w:i/>
                <w:color w:val="000000" w:themeColor="text1"/>
                <w:sz w:val="22"/>
                <w:szCs w:val="22"/>
              </w:rPr>
            </w:pPr>
            <w:r w:rsidRPr="00B03644">
              <w:rPr>
                <w:i/>
                <w:color w:val="000000" w:themeColor="text1"/>
                <w:sz w:val="22"/>
                <w:szCs w:val="22"/>
              </w:rPr>
              <w:t>Մասնակիցը պետք է պատրաստի հայտը, որը ներառում է`</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3"/>
              <w:rPr>
                <w:color w:val="000000" w:themeColor="text1"/>
                <w:lang w:val="ru-RU"/>
              </w:rPr>
            </w:pPr>
            <w:r w:rsidRPr="00B03644">
              <w:rPr>
                <w:color w:val="000000" w:themeColor="text1"/>
              </w:rPr>
              <w:t>ա) Սույն փաստաթղթերում բերված հրահանգներին և ձևին համապատասխան օֆերտա ներկայացնելու մասին նամակը (ենթաբաժին 4.1. Ձև</w:t>
            </w:r>
            <w:r w:rsidRPr="00B03644">
              <w:rPr>
                <w:color w:val="000000" w:themeColor="text1"/>
                <w:lang w:val="ru-RU"/>
              </w:rPr>
              <w:t xml:space="preserve"> 1),</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3"/>
              <w:rPr>
                <w:color w:val="000000" w:themeColor="text1"/>
              </w:rPr>
            </w:pPr>
            <w:r w:rsidRPr="00B03644">
              <w:rPr>
                <w:color w:val="000000" w:themeColor="text1"/>
              </w:rPr>
              <w:t>բ) տեխնիկական առաջարկը` սույն փաստաթղթերում բերված հրահանգին և ձևերին համապաստասխան (ենթաբաժին 4.2 Ձև 2),</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3"/>
              <w:rPr>
                <w:color w:val="000000" w:themeColor="text1"/>
                <w:lang w:val="ru-RU"/>
              </w:rPr>
            </w:pPr>
            <w:r w:rsidRPr="00B03644">
              <w:rPr>
                <w:color w:val="000000" w:themeColor="text1"/>
              </w:rPr>
              <w:t>գ) Առևտրային առաջարկը` սույն առաջարկի հարցման փաստաթղթերում բերված հրահանգին և ձևերին համապաստասխան (ենթաբաժին 4.3. Ձև</w:t>
            </w:r>
            <w:r w:rsidRPr="00B03644">
              <w:rPr>
                <w:color w:val="000000" w:themeColor="text1"/>
                <w:lang w:val="ru-RU"/>
              </w:rPr>
              <w:t xml:space="preserve"> 3),</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i/>
                <w:color w:val="000000" w:themeColor="text1"/>
                <w:spacing w:val="-6"/>
                <w:lang w:val="hy-AM"/>
              </w:rPr>
            </w:pPr>
            <w:r w:rsidRPr="00B03644">
              <w:rPr>
                <w:rFonts w:ascii="GHEA Grapalat" w:hAnsi="GHEA Grapalat"/>
                <w:i/>
                <w:color w:val="000000" w:themeColor="text1"/>
                <w:lang w:val="hy-AM"/>
              </w:rPr>
              <w:t>«ա» և «բ» կետերում նշված փաստաթղթերը միասին պետք է ներկայացվեն առանձին փակ, կնքված և ստորագրված ծրարով,</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i/>
                <w:color w:val="000000" w:themeColor="text1"/>
                <w:spacing w:val="-6"/>
              </w:rPr>
            </w:pPr>
            <w:r w:rsidRPr="00B03644">
              <w:rPr>
                <w:rFonts w:ascii="GHEA Grapalat" w:hAnsi="GHEA Grapalat"/>
                <w:i/>
                <w:color w:val="000000" w:themeColor="text1"/>
                <w:lang w:val="hy-AM"/>
              </w:rPr>
              <w:t>դ)</w:t>
            </w:r>
            <w:r w:rsidRPr="00B03644">
              <w:rPr>
                <w:rFonts w:ascii="GHEA Grapalat" w:hAnsi="GHEA Grapalat"/>
                <w:i/>
                <w:color w:val="000000" w:themeColor="text1"/>
                <w:lang w:val="hy-AM"/>
              </w:rPr>
              <w:tab/>
              <w:t>պայմանագրի նախագծի վերաբերյալ տարաձայնությունների արձանագրությունը` սույն փաստաթղթերում բերված հրահանգին և ձևերին համապաստասխան (ենթաբաժին 4.4. Ձև 4),</w:t>
            </w:r>
          </w:p>
        </w:tc>
      </w:tr>
      <w:tr w:rsidR="0032796C" w:rsidRPr="00B03644" w:rsidTr="0032796C">
        <w:trPr>
          <w:gridBefore w:val="1"/>
          <w:gridAfter w:val="2"/>
          <w:wBefore w:w="18" w:type="dxa"/>
          <w:wAfter w:w="270" w:type="dxa"/>
          <w:trHeight w:val="558"/>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cs="Sylfaen"/>
                <w:i/>
                <w:color w:val="000000" w:themeColor="text1"/>
                <w:spacing w:val="-6"/>
              </w:rPr>
            </w:pPr>
            <w:r w:rsidRPr="00B03644">
              <w:rPr>
                <w:rFonts w:ascii="GHEA Grapalat" w:hAnsi="GHEA Grapalat"/>
                <w:i/>
                <w:color w:val="000000" w:themeColor="text1"/>
                <w:lang w:val="hy-AM"/>
              </w:rPr>
              <w:t>ե) սույն փաստաթղթերում բերված հրահանգին և ձևերին համապաստասխան Մասնակցի հարցաթերթիկ (ենթաբաժին 4.5. ձև 5),</w:t>
            </w:r>
          </w:p>
        </w:tc>
      </w:tr>
      <w:tr w:rsidR="0032796C" w:rsidRPr="00B03644" w:rsidTr="0032796C">
        <w:trPr>
          <w:gridBefore w:val="1"/>
          <w:gridAfter w:val="2"/>
          <w:wBefore w:w="18" w:type="dxa"/>
          <w:wAfter w:w="270" w:type="dxa"/>
          <w:trHeight w:val="558"/>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է)  Պայմանագրի կատարման շրջանակներում օգտագործվելիք </w:t>
            </w:r>
            <w:r w:rsidR="00BF21A3" w:rsidRPr="00B03644">
              <w:rPr>
                <w:rFonts w:ascii="GHEA Grapalat" w:hAnsi="GHEA Grapalat"/>
                <w:i/>
                <w:color w:val="000000" w:themeColor="text1"/>
                <w:lang w:val="hy-AM"/>
              </w:rPr>
              <w:t xml:space="preserve">կադրային ռեսուրսների մասին </w:t>
            </w:r>
            <w:r w:rsidRPr="00B03644">
              <w:rPr>
                <w:rFonts w:ascii="GHEA Grapalat" w:hAnsi="GHEA Grapalat"/>
                <w:i/>
                <w:color w:val="000000" w:themeColor="text1"/>
                <w:lang w:val="hy-AM"/>
              </w:rPr>
              <w:t xml:space="preserve"> տեղեկանքի բնօրինակը` սույն փաստաթղթերով սահմանված ձևով (ենթաբաժին 4.6. ձև 6),</w:t>
            </w:r>
          </w:p>
        </w:tc>
      </w:tr>
      <w:tr w:rsidR="0032796C" w:rsidRPr="009161EB" w:rsidTr="0032796C">
        <w:trPr>
          <w:gridBefore w:val="1"/>
          <w:gridAfter w:val="2"/>
          <w:wBefore w:w="18" w:type="dxa"/>
          <w:wAfter w:w="270" w:type="dxa"/>
          <w:trHeight w:val="558"/>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 թ)Տեղեկատվական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(ենթաբաժին 4.</w:t>
            </w:r>
            <w:r w:rsidR="003F0FCE" w:rsidRPr="00B03644">
              <w:rPr>
                <w:rFonts w:ascii="GHEA Grapalat" w:hAnsi="GHEA Grapalat"/>
                <w:i/>
                <w:color w:val="000000" w:themeColor="text1"/>
                <w:lang w:val="hy-AM"/>
              </w:rPr>
              <w:t>7</w:t>
            </w:r>
            <w:r w:rsidRPr="00B03644">
              <w:rPr>
                <w:rFonts w:ascii="GHEA Grapalat" w:hAnsi="GHEA Grapalat"/>
                <w:i/>
                <w:color w:val="000000" w:themeColor="text1"/>
                <w:lang w:val="hy-AM"/>
              </w:rPr>
              <w:t xml:space="preserve">. ձև </w:t>
            </w:r>
            <w:r w:rsidR="003F0FCE" w:rsidRPr="00B03644">
              <w:rPr>
                <w:rFonts w:ascii="GHEA Grapalat" w:hAnsi="GHEA Grapalat"/>
                <w:i/>
                <w:color w:val="000000" w:themeColor="text1"/>
                <w:lang w:val="hy-AM"/>
              </w:rPr>
              <w:t>7</w:t>
            </w:r>
            <w:r w:rsidRPr="00B03644">
              <w:rPr>
                <w:rFonts w:ascii="GHEA Grapalat" w:hAnsi="GHEA Grapalat"/>
                <w:i/>
                <w:color w:val="000000" w:themeColor="text1"/>
                <w:lang w:val="hy-AM"/>
              </w:rPr>
              <w:t>)</w:t>
            </w:r>
          </w:p>
        </w:tc>
      </w:tr>
      <w:tr w:rsidR="0032796C" w:rsidRPr="009161EB" w:rsidTr="0032796C">
        <w:trPr>
          <w:gridBefore w:val="1"/>
          <w:gridAfter w:val="2"/>
          <w:wBefore w:w="18" w:type="dxa"/>
          <w:wAfter w:w="270" w:type="dxa"/>
          <w:trHeight w:val="558"/>
        </w:trPr>
        <w:tc>
          <w:tcPr>
            <w:tcW w:w="10260" w:type="dxa"/>
            <w:gridSpan w:val="3"/>
          </w:tcPr>
          <w:p w:rsidR="0032796C" w:rsidRPr="00B03644" w:rsidRDefault="0032796C" w:rsidP="00D66933">
            <w:pPr>
              <w:tabs>
                <w:tab w:val="left" w:pos="252"/>
              </w:tabs>
              <w:spacing w:before="120" w:after="12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ժ) Իրական շահառուների վերաբերյալ հայտարարագիր</w:t>
            </w:r>
            <w:r w:rsidRPr="00B03644">
              <w:rPr>
                <w:rFonts w:ascii="GHEA Grapalat" w:hAnsi="GHEA Grapalat"/>
                <w:i/>
                <w:color w:val="000000" w:themeColor="text1"/>
                <w:lang w:val="hy-AM"/>
              </w:rPr>
              <w:tab/>
              <w:t>սույն փաստաթղթերում բերված հրահանգին և ձևերին համապաստասխան (ենթաբաժին 4.</w:t>
            </w:r>
            <w:r w:rsidR="003F0FCE" w:rsidRPr="00B03644">
              <w:rPr>
                <w:rFonts w:ascii="GHEA Grapalat" w:hAnsi="GHEA Grapalat"/>
                <w:i/>
                <w:color w:val="000000" w:themeColor="text1"/>
                <w:lang w:val="hy-AM"/>
              </w:rPr>
              <w:t>8</w:t>
            </w:r>
            <w:r w:rsidRPr="00B03644">
              <w:rPr>
                <w:rFonts w:ascii="GHEA Grapalat" w:hAnsi="GHEA Grapalat"/>
                <w:i/>
                <w:color w:val="000000" w:themeColor="text1"/>
                <w:lang w:val="hy-AM"/>
              </w:rPr>
              <w:t>. ձև</w:t>
            </w:r>
            <w:r w:rsidR="003F0FCE" w:rsidRPr="00B03644">
              <w:rPr>
                <w:rFonts w:ascii="GHEA Grapalat" w:hAnsi="GHEA Grapalat"/>
                <w:i/>
                <w:color w:val="000000" w:themeColor="text1"/>
                <w:lang w:val="hy-AM"/>
              </w:rPr>
              <w:t xml:space="preserve"> 8</w:t>
            </w:r>
            <w:r w:rsidRPr="00B03644">
              <w:rPr>
                <w:rFonts w:ascii="GHEA Grapalat" w:hAnsi="GHEA Grapalat"/>
                <w:i/>
                <w:color w:val="000000" w:themeColor="text1"/>
                <w:lang w:val="hy-AM"/>
              </w:rPr>
              <w:t xml:space="preserve">.1 և </w:t>
            </w:r>
            <w:r w:rsidR="003F0FCE" w:rsidRPr="00B03644">
              <w:rPr>
                <w:rFonts w:ascii="GHEA Grapalat" w:hAnsi="GHEA Grapalat"/>
                <w:i/>
                <w:color w:val="000000" w:themeColor="text1"/>
                <w:lang w:val="hy-AM"/>
              </w:rPr>
              <w:t>8</w:t>
            </w:r>
            <w:r w:rsidRPr="00B03644">
              <w:rPr>
                <w:rFonts w:ascii="GHEA Grapalat" w:hAnsi="GHEA Grapalat"/>
                <w:i/>
                <w:color w:val="000000" w:themeColor="text1"/>
                <w:lang w:val="hy-AM"/>
              </w:rPr>
              <w:t>.2)։</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45"/>
              </w:numPr>
              <w:rPr>
                <w:i/>
                <w:color w:val="000000" w:themeColor="text1"/>
                <w:sz w:val="22"/>
                <w:szCs w:val="22"/>
              </w:rPr>
            </w:pPr>
            <w:r w:rsidRPr="00B03644">
              <w:rPr>
                <w:i/>
                <w:color w:val="000000" w:themeColor="text1"/>
                <w:sz w:val="22"/>
                <w:szCs w:val="22"/>
              </w:rPr>
              <w:t xml:space="preserve"> Հայտի գործողության ժամկետին ներկայացվող պահանջը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Հայտը վավեր է այն ժամկետի սահմաններում, որը նշված է օֆերտայի ներկայացման մասին` Մասնակցի  նամակում  (4.1. ենթաբաժին): Ամեն դեպքում, այդ ժամկետը չպետք է լրանա մինչև պայմանագրի ուժի մեջ մտնելը: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D66933">
            <w:pPr>
              <w:pStyle w:val="AM4"/>
              <w:rPr>
                <w:color w:val="000000" w:themeColor="text1"/>
              </w:rPr>
            </w:pPr>
            <w:r w:rsidRPr="00B03644">
              <w:rPr>
                <w:color w:val="000000" w:themeColor="text1"/>
              </w:rPr>
              <w:t>Գործողության ավելի պակաս ժամկետի նշումը կարող է հիմք հանդիսանալ հայտի մերժման համար: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D66933">
            <w:pPr>
              <w:pStyle w:val="AM21"/>
              <w:numPr>
                <w:ilvl w:val="2"/>
                <w:numId w:val="45"/>
              </w:numPr>
              <w:rPr>
                <w:i/>
                <w:color w:val="000000" w:themeColor="text1"/>
                <w:sz w:val="22"/>
                <w:szCs w:val="22"/>
              </w:rPr>
            </w:pPr>
            <w:r w:rsidRPr="00B03644">
              <w:rPr>
                <w:i/>
                <w:color w:val="000000" w:themeColor="text1"/>
                <w:sz w:val="22"/>
                <w:szCs w:val="22"/>
              </w:rPr>
              <w:t>Հայտի լեզվին ներկայացվող պահնաջներ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Հայտում ընդգրկված բոլոր փաստաթղթերը պետք է պատրաստված լինեն հաերեն և/կամ ռուսերեն լեզուներով, բացառությամբ ստորև թվարկածների`</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Այն փաստաթղթերը, որոնք տրամադրված են Մասնակցին երրորդ  անձանց կողմից այլ լեզվով, կարող են ներկայացվել բնօրինակի լեզվով այն պայմանով, որ դրանց կցվում է հայերեն  լեզվով թարգմանությունը</w:t>
            </w:r>
            <w:r w:rsidRPr="00B03644">
              <w:rPr>
                <w:color w:val="000000" w:themeColor="text1"/>
                <w:lang w:val="ru-RU"/>
              </w:rPr>
              <w:t>՝</w:t>
            </w:r>
            <w:r w:rsidRPr="00B03644">
              <w:rPr>
                <w:color w:val="000000" w:themeColor="text1"/>
              </w:rPr>
              <w:t xml:space="preserve"> </w:t>
            </w:r>
            <w:r w:rsidRPr="00B03644">
              <w:rPr>
                <w:color w:val="000000" w:themeColor="text1"/>
                <w:lang w:val="ru-RU"/>
              </w:rPr>
              <w:t>պատշաճ</w:t>
            </w:r>
            <w:r w:rsidRPr="00B03644">
              <w:rPr>
                <w:color w:val="000000" w:themeColor="text1"/>
                <w:lang w:val="en-US"/>
              </w:rPr>
              <w:t xml:space="preserve"> </w:t>
            </w:r>
            <w:r w:rsidRPr="00B03644">
              <w:rPr>
                <w:color w:val="000000" w:themeColor="text1"/>
                <w:lang w:val="ru-RU"/>
              </w:rPr>
              <w:t>վավերացմամբ</w:t>
            </w:r>
            <w:r w:rsidRPr="00B03644">
              <w:rPr>
                <w:color w:val="000000" w:themeColor="text1"/>
              </w:rPr>
              <w:t xml:space="preserve">: Օտարալեզու փաստաթղթի բնօրինակի և </w:t>
            </w:r>
            <w:r w:rsidRPr="00B03644">
              <w:rPr>
                <w:color w:val="000000" w:themeColor="text1"/>
              </w:rPr>
              <w:lastRenderedPageBreak/>
              <w:t xml:space="preserve">թարգմանության միջև տարբերության հայտնաբերման դեպքում Պատվիրատուն որոշումը կընդունի </w:t>
            </w:r>
            <w:r w:rsidRPr="00B03644">
              <w:rPr>
                <w:color w:val="000000" w:themeColor="text1"/>
                <w:lang w:val="ru-RU"/>
              </w:rPr>
              <w:t>հայերեն</w:t>
            </w:r>
            <w:r w:rsidRPr="00B03644">
              <w:rPr>
                <w:color w:val="000000" w:themeColor="text1"/>
                <w:lang w:val="en-US"/>
              </w:rPr>
              <w:t xml:space="preserve"> </w:t>
            </w:r>
            <w:r w:rsidRPr="00B03644">
              <w:rPr>
                <w:color w:val="000000" w:themeColor="text1"/>
              </w:rPr>
              <w:t>թարգմանության հիման վրա:</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lastRenderedPageBreak/>
              <w:t>Պատվիրատուն իրավունք ունի չքննարկել այն փաստաթղթերը, որոնք թարգմանված չեն հայերեն  լեզվով:</w:t>
            </w:r>
          </w:p>
        </w:tc>
        <w:bookmarkStart w:id="7" w:name="_Hlt40850038"/>
        <w:bookmarkEnd w:id="7"/>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rPr>
                <w:i/>
                <w:color w:val="000000" w:themeColor="text1"/>
                <w:sz w:val="22"/>
                <w:szCs w:val="22"/>
              </w:rPr>
            </w:pPr>
            <w:r w:rsidRPr="00B03644">
              <w:rPr>
                <w:i/>
                <w:color w:val="000000" w:themeColor="text1"/>
                <w:sz w:val="22"/>
                <w:szCs w:val="22"/>
              </w:rPr>
              <w:t>Նախնական (սահմանային) գինը սահմանված չէ:</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rPr>
                <w:i/>
                <w:color w:val="000000" w:themeColor="text1"/>
                <w:sz w:val="22"/>
                <w:szCs w:val="22"/>
              </w:rPr>
            </w:pPr>
            <w:r w:rsidRPr="00B03644">
              <w:rPr>
                <w:i/>
                <w:color w:val="000000" w:themeColor="text1"/>
                <w:sz w:val="22"/>
                <w:szCs w:val="22"/>
              </w:rPr>
              <w:t>ԱԲՀ փաստաթղթերի պարզաբանումներ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Մասնակիցները  իրավունք ունեն դիմել Պատվիրատուին սույն նախնական ընտրության</w:t>
            </w:r>
            <w:r w:rsidRPr="00B03644">
              <w:rPr>
                <w:color w:val="000000" w:themeColor="text1"/>
                <w:lang w:val="en-US"/>
              </w:rPr>
              <w:t xml:space="preserve"> </w:t>
            </w:r>
            <w:r w:rsidRPr="00B03644">
              <w:rPr>
                <w:color w:val="000000" w:themeColor="text1"/>
              </w:rPr>
              <w:t>փաստաթղթերի պարզաբանման համար: Նախնական ընտրության</w:t>
            </w:r>
            <w:r w:rsidRPr="00B03644">
              <w:rPr>
                <w:color w:val="000000" w:themeColor="text1"/>
                <w:lang w:val="en-US"/>
              </w:rPr>
              <w:t xml:space="preserve"> </w:t>
            </w:r>
            <w:r w:rsidRPr="00B03644">
              <w:rPr>
                <w:color w:val="000000" w:themeColor="text1"/>
              </w:rPr>
              <w:t>փաստաթղթերի պարզաբանման հարցումները պետք է ներկայացվեն գրավոր` կազմակերպության ղեկավարի կամ Մասնակցի այլ պատասխանատու անձի ստորագրությամբ:</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Պատվիրատուն պարտավորվում է խելամիտ ժամկետում պատասխանել ցանկացած հարցի, որը նա կստանա հայտերի ընդունման վերջնաժամկետի լրանալուց  ոչ պակաս, քան 5 օր առաջ (2.6.5. կետ):</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 w:val="left" w:pos="66"/>
              </w:tabs>
              <w:ind w:left="0" w:firstLine="0"/>
              <w:rPr>
                <w:i/>
                <w:color w:val="000000" w:themeColor="text1"/>
                <w:sz w:val="22"/>
                <w:szCs w:val="22"/>
                <w:lang w:val="en-US"/>
              </w:rPr>
            </w:pPr>
            <w:r w:rsidRPr="00B03644">
              <w:rPr>
                <w:i/>
                <w:color w:val="000000" w:themeColor="text1"/>
                <w:sz w:val="22"/>
                <w:szCs w:val="22"/>
              </w:rPr>
              <w:t>ԱԲՀ</w:t>
            </w:r>
            <w:r w:rsidRPr="00B03644">
              <w:rPr>
                <w:i/>
                <w:color w:val="000000" w:themeColor="text1"/>
                <w:sz w:val="22"/>
                <w:szCs w:val="22"/>
                <w:lang w:val="en-US"/>
              </w:rPr>
              <w:t xml:space="preserve"> </w:t>
            </w:r>
            <w:r w:rsidRPr="00B03644">
              <w:rPr>
                <w:i/>
                <w:color w:val="000000" w:themeColor="text1"/>
                <w:sz w:val="22"/>
                <w:szCs w:val="22"/>
              </w:rPr>
              <w:t>փաստաթղթերում</w:t>
            </w:r>
            <w:r w:rsidRPr="00B03644">
              <w:rPr>
                <w:i/>
                <w:color w:val="000000" w:themeColor="text1"/>
                <w:sz w:val="22"/>
                <w:szCs w:val="22"/>
                <w:lang w:val="en-US"/>
              </w:rPr>
              <w:t xml:space="preserve"> </w:t>
            </w:r>
            <w:r w:rsidRPr="00B03644">
              <w:rPr>
                <w:i/>
                <w:color w:val="000000" w:themeColor="text1"/>
                <w:sz w:val="22"/>
                <w:szCs w:val="22"/>
              </w:rPr>
              <w:t>փոփոխություններ</w:t>
            </w:r>
            <w:r w:rsidRPr="00B03644">
              <w:rPr>
                <w:i/>
                <w:color w:val="000000" w:themeColor="text1"/>
                <w:sz w:val="22"/>
                <w:szCs w:val="22"/>
                <w:lang w:val="en-US"/>
              </w:rPr>
              <w:t xml:space="preserve"> </w:t>
            </w:r>
            <w:r w:rsidRPr="00B03644">
              <w:rPr>
                <w:i/>
                <w:color w:val="000000" w:themeColor="text1"/>
                <w:sz w:val="22"/>
                <w:szCs w:val="22"/>
              </w:rPr>
              <w:t>կատարելը</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հայտերի</w:t>
            </w:r>
            <w:r w:rsidRPr="00B03644">
              <w:rPr>
                <w:i/>
                <w:color w:val="000000" w:themeColor="text1"/>
                <w:sz w:val="22"/>
                <w:szCs w:val="22"/>
                <w:lang w:val="en-US"/>
              </w:rPr>
              <w:t xml:space="preserve"> </w:t>
            </w:r>
            <w:r w:rsidRPr="00B03644">
              <w:rPr>
                <w:i/>
                <w:color w:val="000000" w:themeColor="text1"/>
                <w:sz w:val="22"/>
                <w:szCs w:val="22"/>
              </w:rPr>
              <w:t>ընդունման</w:t>
            </w:r>
            <w:r w:rsidRPr="00B03644">
              <w:rPr>
                <w:i/>
                <w:color w:val="000000" w:themeColor="text1"/>
                <w:sz w:val="22"/>
                <w:szCs w:val="22"/>
                <w:lang w:val="en-US"/>
              </w:rPr>
              <w:t xml:space="preserve"> </w:t>
            </w:r>
            <w:r w:rsidRPr="00B03644">
              <w:rPr>
                <w:i/>
                <w:color w:val="000000" w:themeColor="text1"/>
                <w:sz w:val="22"/>
                <w:szCs w:val="22"/>
              </w:rPr>
              <w:t>ժամկետի</w:t>
            </w:r>
            <w:r w:rsidRPr="00B03644">
              <w:rPr>
                <w:i/>
                <w:color w:val="000000" w:themeColor="text1"/>
                <w:sz w:val="22"/>
                <w:szCs w:val="22"/>
                <w:lang w:val="en-US"/>
              </w:rPr>
              <w:t xml:space="preserve"> </w:t>
            </w:r>
            <w:r w:rsidRPr="00B03644">
              <w:rPr>
                <w:i/>
                <w:color w:val="000000" w:themeColor="text1"/>
                <w:sz w:val="22"/>
                <w:szCs w:val="22"/>
              </w:rPr>
              <w:t>երկարաձգումը</w:t>
            </w:r>
            <w:r w:rsidRPr="00B03644">
              <w:rPr>
                <w:i/>
                <w:color w:val="000000" w:themeColor="text1"/>
                <w:sz w:val="22"/>
                <w:szCs w:val="22"/>
                <w:lang w:val="en-US"/>
              </w:rPr>
              <w:t>.</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Պատվիրատուն մինչև հայտերի ընդունման ժամկետի լրանալը ցանկացած պահին կարող է սույն նախնական ընտրության</w:t>
            </w:r>
            <w:r w:rsidRPr="00B03644">
              <w:rPr>
                <w:color w:val="000000" w:themeColor="text1"/>
                <w:lang w:val="en-US"/>
              </w:rPr>
              <w:t xml:space="preserve"> </w:t>
            </w:r>
            <w:r w:rsidRPr="00B03644">
              <w:rPr>
                <w:color w:val="000000" w:themeColor="text1"/>
              </w:rPr>
              <w:t>փաստաթղթերում ուղղումներ կատարել, ինչպես նաև, անհրաժեշտության դեպքում երկարաձգել հայտերի ընդունման ժամկետը (կետ 2.6.5.)։</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1"/>
                <w:numId w:val="45"/>
              </w:numPr>
              <w:rPr>
                <w:i/>
                <w:color w:val="000000" w:themeColor="text1"/>
                <w:sz w:val="22"/>
                <w:szCs w:val="22"/>
              </w:rPr>
            </w:pPr>
            <w:r w:rsidRPr="00B03644">
              <w:rPr>
                <w:i/>
                <w:color w:val="000000" w:themeColor="text1"/>
                <w:sz w:val="22"/>
                <w:szCs w:val="22"/>
              </w:rPr>
              <w:t>Մասնակցին ներկայացվող պահանջներ: Ներկայացվող պահանջներին համապատասխանության հաստատում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rPr>
                <w:i/>
                <w:color w:val="000000" w:themeColor="text1"/>
                <w:sz w:val="22"/>
                <w:szCs w:val="22"/>
              </w:rPr>
            </w:pPr>
            <w:r w:rsidRPr="00B03644">
              <w:rPr>
                <w:i/>
                <w:color w:val="000000" w:themeColor="text1"/>
                <w:sz w:val="22"/>
                <w:szCs w:val="22"/>
              </w:rPr>
              <w:t>Մասնակիցների նկատմամբ պահանջները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ա)</w:t>
            </w:r>
            <w:r w:rsidRPr="00B03644">
              <w:rPr>
                <w:color w:val="000000" w:themeColor="text1"/>
              </w:rPr>
              <w:tab/>
              <w:t>Մասնակիցը պետք է տիրապետի անհրաժեշտ մասնագիտական գիտելիքների, ունենա ռեսուրսային հնարավորություններ (ֆինանսական, նյութատեխնիկական, արտադրական, աշխատանքային), կառավարման իրավասություն, փորձ և համբավ,</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բ)    Մասնակիցը պետք է օժտված լինի քաղաքացիական իրավունակությամբ ամբողջ ծավալով` պայմանագրի կնքման և կատարման համար (պետք է գրանցված լինի սահմանված կարգով և ունենա գործունեության տեսակների կատարման համապատասխան գործող արտոնագրեր` պայմանագրի  շրջանակներում),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գ)     Մասնակիցը չպետք է լինի անվճարունակ կամ սնանկ, գտնվի լուծարման ընթացքում, Մասնակցի` պայմանագրի կատարման համար էական գույքի վրա կալանք չպետք է դրված լինի, Մասնակցի տնտեսական գործունեությունը չպետք է կասեցված լինի,</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դ) Միավորման անդամները, որոնք հանդիսանում են գնումների կոլեկտիվ մասնակիցներ (եթե դա թույլատրվում է ԱԲՀ-ով), պետք է միմյանց միջև ունենան ՀՀ քաղաքացիական օրենսգրքի նորմերին համապատասխան կնքված համաձայնագիր (այլ փաստաթուղթ), որտեղ սահմանված են կողմերի իրավունքներն ու պարտականությունները և կոլեկտիվ մասնակցի առաջնորդը: Համաձայնագրում պետք է սահմանված լինի գնումներին մասնակցելու, պայմանագիր կնքելու և հետագայում կատարելու պարտավորությունների համար համապարտ պատասխանատվությունը: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ե) Մասնակիցը իրավունք ունի ներկայացնել միայն մեկ հայտ: Սույն պահանջի խախտման դեպքում նման Մասնակցի բոլոր հայտերը մերժվում են` առանց ըստ էության դիտարկման: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i/>
                <w:color w:val="000000" w:themeColor="text1"/>
                <w:lang w:val="hy-AM"/>
              </w:rPr>
            </w:pPr>
            <w:r w:rsidRPr="00B03644">
              <w:rPr>
                <w:rFonts w:ascii="GHEA Grapalat" w:hAnsi="GHEA Grapalat"/>
                <w:i/>
                <w:color w:val="000000" w:themeColor="text1"/>
                <w:lang w:val="hy-AM"/>
              </w:rPr>
              <w:lastRenderedPageBreak/>
              <w:t>Հայտում ընդգրկված յուրաքանչյուր փաստաթուղթ պետք է ստորագրված լինի Հայաստանի Հանրապետության օրենսդրությանը համապատասխան Մասնակցի անունից առանց լիազորագրի գործելու իրավունք ունեցող անձի կողմից կամ նրա կողմից պատշաճ ձևով տրված լիազորագրի հիման վրա գործող լիազորված անձի կողմից (այսուհետև` «Լիազորված անձ»): Վերջին դեպքում լիազորագրի բնօրինակը  կցվում է հայտին:</w:t>
            </w:r>
            <w:r w:rsidRPr="00B03644">
              <w:rPr>
                <w:rFonts w:ascii="GHEA Grapalat" w:hAnsi="GHEA Grapalat"/>
                <w:i/>
                <w:color w:val="000000" w:themeColor="text1"/>
                <w:lang w:val="hy-AM"/>
              </w:rPr>
              <w:tab/>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spacing w:after="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Հայտում ընդգրկված յուրաքանչյուր փաստաթուղթ պետք է կնքված լինի Մասնակցի կնիքով:</w:t>
            </w:r>
          </w:p>
          <w:p w:rsidR="0032796C" w:rsidRPr="00B03644" w:rsidRDefault="0032796C" w:rsidP="007B0622">
            <w:pPr>
              <w:spacing w:after="0" w:line="240" w:lineRule="auto"/>
              <w:jc w:val="both"/>
              <w:rPr>
                <w:i/>
                <w:color w:val="000000" w:themeColor="text1"/>
                <w:lang w:val="hy-AM"/>
              </w:rPr>
            </w:pPr>
            <w:r w:rsidRPr="00B03644">
              <w:rPr>
                <w:rFonts w:ascii="GHEA Grapalat" w:hAnsi="GHEA Grapalat"/>
                <w:i/>
                <w:color w:val="000000" w:themeColor="text1"/>
                <w:lang w:val="hy-AM"/>
              </w:rPr>
              <w:t xml:space="preserve">Մասնակիցը նաև պետք է նախապատրաստի  հայտի 1 (մեկ) պատճենը թղթե կրիչով, </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Տեղեկատվության լրացուցիչ կրիչները (էլեկտրոնային կրիչները, բրոշյուրները, գրքերը) պետք է համապատասխան ձևով նշագրված լինեն (օրինակ` պիտակների օգնությամբ) և տեղադրված լինեն առանձին (այսպես կոչված «տեղեկատվական» ծրարներում): Տեղեկատվական ծրարները պետք է տեղադրվեն հայտի վերջին էջից հետո:</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spacing w:after="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Հայտի էլեկտրոնային տարբերակը պետք է ներկայացվի էլեկտրոնային կրիչով, որը պետք է ամբողջությամբ համապատասխանի փաստաթղթերի տպագրված տարբերակներին:</w:t>
            </w:r>
          </w:p>
          <w:p w:rsidR="0032796C" w:rsidRPr="00B03644" w:rsidRDefault="0032796C" w:rsidP="007B0622">
            <w:pPr>
              <w:spacing w:after="0" w:line="240" w:lineRule="auto"/>
              <w:jc w:val="both"/>
              <w:rPr>
                <w:color w:val="000000" w:themeColor="text1"/>
                <w:lang w:val="hy-AM"/>
              </w:rPr>
            </w:pPr>
            <w:r w:rsidRPr="00B03644">
              <w:rPr>
                <w:rFonts w:ascii="GHEA Grapalat" w:hAnsi="GHEA Grapalat"/>
                <w:i/>
                <w:color w:val="000000" w:themeColor="text1"/>
                <w:lang w:val="hy-AM"/>
              </w:rPr>
              <w:t>Դրանից հետո պետք է կատարվի հայտի, առանց բացառության, բոլոր էջերի և տեղեկատվական ծրարների համարակալումը:</w:t>
            </w:r>
            <w:r w:rsidRPr="00B03644">
              <w:rPr>
                <w:rFonts w:ascii="GHEA Grapalat" w:hAnsi="GHEA Grapalat"/>
                <w:i/>
                <w:color w:val="000000" w:themeColor="text1"/>
                <w:lang w:val="hy-AM"/>
              </w:rPr>
              <w:tab/>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Հայտում կատարված ոչ մի ուղղում չունի ուժ, բացառությամբ այն ուղղումների, որոնք հաստատված են ձեռագիր մակագրությամբ «հավատալ ուղղումին» և յուրաքանչյուր ուղղման կողքը դրված լիազոր անձի անձնական ստորագրությամբ:</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 xml:space="preserve">զ) մասնակիցը, ի թիվս այլ պահանջվող փաստաթղթերի և տեղեկատվության, ներկայացնում է իր կողմից հաստատված ցանկ՝ հանրային կազմակերպության հետ փոխկապակցված բոլոր անձանց վերաբերյալ՝ նշելով յուրաքանչյուր անձի հետ փոխկապակցվածության ձևը և տեսակը: </w:t>
            </w:r>
            <w:bookmarkStart w:id="8" w:name="_Ref177995302"/>
            <w:r w:rsidRPr="00B03644">
              <w:rPr>
                <w:color w:val="000000" w:themeColor="text1"/>
                <w:lang w:val="hy-AM"/>
              </w:rPr>
              <w:t>Այն դեպքում, երբ մոնիթորինգի կամ բողոքների քննության արդյունքում արձանագրվում է, որ գնման գործընթացում, մինչև պայմանագրի կնքումը, պայմանագրի կողմը ներկայացրել է կեղծ փաստաթղթեր (տեղեկություններ և տվյալներ), կամ վերջինիս ընտրված մասնակից ճանաչելու մասին որոշումը չի համապատասխանում օրենսդրությանը, ապա այդ հիմքերն ի հայտ գալուց հետո Պատվիրտուն միակողմանիորեն լուծում է պայմանագիրը, եթե արձանագրված խախտումները մինչև պայմանագրի կնքումը հայտնի լինելու դեպքում օրենսդրության համաձայն հիմք կհանդիսանային պայմանագիրը չկնքելու համար: Ընդ որում, Պատվիրատուն չի կրում պայմանագրի միակողմանի լուծման հետևանքով պայմանագրի կողմի համար առաջացող վնասների կամ բաց թողնված օգուտի ռիսկը, իսկ վերջինս պարտավոր է օրենքով սահմանված կարգով փոխհատուցել իր մեղքով Պատվիրատուի կրած վնասներն այն ծավալով, որի մասով պայմանագիրը լուծվել է: Սույն կետով նախատեսված հիմքերն ի հայտ գալու դեպքում Պաատվիրտուն այդ մասին ծանուցում է իրավապահ մարմիններին՝ վերջիններիս և պայմանագիր կնքած մասնակցին ներկայացնելով հիմքերը</w:t>
            </w:r>
            <w:bookmarkEnd w:id="8"/>
            <w:r w:rsidRPr="00B03644">
              <w:rPr>
                <w:color w:val="000000" w:themeColor="text1"/>
                <w:lang w:val="hy-AM"/>
              </w:rPr>
              <w:t>:</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bookmarkStart w:id="9" w:name="_Ref177995364"/>
            <w:r w:rsidRPr="00B03644">
              <w:rPr>
                <w:color w:val="000000" w:themeColor="text1"/>
                <w:lang w:val="hy-AM"/>
              </w:rPr>
              <w:t xml:space="preserve">է) </w:t>
            </w:r>
            <w:bookmarkEnd w:id="9"/>
            <w:r w:rsidRPr="00B03644">
              <w:rPr>
                <w:color w:val="000000" w:themeColor="text1"/>
                <w:lang w:val="hy-AM"/>
              </w:rPr>
              <w:t>Արգելվում է գնումների մասին օրենսդրությամբ սահմանված փոխկապակցված անձանց միաժամանակյա մասնակցությունը Հանրային կազմակերպության կողմից կազմակերպված գնման միևնույն գործընթացին՝ բացա</w:t>
            </w:r>
            <w:r w:rsidRPr="00B03644">
              <w:rPr>
                <w:color w:val="000000" w:themeColor="text1"/>
                <w:lang w:val="hy-AM"/>
              </w:rPr>
              <w:softHyphen/>
              <w:t>ռությամբ գնումների մասին օրենսդրությամբ նախատեսված դեպքերի։</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rPr>
                <w:i/>
                <w:color w:val="000000" w:themeColor="text1"/>
                <w:sz w:val="22"/>
                <w:szCs w:val="22"/>
              </w:rPr>
            </w:pPr>
            <w:r w:rsidRPr="00B03644">
              <w:rPr>
                <w:i/>
                <w:color w:val="000000" w:themeColor="text1"/>
                <w:sz w:val="22"/>
                <w:szCs w:val="22"/>
              </w:rPr>
              <w:t>Հայտի կազմում ներառված Մասնակցից պահանջվող փաստաթղթերը`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ա)  Մասնակցի կողմից վավերացված իրավաբանական անձանց գրանցման պետական ռեգիստրում  Մասնակցի գրանցման վկայականի պատճենը կամ ՀՀ ԱՆ պետական միասնական գրանցամատյանից քաղվածք,</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lastRenderedPageBreak/>
              <w:t>բ) Մասնակցի կողմից վավերացված կանոնադրության պատճենը` գործող խմբագրությամբ,</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bookmarkStart w:id="10" w:name="_Ref215460904"/>
            <w:r w:rsidRPr="00B03644">
              <w:rPr>
                <w:color w:val="000000" w:themeColor="text1"/>
                <w:lang w:val="hy-AM"/>
              </w:rPr>
              <w:t>գ)</w:t>
            </w:r>
            <w:bookmarkEnd w:id="10"/>
            <w:r w:rsidR="007B0622" w:rsidRPr="00B03644">
              <w:rPr>
                <w:color w:val="000000" w:themeColor="text1"/>
                <w:lang w:val="hy-AM"/>
              </w:rPr>
              <w:t xml:space="preserve"> </w:t>
            </w:r>
            <w:r w:rsidRPr="00B03644">
              <w:rPr>
                <w:color w:val="000000" w:themeColor="text1"/>
                <w:lang w:val="hy-AM"/>
              </w:rPr>
              <w:t>Մասնակցի կողմից վավերացված փաստաթղթերի պատճենները (հրամանների, ղեկավար նշանակելու մասին հիմնադիրների ժողովի ար.ձանագրությունների), որոնք հաստատում են հայտը ստորագրող անձի իրավասությունները, ինչպես նաև ԱԲՀ արդյունքներով համապատասխան պայմանագիր կնքելու նրա իրավունքը: Եթե հայտը ստորագրվում է լիազորագրով, ներկայացվում է լիազորագրի բնօրինակը կամ Մասնակցի կողմից վավերացված պատճենը և վերը նշված փաստաթղթերը այն անձի համար, ով տվել է լիազորագիրը,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դ)</w:t>
            </w:r>
            <w:r w:rsidR="007B0622" w:rsidRPr="00B03644">
              <w:rPr>
                <w:color w:val="000000" w:themeColor="text1"/>
                <w:lang w:val="hy-AM"/>
              </w:rPr>
              <w:t xml:space="preserve"> </w:t>
            </w:r>
            <w:r w:rsidRPr="00B03644">
              <w:rPr>
                <w:color w:val="000000" w:themeColor="text1"/>
                <w:lang w:val="hy-AM"/>
              </w:rPr>
              <w:t>Մասնակցի կողմից վավերացված վերջին եռամսյակի հաշվապահական հաշվառման հաշվետվությունների պատճենները,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ե) Մասնակցի կողմից վավերացված գործող լիցենզիաների պատճենները այն գործունեության տեսակների համար, որոնք կապված են պայմանագրի կատարման հետ` հավելվածներով, որոնք նկարագրում են գործունեության կոնկրետ տեսակները, որոնց համար Մասնակիցը ունի լիցենզիա,</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զ)</w:t>
            </w:r>
            <w:r w:rsidR="007B0622" w:rsidRPr="00B03644">
              <w:rPr>
                <w:color w:val="000000" w:themeColor="text1"/>
                <w:lang w:val="hy-AM"/>
              </w:rPr>
              <w:t xml:space="preserve"> </w:t>
            </w:r>
            <w:r w:rsidRPr="00B03644">
              <w:rPr>
                <w:color w:val="000000" w:themeColor="text1"/>
                <w:lang w:val="hy-AM"/>
              </w:rPr>
              <w:t>Մասնակցի կողմից վավերացված փաստաթուղթ, որը հավաստում է ՀՀ օրենսդրությամբ սահմանված մարմնի կողմից տրված` խոշոր գործարքի կնքման մասին` ՀՀ օրենսդությամբ սահմանված կարգով ձևակերպած, որոշման (հավանության) առկայությունը կամ (եթե գործարքը ըստ օրենդրության չի համարվում խոշոր Մասնակցի համար)` տեղեկանք ազատ ձևով,</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Ծանոթագրություն. Այդպիսի փաստաթղթեր հանդիսանում են`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է) սահմանափակ պատասխանատվությամբ ընկերության համար` խոշոր գործարք կատարելու մասին որոշում բովանդակող, «Սահմանափակ պատասխանատվությամբ ընկերությունների մասին»՚ ՀՀ օրենքին համապատասխան ընդունված և ձևակերպված արձանագրությունից քաղվածքը կամ Մասնակցի Կանոնադրությունից քաղվածքը, որը հաստատում է միանձնյա կամ կոլեգիալ մարմնի իրավունքը` ինքնուրույն կնքելու խոշոր գործարքներ,</w:t>
            </w:r>
          </w:p>
          <w:p w:rsidR="0032796C" w:rsidRPr="00B03644" w:rsidRDefault="0032796C" w:rsidP="007B0622">
            <w:pPr>
              <w:pStyle w:val="AM3"/>
              <w:rPr>
                <w:color w:val="000000" w:themeColor="text1"/>
                <w:lang w:val="hy-AM"/>
              </w:rPr>
            </w:pPr>
            <w:r w:rsidRPr="00B03644">
              <w:rPr>
                <w:color w:val="000000" w:themeColor="text1"/>
                <w:lang w:val="hy-AM"/>
              </w:rPr>
              <w:t>բաժնետիրական ընկերության համար` խոշոր գործարքի կնքմանը հավանություն տալու մասին որոշում բովանդակող, «Բաժնետիրական  ընկերությունների մասին» ՀՀ օրենքին համապատասխան ընդունված և ձևակերպված արձանագրությունից քաղվածք, արժեթղթերի սեփականատերերի (անվանատերերի) ցուցակ՝ տրամադրված հաշվի օպերատորի կողմից,  կամ փաստաթուղթ, որը կհաստատի, որ Մասնակիցը հանդիսանում է` միաժամանակ միանձնյա գործադիր մարմնի գործառույթներ իրականացնող մեկ բաժնետիրոջից բաղկացած բաժնետիրական ընկերություն,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ը) Բյուջեի նկատմամբ Մասնակցի պարտավորությունների կամ դրանց բացակայության մասին  հարկային տեսչությունից տեղեկանք (բնօրինակը),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թ) Դատական ընթացակարգերում մասնակցության կամ դրանց բացակայության մասին դատական դեպարտամենտից տեղեկանք,</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ժ) Կոնտակտային անձի կոորդինատներ` անձնագրային տվյալներ, անուն-ազգանուն, պաշտոն, էլ. փոստի հասցե, հեռախոսի համարներ և ֆաքս,</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Բոլոր տեղեկանքները պետք է ուժի մեջ լինեն մինչև հայտերի արդյունքների ամփոփման պահը: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i/>
                <w:color w:val="000000" w:themeColor="text1"/>
                <w:lang w:val="hy-AM"/>
              </w:rPr>
            </w:pPr>
            <w:r w:rsidRPr="00B03644">
              <w:rPr>
                <w:rFonts w:ascii="GHEA Grapalat" w:hAnsi="GHEA Grapalat"/>
                <w:i/>
                <w:color w:val="000000" w:themeColor="text1"/>
                <w:lang w:val="hy-AM"/>
              </w:rPr>
              <w:lastRenderedPageBreak/>
              <w:t>Եթե Մասնակցի երկրի օրենսդրությամբ այս կամ այն փաստաթղթի ներկայացումն անհնարին է, Մասնակիցը պարտավոր է ներկայացնել տեղեկանք նշված պատճառների բացատրությամբ, ինչպես նաև (հնարավորինիս սահմաններում) համանման փաստաթուղթ, որը բովանդակությամբ մոտ է հարցվողին։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1"/>
                <w:numId w:val="45"/>
              </w:numPr>
              <w:rPr>
                <w:i/>
                <w:color w:val="000000" w:themeColor="text1"/>
                <w:sz w:val="22"/>
                <w:szCs w:val="22"/>
              </w:rPr>
            </w:pPr>
            <w:r w:rsidRPr="00B03644">
              <w:rPr>
                <w:i/>
                <w:color w:val="000000" w:themeColor="text1"/>
                <w:sz w:val="22"/>
                <w:szCs w:val="22"/>
              </w:rPr>
              <w:t xml:space="preserve">Հայտերի ներկայացում և դրանց ընդունում  </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Ներկայացնելուց առաջ հայտը և դրա պատճենները պետք է դրվեն ապահով փակ ծրարներում (փաթեթներում, արկղերում և այլն): Բոլոր ծրարները պետք է լինեն կնքված և Մասնակցի լիազորված անձի կողմից ստորագրված: Հայտը դրվում է փակ ծրարում, որի վրա նշվում է «ԱԲՀ հայտ» բառերը: Հայտի պատճենները կնքվում են ծրարներում, որոնց վրա նշվում է «Պատճե 1» բառերը և այլն: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Ծրարներից յուրաքանչյուրի վրա պետք է նշել հետևյալ տեղեկությունները`</w:t>
            </w:r>
          </w:p>
        </w:tc>
      </w:tr>
      <w:tr w:rsidR="0032796C" w:rsidRPr="009161EB" w:rsidTr="0032796C">
        <w:trPr>
          <w:gridBefore w:val="1"/>
          <w:gridAfter w:val="2"/>
          <w:wBefore w:w="18" w:type="dxa"/>
          <w:wAfter w:w="270" w:type="dxa"/>
          <w:trHeight w:val="522"/>
        </w:trPr>
        <w:tc>
          <w:tcPr>
            <w:tcW w:w="10260" w:type="dxa"/>
            <w:gridSpan w:val="3"/>
          </w:tcPr>
          <w:p w:rsidR="0032796C" w:rsidRPr="00B03644" w:rsidRDefault="0032796C" w:rsidP="007B0622">
            <w:pPr>
              <w:pStyle w:val="AM4"/>
              <w:rPr>
                <w:color w:val="000000" w:themeColor="text1"/>
              </w:rPr>
            </w:pPr>
            <w:r w:rsidRPr="00B03644">
              <w:rPr>
                <w:color w:val="000000" w:themeColor="text1"/>
              </w:rPr>
              <w:t>Պատվիրատուի անվանումը և հասցեն 1.1 կետին համապատասխան,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Մասնակցի ֆիրմային ամբողջական անվանումը և նրա փոստային հասցեն,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Պայմանագրի առարկան 1.1 կետին համապատասխան: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lang w:val="en-US"/>
              </w:rPr>
            </w:pPr>
            <w:r w:rsidRPr="00B03644">
              <w:rPr>
                <w:i/>
                <w:color w:val="000000" w:themeColor="text1"/>
                <w:sz w:val="22"/>
                <w:szCs w:val="22"/>
              </w:rPr>
              <w:t>Հայտով</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դրա</w:t>
            </w:r>
            <w:r w:rsidRPr="00B03644">
              <w:rPr>
                <w:i/>
                <w:color w:val="000000" w:themeColor="text1"/>
                <w:sz w:val="22"/>
                <w:szCs w:val="22"/>
                <w:lang w:val="en-US"/>
              </w:rPr>
              <w:t xml:space="preserve"> </w:t>
            </w:r>
            <w:r w:rsidRPr="00B03644">
              <w:rPr>
                <w:i/>
                <w:color w:val="000000" w:themeColor="text1"/>
                <w:sz w:val="22"/>
                <w:szCs w:val="22"/>
              </w:rPr>
              <w:t>պատճեններով</w:t>
            </w:r>
            <w:r w:rsidRPr="00B03644">
              <w:rPr>
                <w:i/>
                <w:color w:val="000000" w:themeColor="text1"/>
                <w:sz w:val="22"/>
                <w:szCs w:val="22"/>
                <w:lang w:val="en-US"/>
              </w:rPr>
              <w:t xml:space="preserve"> </w:t>
            </w:r>
            <w:r w:rsidRPr="00B03644">
              <w:rPr>
                <w:i/>
                <w:color w:val="000000" w:themeColor="text1"/>
                <w:sz w:val="22"/>
                <w:szCs w:val="22"/>
              </w:rPr>
              <w:t>փակ</w:t>
            </w:r>
            <w:r w:rsidRPr="00B03644">
              <w:rPr>
                <w:i/>
                <w:color w:val="000000" w:themeColor="text1"/>
                <w:sz w:val="22"/>
                <w:szCs w:val="22"/>
                <w:lang w:val="en-US"/>
              </w:rPr>
              <w:t xml:space="preserve"> </w:t>
            </w:r>
            <w:r w:rsidRPr="00B03644">
              <w:rPr>
                <w:i/>
                <w:color w:val="000000" w:themeColor="text1"/>
                <w:sz w:val="22"/>
                <w:szCs w:val="22"/>
              </w:rPr>
              <w:t>ծրարները</w:t>
            </w:r>
            <w:r w:rsidRPr="00B03644">
              <w:rPr>
                <w:i/>
                <w:color w:val="000000" w:themeColor="text1"/>
                <w:sz w:val="22"/>
                <w:szCs w:val="22"/>
                <w:lang w:val="en-US"/>
              </w:rPr>
              <w:t xml:space="preserve"> </w:t>
            </w:r>
            <w:r w:rsidRPr="00B03644">
              <w:rPr>
                <w:i/>
                <w:color w:val="000000" w:themeColor="text1"/>
                <w:sz w:val="22"/>
                <w:szCs w:val="22"/>
              </w:rPr>
              <w:t>զետեղվում</w:t>
            </w:r>
            <w:r w:rsidRPr="00B03644">
              <w:rPr>
                <w:i/>
                <w:color w:val="000000" w:themeColor="text1"/>
                <w:sz w:val="22"/>
                <w:szCs w:val="22"/>
                <w:lang w:val="en-US"/>
              </w:rPr>
              <w:t xml:space="preserve"> </w:t>
            </w:r>
            <w:r w:rsidRPr="00B03644">
              <w:rPr>
                <w:i/>
                <w:color w:val="000000" w:themeColor="text1"/>
                <w:sz w:val="22"/>
                <w:szCs w:val="22"/>
              </w:rPr>
              <w:t>են</w:t>
            </w:r>
            <w:r w:rsidRPr="00B03644">
              <w:rPr>
                <w:i/>
                <w:color w:val="000000" w:themeColor="text1"/>
                <w:sz w:val="22"/>
                <w:szCs w:val="22"/>
                <w:lang w:val="en-US"/>
              </w:rPr>
              <w:t xml:space="preserve"> </w:t>
            </w:r>
            <w:r w:rsidRPr="00B03644">
              <w:rPr>
                <w:i/>
                <w:color w:val="000000" w:themeColor="text1"/>
                <w:sz w:val="22"/>
                <w:szCs w:val="22"/>
              </w:rPr>
              <w:t>մեկ</w:t>
            </w:r>
            <w:r w:rsidRPr="00B03644">
              <w:rPr>
                <w:i/>
                <w:color w:val="000000" w:themeColor="text1"/>
                <w:sz w:val="22"/>
                <w:szCs w:val="22"/>
                <w:lang w:val="en-US"/>
              </w:rPr>
              <w:t xml:space="preserve"> </w:t>
            </w:r>
            <w:r w:rsidRPr="00B03644">
              <w:rPr>
                <w:i/>
                <w:color w:val="000000" w:themeColor="text1"/>
                <w:sz w:val="22"/>
                <w:szCs w:val="22"/>
              </w:rPr>
              <w:t>արտաքին</w:t>
            </w:r>
            <w:r w:rsidRPr="00B03644">
              <w:rPr>
                <w:i/>
                <w:color w:val="000000" w:themeColor="text1"/>
                <w:sz w:val="22"/>
                <w:szCs w:val="22"/>
                <w:lang w:val="en-US"/>
              </w:rPr>
              <w:t xml:space="preserve"> </w:t>
            </w:r>
            <w:r w:rsidRPr="00B03644">
              <w:rPr>
                <w:i/>
                <w:color w:val="000000" w:themeColor="text1"/>
                <w:sz w:val="22"/>
                <w:szCs w:val="22"/>
              </w:rPr>
              <w:t>ծրարում</w:t>
            </w:r>
            <w:r w:rsidRPr="00B03644">
              <w:rPr>
                <w:i/>
                <w:color w:val="000000" w:themeColor="text1"/>
                <w:sz w:val="22"/>
                <w:szCs w:val="22"/>
                <w:lang w:val="en-US"/>
              </w:rPr>
              <w:t xml:space="preserve">, </w:t>
            </w:r>
            <w:r w:rsidRPr="00B03644">
              <w:rPr>
                <w:i/>
                <w:color w:val="000000" w:themeColor="text1"/>
                <w:sz w:val="22"/>
                <w:szCs w:val="22"/>
              </w:rPr>
              <w:t>որը</w:t>
            </w:r>
            <w:r w:rsidRPr="00B03644">
              <w:rPr>
                <w:i/>
                <w:color w:val="000000" w:themeColor="text1"/>
                <w:sz w:val="22"/>
                <w:szCs w:val="22"/>
                <w:lang w:val="en-US"/>
              </w:rPr>
              <w:t xml:space="preserve"> </w:t>
            </w:r>
            <w:r w:rsidRPr="00B03644">
              <w:rPr>
                <w:i/>
                <w:color w:val="000000" w:themeColor="text1"/>
                <w:sz w:val="22"/>
                <w:szCs w:val="22"/>
              </w:rPr>
              <w:t>պետք</w:t>
            </w:r>
            <w:r w:rsidRPr="00B03644">
              <w:rPr>
                <w:i/>
                <w:color w:val="000000" w:themeColor="text1"/>
                <w:sz w:val="22"/>
                <w:szCs w:val="22"/>
                <w:lang w:val="en-US"/>
              </w:rPr>
              <w:t xml:space="preserve"> </w:t>
            </w:r>
            <w:r w:rsidRPr="00B03644">
              <w:rPr>
                <w:i/>
                <w:color w:val="000000" w:themeColor="text1"/>
                <w:sz w:val="22"/>
                <w:szCs w:val="22"/>
              </w:rPr>
              <w:t>է</w:t>
            </w:r>
            <w:r w:rsidRPr="00B03644">
              <w:rPr>
                <w:i/>
                <w:color w:val="000000" w:themeColor="text1"/>
                <w:sz w:val="22"/>
                <w:szCs w:val="22"/>
                <w:lang w:val="en-US"/>
              </w:rPr>
              <w:t xml:space="preserve"> </w:t>
            </w:r>
            <w:r w:rsidRPr="00B03644">
              <w:rPr>
                <w:i/>
                <w:color w:val="000000" w:themeColor="text1"/>
                <w:sz w:val="22"/>
                <w:szCs w:val="22"/>
              </w:rPr>
              <w:t>լինի</w:t>
            </w:r>
            <w:r w:rsidRPr="00B03644">
              <w:rPr>
                <w:i/>
                <w:color w:val="000000" w:themeColor="text1"/>
                <w:sz w:val="22"/>
                <w:szCs w:val="22"/>
                <w:lang w:val="en-US"/>
              </w:rPr>
              <w:t xml:space="preserve"> </w:t>
            </w:r>
            <w:r w:rsidRPr="00B03644">
              <w:rPr>
                <w:i/>
                <w:color w:val="000000" w:themeColor="text1"/>
                <w:sz w:val="22"/>
                <w:szCs w:val="22"/>
              </w:rPr>
              <w:t>հուսալի</w:t>
            </w:r>
            <w:r w:rsidRPr="00B03644">
              <w:rPr>
                <w:i/>
                <w:color w:val="000000" w:themeColor="text1"/>
                <w:sz w:val="22"/>
                <w:szCs w:val="22"/>
                <w:lang w:val="en-US"/>
              </w:rPr>
              <w:t xml:space="preserve"> </w:t>
            </w:r>
            <w:r w:rsidRPr="00B03644">
              <w:rPr>
                <w:i/>
                <w:color w:val="000000" w:themeColor="text1"/>
                <w:sz w:val="22"/>
                <w:szCs w:val="22"/>
              </w:rPr>
              <w:t>փակված</w:t>
            </w:r>
            <w:r w:rsidRPr="00B03644">
              <w:rPr>
                <w:i/>
                <w:color w:val="000000" w:themeColor="text1"/>
                <w:sz w:val="22"/>
                <w:szCs w:val="22"/>
                <w:lang w:val="en-US"/>
              </w:rPr>
              <w:t xml:space="preserve">, </w:t>
            </w:r>
            <w:r w:rsidRPr="00B03644">
              <w:rPr>
                <w:i/>
                <w:color w:val="000000" w:themeColor="text1"/>
                <w:sz w:val="22"/>
                <w:szCs w:val="22"/>
              </w:rPr>
              <w:t>կնքված</w:t>
            </w:r>
            <w:r w:rsidRPr="00B03644">
              <w:rPr>
                <w:i/>
                <w:color w:val="000000" w:themeColor="text1"/>
                <w:sz w:val="22"/>
                <w:szCs w:val="22"/>
                <w:lang w:val="en-US"/>
              </w:rPr>
              <w:t xml:space="preserve"> </w:t>
            </w:r>
            <w:r w:rsidRPr="00B03644">
              <w:rPr>
                <w:i/>
                <w:color w:val="000000" w:themeColor="text1"/>
                <w:sz w:val="22"/>
                <w:szCs w:val="22"/>
              </w:rPr>
              <w:t>և</w:t>
            </w:r>
            <w:r w:rsidRPr="00B03644">
              <w:rPr>
                <w:i/>
                <w:color w:val="000000" w:themeColor="text1"/>
                <w:sz w:val="22"/>
                <w:szCs w:val="22"/>
                <w:lang w:val="en-US"/>
              </w:rPr>
              <w:t xml:space="preserve"> </w:t>
            </w:r>
            <w:r w:rsidRPr="00B03644">
              <w:rPr>
                <w:i/>
                <w:color w:val="000000" w:themeColor="text1"/>
                <w:sz w:val="22"/>
                <w:szCs w:val="22"/>
              </w:rPr>
              <w:t>Մասնակցի</w:t>
            </w:r>
            <w:r w:rsidRPr="00B03644">
              <w:rPr>
                <w:i/>
                <w:color w:val="000000" w:themeColor="text1"/>
                <w:sz w:val="22"/>
                <w:szCs w:val="22"/>
                <w:lang w:val="en-US"/>
              </w:rPr>
              <w:t xml:space="preserve"> </w:t>
            </w:r>
            <w:r w:rsidRPr="00B03644">
              <w:rPr>
                <w:i/>
                <w:color w:val="000000" w:themeColor="text1"/>
                <w:sz w:val="22"/>
                <w:szCs w:val="22"/>
              </w:rPr>
              <w:t>լիազորված</w:t>
            </w:r>
            <w:r w:rsidRPr="00B03644">
              <w:rPr>
                <w:i/>
                <w:color w:val="000000" w:themeColor="text1"/>
                <w:sz w:val="22"/>
                <w:szCs w:val="22"/>
                <w:lang w:val="en-US"/>
              </w:rPr>
              <w:t xml:space="preserve"> </w:t>
            </w:r>
            <w:r w:rsidRPr="00B03644">
              <w:rPr>
                <w:i/>
                <w:color w:val="000000" w:themeColor="text1"/>
                <w:sz w:val="22"/>
                <w:szCs w:val="22"/>
              </w:rPr>
              <w:t>անձի</w:t>
            </w:r>
            <w:r w:rsidRPr="00B03644">
              <w:rPr>
                <w:i/>
                <w:color w:val="000000" w:themeColor="text1"/>
                <w:sz w:val="22"/>
                <w:szCs w:val="22"/>
                <w:lang w:val="en-US"/>
              </w:rPr>
              <w:t xml:space="preserve"> </w:t>
            </w:r>
            <w:r w:rsidRPr="00B03644">
              <w:rPr>
                <w:i/>
                <w:color w:val="000000" w:themeColor="text1"/>
                <w:sz w:val="22"/>
                <w:szCs w:val="22"/>
              </w:rPr>
              <w:t>կողմից</w:t>
            </w:r>
            <w:r w:rsidRPr="00B03644">
              <w:rPr>
                <w:i/>
                <w:color w:val="000000" w:themeColor="text1"/>
                <w:sz w:val="22"/>
                <w:szCs w:val="22"/>
                <w:lang w:val="en-US"/>
              </w:rPr>
              <w:t xml:space="preserve"> </w:t>
            </w:r>
            <w:r w:rsidRPr="00B03644">
              <w:rPr>
                <w:i/>
                <w:color w:val="000000" w:themeColor="text1"/>
                <w:sz w:val="22"/>
                <w:szCs w:val="22"/>
              </w:rPr>
              <w:t>ստորագրված</w:t>
            </w:r>
            <w:r w:rsidRPr="00B03644">
              <w:rPr>
                <w:i/>
                <w:color w:val="000000" w:themeColor="text1"/>
                <w:sz w:val="22"/>
                <w:szCs w:val="22"/>
                <w:lang w:val="en-US"/>
              </w:rPr>
              <w:t xml:space="preserve">: </w:t>
            </w:r>
            <w:r w:rsidRPr="00B03644">
              <w:rPr>
                <w:i/>
                <w:color w:val="000000" w:themeColor="text1"/>
                <w:sz w:val="22"/>
                <w:szCs w:val="22"/>
              </w:rPr>
              <w:t>Արտաքին</w:t>
            </w:r>
            <w:r w:rsidRPr="00B03644">
              <w:rPr>
                <w:i/>
                <w:color w:val="000000" w:themeColor="text1"/>
                <w:sz w:val="22"/>
                <w:szCs w:val="22"/>
                <w:lang w:val="en-US"/>
              </w:rPr>
              <w:t xml:space="preserve"> </w:t>
            </w:r>
            <w:r w:rsidRPr="00B03644">
              <w:rPr>
                <w:i/>
                <w:color w:val="000000" w:themeColor="text1"/>
                <w:sz w:val="22"/>
                <w:szCs w:val="22"/>
              </w:rPr>
              <w:t>ծրարի</w:t>
            </w:r>
            <w:r w:rsidRPr="00B03644">
              <w:rPr>
                <w:i/>
                <w:color w:val="000000" w:themeColor="text1"/>
                <w:sz w:val="22"/>
                <w:szCs w:val="22"/>
                <w:lang w:val="en-US"/>
              </w:rPr>
              <w:t xml:space="preserve"> </w:t>
            </w:r>
            <w:r w:rsidRPr="00B03644">
              <w:rPr>
                <w:i/>
                <w:color w:val="000000" w:themeColor="text1"/>
                <w:sz w:val="22"/>
                <w:szCs w:val="22"/>
              </w:rPr>
              <w:t>վրա</w:t>
            </w:r>
            <w:r w:rsidRPr="00B03644">
              <w:rPr>
                <w:i/>
                <w:color w:val="000000" w:themeColor="text1"/>
                <w:sz w:val="22"/>
                <w:szCs w:val="22"/>
                <w:lang w:val="en-US"/>
              </w:rPr>
              <w:t xml:space="preserve"> </w:t>
            </w:r>
            <w:r w:rsidRPr="00B03644">
              <w:rPr>
                <w:i/>
                <w:color w:val="000000" w:themeColor="text1"/>
                <w:sz w:val="22"/>
                <w:szCs w:val="22"/>
              </w:rPr>
              <w:t>նշվում</w:t>
            </w:r>
            <w:r w:rsidRPr="00B03644">
              <w:rPr>
                <w:i/>
                <w:color w:val="000000" w:themeColor="text1"/>
                <w:sz w:val="22"/>
                <w:szCs w:val="22"/>
                <w:lang w:val="en-US"/>
              </w:rPr>
              <w:t xml:space="preserve"> </w:t>
            </w:r>
            <w:r w:rsidRPr="00B03644">
              <w:rPr>
                <w:i/>
                <w:color w:val="000000" w:themeColor="text1"/>
                <w:sz w:val="22"/>
                <w:szCs w:val="22"/>
              </w:rPr>
              <w:t>է</w:t>
            </w:r>
            <w:r w:rsidRPr="00B03644">
              <w:rPr>
                <w:i/>
                <w:color w:val="000000" w:themeColor="text1"/>
                <w:sz w:val="22"/>
                <w:szCs w:val="22"/>
                <w:lang w:val="en-US"/>
              </w:rPr>
              <w:t xml:space="preserve"> </w:t>
            </w:r>
            <w:r w:rsidRPr="00B03644">
              <w:rPr>
                <w:i/>
                <w:color w:val="000000" w:themeColor="text1"/>
                <w:sz w:val="22"/>
                <w:szCs w:val="22"/>
              </w:rPr>
              <w:t>հետևյալ</w:t>
            </w:r>
            <w:r w:rsidRPr="00B03644">
              <w:rPr>
                <w:i/>
                <w:color w:val="000000" w:themeColor="text1"/>
                <w:sz w:val="22"/>
                <w:szCs w:val="22"/>
                <w:lang w:val="en-US"/>
              </w:rPr>
              <w:t xml:space="preserve"> </w:t>
            </w:r>
            <w:r w:rsidRPr="00B03644">
              <w:rPr>
                <w:i/>
                <w:color w:val="000000" w:themeColor="text1"/>
                <w:sz w:val="22"/>
                <w:szCs w:val="22"/>
              </w:rPr>
              <w:t>տեղեկատվությունը</w:t>
            </w:r>
            <w:r w:rsidRPr="00B03644">
              <w:rPr>
                <w:i/>
                <w:color w:val="000000" w:themeColor="text1"/>
                <w:sz w:val="22"/>
                <w:szCs w:val="22"/>
                <w:lang w:val="en-US"/>
              </w:rPr>
              <w:t>`</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ListParagraph"/>
              <w:numPr>
                <w:ilvl w:val="0"/>
                <w:numId w:val="49"/>
              </w:numPr>
              <w:spacing w:after="16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Պատվիրատուի անվանումը և հասցեն 1.1 կետին համապատասխան,</w:t>
            </w:r>
            <w:r w:rsidRPr="00B03644">
              <w:rPr>
                <w:rFonts w:ascii="GHEA Grapalat" w:hAnsi="GHEA Grapalat"/>
                <w:i/>
                <w:color w:val="000000" w:themeColor="text1"/>
                <w:lang w:val="hy-AM"/>
              </w:rPr>
              <w:tab/>
            </w:r>
          </w:p>
          <w:p w:rsidR="0032796C" w:rsidRPr="00B03644" w:rsidRDefault="0032796C" w:rsidP="00EF75F3">
            <w:pPr>
              <w:pStyle w:val="ListParagraph"/>
              <w:numPr>
                <w:ilvl w:val="0"/>
                <w:numId w:val="49"/>
              </w:numPr>
              <w:spacing w:after="16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ընթացակարգի ծածկագիրը.</w:t>
            </w:r>
          </w:p>
          <w:p w:rsidR="0032796C" w:rsidRPr="00B03644" w:rsidRDefault="0032796C" w:rsidP="00EF75F3">
            <w:pPr>
              <w:pStyle w:val="ListParagraph"/>
              <w:numPr>
                <w:ilvl w:val="0"/>
                <w:numId w:val="49"/>
              </w:numPr>
              <w:spacing w:after="16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«չբացել մինչև հայտերի բացման նիստը» բառերը.</w:t>
            </w:r>
          </w:p>
          <w:p w:rsidR="0032796C" w:rsidRPr="00B03644" w:rsidRDefault="0032796C" w:rsidP="00EF75F3">
            <w:pPr>
              <w:pStyle w:val="ListParagraph"/>
              <w:numPr>
                <w:ilvl w:val="0"/>
                <w:numId w:val="49"/>
              </w:numPr>
              <w:spacing w:after="160"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մասնակցի անվանումը (անունը), գտնվելու վայրը և հեռախոսահամարը</w:t>
            </w:r>
          </w:p>
          <w:p w:rsidR="0032796C" w:rsidRPr="00B03644" w:rsidRDefault="0032796C" w:rsidP="00EF75F3">
            <w:pPr>
              <w:pStyle w:val="ListParagraph"/>
              <w:numPr>
                <w:ilvl w:val="0"/>
                <w:numId w:val="49"/>
              </w:numPr>
              <w:spacing w:after="160" w:line="240" w:lineRule="auto"/>
              <w:jc w:val="both"/>
              <w:rPr>
                <w:i/>
                <w:color w:val="000000" w:themeColor="text1"/>
              </w:rPr>
            </w:pPr>
            <w:r w:rsidRPr="00B03644">
              <w:rPr>
                <w:rFonts w:ascii="GHEA Grapalat" w:hAnsi="GHEA Grapalat"/>
                <w:i/>
                <w:color w:val="000000" w:themeColor="text1"/>
                <w:lang w:val="hy-AM"/>
              </w:rPr>
              <w:t>Պայմանագրի առարկան 1.1. կետին համապատասխան։</w:t>
            </w:r>
            <w:r w:rsidRPr="00B03644">
              <w:rPr>
                <w:rFonts w:ascii="GHEA Grapalat" w:hAnsi="GHEA Grapalat"/>
                <w:i/>
                <w:color w:val="000000" w:themeColor="text1"/>
                <w:lang w:val="hy-AM"/>
              </w:rPr>
              <w:tab/>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ԱԲՀ Մանակիցները պետք է ապահովեն իրենց հայտերի առաքումը Պատվիրատուի հասցեով (ենթաբաժիններ 1.1): Սույն կարգի պայմանների չկատարումը Պատվիրատուին իրավունք է ընձեռում մերժել ներկայացվող Հայտը:</w:t>
            </w:r>
            <w:r w:rsidRPr="00B03644">
              <w:rPr>
                <w:i/>
                <w:color w:val="000000" w:themeColor="text1"/>
                <w:sz w:val="22"/>
                <w:szCs w:val="22"/>
              </w:rPr>
              <w:tab/>
            </w:r>
          </w:p>
        </w:tc>
      </w:tr>
      <w:tr w:rsidR="0032796C" w:rsidRPr="00B03644" w:rsidTr="0032796C">
        <w:trPr>
          <w:gridBefore w:val="1"/>
          <w:gridAfter w:val="2"/>
          <w:wBefore w:w="18" w:type="dxa"/>
          <w:wAfter w:w="270" w:type="dxa"/>
        </w:trPr>
        <w:tc>
          <w:tcPr>
            <w:tcW w:w="10260" w:type="dxa"/>
            <w:gridSpan w:val="3"/>
          </w:tcPr>
          <w:p w:rsidR="0032796C" w:rsidRPr="00C679D8" w:rsidRDefault="0032796C" w:rsidP="00DE11BB">
            <w:pPr>
              <w:pStyle w:val="AM21"/>
              <w:numPr>
                <w:ilvl w:val="2"/>
                <w:numId w:val="45"/>
              </w:numPr>
              <w:tabs>
                <w:tab w:val="clear" w:pos="680"/>
              </w:tabs>
              <w:ind w:left="0" w:firstLine="0"/>
              <w:rPr>
                <w:i/>
                <w:color w:val="000000" w:themeColor="text1"/>
                <w:sz w:val="22"/>
                <w:szCs w:val="22"/>
              </w:rPr>
            </w:pPr>
            <w:r w:rsidRPr="00C679D8">
              <w:rPr>
                <w:i/>
                <w:color w:val="000000" w:themeColor="text1"/>
                <w:sz w:val="22"/>
                <w:szCs w:val="22"/>
              </w:rPr>
              <w:t xml:space="preserve">Պատվիրատուն դադարեցնում է հայտերի ընդունումը  2025 թվականի </w:t>
            </w:r>
            <w:r w:rsidR="00EE31B1" w:rsidRPr="00C679D8">
              <w:rPr>
                <w:i/>
                <w:color w:val="000000" w:themeColor="text1"/>
                <w:sz w:val="22"/>
                <w:szCs w:val="22"/>
              </w:rPr>
              <w:t>դեկտեմբերի</w:t>
            </w:r>
            <w:r w:rsidRPr="00C679D8">
              <w:rPr>
                <w:i/>
                <w:color w:val="000000" w:themeColor="text1"/>
                <w:sz w:val="22"/>
                <w:szCs w:val="22"/>
              </w:rPr>
              <w:t xml:space="preserve"> </w:t>
            </w:r>
            <w:r w:rsidR="008C5750" w:rsidRPr="00C679D8">
              <w:rPr>
                <w:i/>
                <w:color w:val="000000" w:themeColor="text1"/>
                <w:sz w:val="22"/>
                <w:szCs w:val="22"/>
                <w:lang w:val="en-US"/>
              </w:rPr>
              <w:t>2</w:t>
            </w:r>
            <w:r w:rsidR="00DE11BB" w:rsidRPr="00C679D8">
              <w:rPr>
                <w:i/>
                <w:color w:val="000000" w:themeColor="text1"/>
                <w:sz w:val="22"/>
                <w:szCs w:val="22"/>
              </w:rPr>
              <w:t>4</w:t>
            </w:r>
            <w:r w:rsidRPr="00C679D8">
              <w:rPr>
                <w:i/>
                <w:color w:val="000000" w:themeColor="text1"/>
                <w:sz w:val="22"/>
                <w:szCs w:val="22"/>
              </w:rPr>
              <w:t>-ին ժամը 1</w:t>
            </w:r>
            <w:r w:rsidR="00DE11BB" w:rsidRPr="00C679D8">
              <w:rPr>
                <w:i/>
                <w:color w:val="000000" w:themeColor="text1"/>
                <w:sz w:val="22"/>
                <w:szCs w:val="22"/>
              </w:rPr>
              <w:t>0</w:t>
            </w:r>
            <w:r w:rsidRPr="00C679D8">
              <w:rPr>
                <w:i/>
                <w:color w:val="000000" w:themeColor="text1"/>
                <w:sz w:val="22"/>
                <w:szCs w:val="22"/>
              </w:rPr>
              <w:t>:00: Հայտերը, որոնք ստացվել են վերը սահմանված ժամկետից ուշ, Պատվիրատուի կողմից կմերժվեն առանց ըստ էության քննարկման` անկախ ուշացման պատճառներից:</w:t>
            </w:r>
          </w:p>
        </w:tc>
      </w:tr>
      <w:tr w:rsidR="0032796C" w:rsidRPr="009161EB" w:rsidTr="0032796C">
        <w:trPr>
          <w:gridBefore w:val="1"/>
          <w:gridAfter w:val="2"/>
          <w:wBefore w:w="18" w:type="dxa"/>
          <w:wAfter w:w="270" w:type="dxa"/>
        </w:trPr>
        <w:tc>
          <w:tcPr>
            <w:tcW w:w="10260" w:type="dxa"/>
            <w:gridSpan w:val="3"/>
          </w:tcPr>
          <w:p w:rsidR="0032796C" w:rsidRPr="00C679D8" w:rsidRDefault="0032796C" w:rsidP="00EF75F3">
            <w:pPr>
              <w:pStyle w:val="AM21"/>
              <w:numPr>
                <w:ilvl w:val="1"/>
                <w:numId w:val="45"/>
              </w:numPr>
              <w:rPr>
                <w:i/>
                <w:color w:val="000000" w:themeColor="text1"/>
                <w:sz w:val="22"/>
                <w:szCs w:val="22"/>
              </w:rPr>
            </w:pPr>
            <w:r w:rsidRPr="00C679D8">
              <w:rPr>
                <w:i/>
                <w:color w:val="000000" w:themeColor="text1"/>
                <w:sz w:val="22"/>
                <w:szCs w:val="22"/>
              </w:rPr>
              <w:t xml:space="preserve"> ԱԲՀ-ին ներկայացված ծրարների բացում</w:t>
            </w:r>
          </w:p>
        </w:tc>
      </w:tr>
      <w:tr w:rsidR="0032796C" w:rsidRPr="009161EB" w:rsidTr="0032796C">
        <w:trPr>
          <w:gridBefore w:val="1"/>
          <w:gridAfter w:val="2"/>
          <w:wBefore w:w="18" w:type="dxa"/>
          <w:wAfter w:w="270" w:type="dxa"/>
        </w:trPr>
        <w:tc>
          <w:tcPr>
            <w:tcW w:w="10260" w:type="dxa"/>
            <w:gridSpan w:val="3"/>
          </w:tcPr>
          <w:p w:rsidR="0032796C" w:rsidRPr="00C679D8" w:rsidRDefault="0032796C" w:rsidP="00DE11BB">
            <w:pPr>
              <w:pStyle w:val="AM21"/>
              <w:numPr>
                <w:ilvl w:val="2"/>
                <w:numId w:val="45"/>
              </w:numPr>
              <w:tabs>
                <w:tab w:val="clear" w:pos="680"/>
              </w:tabs>
              <w:ind w:left="0" w:firstLine="0"/>
              <w:rPr>
                <w:i/>
                <w:color w:val="000000" w:themeColor="text1"/>
                <w:sz w:val="22"/>
                <w:szCs w:val="22"/>
              </w:rPr>
            </w:pPr>
            <w:r w:rsidRPr="00C679D8">
              <w:rPr>
                <w:i/>
                <w:color w:val="000000" w:themeColor="text1"/>
                <w:sz w:val="22"/>
                <w:szCs w:val="22"/>
              </w:rPr>
              <w:tab/>
              <w:t xml:space="preserve">Պատվիրատուն իրականացնում է ստացված ծրարների բացման հրապարակային ընթացակարգը 2025 թվականի </w:t>
            </w:r>
            <w:r w:rsidR="00EE31B1" w:rsidRPr="00C679D8">
              <w:rPr>
                <w:i/>
                <w:color w:val="000000" w:themeColor="text1"/>
                <w:sz w:val="22"/>
                <w:szCs w:val="22"/>
              </w:rPr>
              <w:t>դեկտեմբերի</w:t>
            </w:r>
            <w:r w:rsidRPr="00C679D8">
              <w:rPr>
                <w:i/>
                <w:color w:val="000000" w:themeColor="text1"/>
                <w:sz w:val="22"/>
                <w:szCs w:val="22"/>
              </w:rPr>
              <w:t xml:space="preserve"> </w:t>
            </w:r>
            <w:r w:rsidR="004B79C6" w:rsidRPr="00C679D8">
              <w:rPr>
                <w:i/>
                <w:color w:val="000000" w:themeColor="text1"/>
                <w:sz w:val="22"/>
                <w:szCs w:val="22"/>
              </w:rPr>
              <w:t>2</w:t>
            </w:r>
            <w:r w:rsidR="00DE11BB" w:rsidRPr="00C679D8">
              <w:rPr>
                <w:i/>
                <w:color w:val="000000" w:themeColor="text1"/>
                <w:sz w:val="22"/>
                <w:szCs w:val="22"/>
              </w:rPr>
              <w:t>4</w:t>
            </w:r>
            <w:r w:rsidRPr="00C679D8">
              <w:rPr>
                <w:i/>
                <w:color w:val="000000" w:themeColor="text1"/>
                <w:sz w:val="22"/>
                <w:szCs w:val="22"/>
              </w:rPr>
              <w:t>-ին ժամը 1</w:t>
            </w:r>
            <w:r w:rsidR="00DE11BB" w:rsidRPr="00C679D8">
              <w:rPr>
                <w:i/>
                <w:color w:val="000000" w:themeColor="text1"/>
                <w:sz w:val="22"/>
                <w:szCs w:val="22"/>
              </w:rPr>
              <w:t>0</w:t>
            </w:r>
            <w:r w:rsidRPr="00C679D8">
              <w:rPr>
                <w:i/>
                <w:color w:val="000000" w:themeColor="text1"/>
                <w:sz w:val="22"/>
                <w:szCs w:val="22"/>
              </w:rPr>
              <w:t>:30-ին Պատվիրատուի տեղական ժամանակով հետևյալ հասցեով` ք. Երևան, Ղափանցյան 2\12, «Միջազգային էներգետիկ կորպորացիա» ՓԲԸ, Գնումների հանձնաժողովի առնվազն երկու անդամի ներկայությամբ:</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 xml:space="preserve">Այդ ընթացակարգին կարող են մասնակցել Մասնակիցների ներկայացուցիչները, որոնք ժամանակին ներկայացրել են հայտերը: </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Մասնակիցների ներկայացուցիչները գրանցվում են, իսկ գրանցման թերթիկը կցվում է ծրարների բացման արձանագրությանը: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lastRenderedPageBreak/>
              <w:t>Այդ ընթացակարգի ընթացքում Գնումների հանձնաժողովը բացում է ստացված յուրաքանչյուր ծրարը և հրապարակում է հետևյալ տեղեկությունները` հիմնվելով նախնական ընտրության նյութերի վրա.</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ListParagraph"/>
              <w:numPr>
                <w:ilvl w:val="0"/>
                <w:numId w:val="50"/>
              </w:numPr>
              <w:spacing w:after="160" w:line="240" w:lineRule="auto"/>
              <w:ind w:left="0" w:firstLine="0"/>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հայտ ներկայացրած յուրաքանչյուր մասնակցի անվանումը (անունը). </w:t>
            </w:r>
          </w:p>
          <w:p w:rsidR="0032796C" w:rsidRPr="00B03644" w:rsidRDefault="0032796C" w:rsidP="00EF75F3">
            <w:pPr>
              <w:pStyle w:val="ListParagraph"/>
              <w:numPr>
                <w:ilvl w:val="0"/>
                <w:numId w:val="50"/>
              </w:numPr>
              <w:spacing w:after="160" w:line="240" w:lineRule="auto"/>
              <w:ind w:left="0" w:firstLine="0"/>
              <w:jc w:val="both"/>
              <w:rPr>
                <w:rFonts w:ascii="GHEA Grapalat" w:hAnsi="GHEA Grapalat"/>
                <w:i/>
                <w:color w:val="000000" w:themeColor="text1"/>
                <w:lang w:val="hy-AM"/>
              </w:rPr>
            </w:pPr>
            <w:r w:rsidRPr="00B03644">
              <w:rPr>
                <w:rFonts w:ascii="GHEA Grapalat" w:hAnsi="GHEA Grapalat"/>
                <w:i/>
                <w:color w:val="000000" w:themeColor="text1"/>
                <w:lang w:val="hy-AM"/>
              </w:rPr>
              <w:t>յուրաքանչյուր մասնակցի առաջարկած գինը</w:t>
            </w:r>
          </w:p>
          <w:p w:rsidR="0032796C" w:rsidRPr="00B03644" w:rsidRDefault="0032796C" w:rsidP="00EF75F3">
            <w:pPr>
              <w:pStyle w:val="ListParagraph"/>
              <w:numPr>
                <w:ilvl w:val="0"/>
                <w:numId w:val="50"/>
              </w:numPr>
              <w:spacing w:after="160" w:line="240" w:lineRule="auto"/>
              <w:ind w:left="696" w:hanging="720"/>
              <w:jc w:val="both"/>
              <w:rPr>
                <w:rFonts w:ascii="GHEA Grapalat" w:hAnsi="GHEA Grapalat"/>
                <w:i/>
                <w:color w:val="000000" w:themeColor="text1"/>
                <w:lang w:val="hy-AM"/>
              </w:rPr>
            </w:pPr>
            <w:r w:rsidRPr="00B03644">
              <w:rPr>
                <w:rFonts w:ascii="GHEA Grapalat" w:hAnsi="GHEA Grapalat"/>
                <w:i/>
                <w:color w:val="000000" w:themeColor="text1"/>
                <w:lang w:val="hy-AM"/>
              </w:rPr>
              <w:t>տեղեկություններ` յուրաքանչյուր մասնակցի ներկայացրած փաստաթղթերի` հրավերով սահմանված պայմաններին համապատասխանելու մասին։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1"/>
              <w:numPr>
                <w:ilvl w:val="2"/>
                <w:numId w:val="45"/>
              </w:numPr>
              <w:tabs>
                <w:tab w:val="clear" w:pos="680"/>
              </w:tabs>
              <w:ind w:left="0" w:firstLine="0"/>
              <w:rPr>
                <w:i/>
                <w:color w:val="000000" w:themeColor="text1"/>
                <w:sz w:val="22"/>
                <w:szCs w:val="22"/>
              </w:rPr>
            </w:pPr>
            <w:r w:rsidRPr="00B03644">
              <w:rPr>
                <w:i/>
                <w:color w:val="000000" w:themeColor="text1"/>
                <w:sz w:val="22"/>
                <w:szCs w:val="22"/>
              </w:rPr>
              <w:t>Բացման ընթացակարգի ընթացքում Գնումների հանձնաժողովը վարում է համապատասխան արձանագրություն, որում արտացոլված է Գնումների հանձնաժողովի կողմից հրապարակված տեղեկատվությունը: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1"/>
              <w:numPr>
                <w:ilvl w:val="1"/>
                <w:numId w:val="46"/>
              </w:numPr>
              <w:rPr>
                <w:b/>
                <w:i/>
                <w:color w:val="000000" w:themeColor="text1"/>
                <w:sz w:val="22"/>
                <w:szCs w:val="22"/>
                <w:u w:val="single"/>
              </w:rPr>
            </w:pPr>
            <w:r w:rsidRPr="00B03644">
              <w:rPr>
                <w:b/>
                <w:i/>
                <w:color w:val="000000" w:themeColor="text1"/>
                <w:sz w:val="22"/>
                <w:szCs w:val="22"/>
              </w:rPr>
              <w:t xml:space="preserve"> Հայտերի գնահատում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46"/>
              </w:numPr>
              <w:rPr>
                <w:color w:val="000000" w:themeColor="text1"/>
              </w:rPr>
            </w:pPr>
            <w:r w:rsidRPr="00B03644">
              <w:rPr>
                <w:color w:val="000000" w:themeColor="text1"/>
              </w:rPr>
              <w:t>Ընդհանուր դրույթներ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Հայտերի գնահատումը կատարվում է Գնումների հանձնաժողովի և Գնումների հանձնաժողովի կողմից ներգրավված այլ անձանց (փորձագետների և մասնագետների) կողմից:</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 xml:space="preserve">Հայտերի գնահատումը ներառում է ընտրական փուլը (կետ 2.8.2)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46"/>
              </w:numPr>
              <w:rPr>
                <w:color w:val="000000" w:themeColor="text1"/>
              </w:rPr>
            </w:pPr>
            <w:r w:rsidRPr="00B03644">
              <w:rPr>
                <w:color w:val="000000" w:themeColor="text1"/>
              </w:rPr>
              <w:t>Ընտրական փուլ</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i/>
                <w:color w:val="000000" w:themeColor="text1"/>
              </w:rPr>
            </w:pPr>
            <w:r w:rsidRPr="00B03644">
              <w:rPr>
                <w:rFonts w:ascii="GHEA Grapalat" w:hAnsi="GHEA Grapalat"/>
                <w:i/>
                <w:color w:val="000000" w:themeColor="text1"/>
                <w:lang w:val="hy-AM"/>
              </w:rPr>
              <w:t>Ընտրական փուլի շրջանակներում Գնումների հանձնաժողովը ստուգում է`</w:t>
            </w:r>
            <w:r w:rsidRPr="00B03644">
              <w:rPr>
                <w:rFonts w:ascii="GHEA Grapalat" w:hAnsi="GHEA Grapalat"/>
                <w:i/>
                <w:color w:val="000000" w:themeColor="text1"/>
                <w:lang w:val="hy-AM"/>
              </w:rPr>
              <w:tab/>
            </w:r>
          </w:p>
        </w:tc>
      </w:tr>
      <w:tr w:rsidR="0032796C" w:rsidRPr="00B03644" w:rsidTr="0032796C">
        <w:trPr>
          <w:gridBefore w:val="1"/>
          <w:gridAfter w:val="2"/>
          <w:wBefore w:w="18" w:type="dxa"/>
          <w:wAfter w:w="270" w:type="dxa"/>
          <w:trHeight w:val="594"/>
        </w:trPr>
        <w:tc>
          <w:tcPr>
            <w:tcW w:w="10260" w:type="dxa"/>
            <w:gridSpan w:val="3"/>
          </w:tcPr>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ա) Հայտերի ձևակերպման ճշտությունը և դրանց ըստ էության համապատասխանումը սույն փաստաթղթերի պահանջներին,</w:t>
            </w:r>
          </w:p>
        </w:tc>
      </w:tr>
      <w:tr w:rsidR="0032796C" w:rsidRPr="00B03644" w:rsidTr="0032796C">
        <w:trPr>
          <w:gridBefore w:val="1"/>
          <w:gridAfter w:val="2"/>
          <w:wBefore w:w="18" w:type="dxa"/>
          <w:wAfter w:w="270" w:type="dxa"/>
          <w:trHeight w:val="513"/>
        </w:trPr>
        <w:tc>
          <w:tcPr>
            <w:tcW w:w="10260" w:type="dxa"/>
            <w:gridSpan w:val="3"/>
          </w:tcPr>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բ) Մասնակիցների համապատասխանությունը սույն փաստաթղթերի պահանջներին (իրավունակությունը, որակավորումը),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գ) առաջարկվող ծառայությունների համապատասխանությունը սույն փաստաթղթերին,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դ) առաջարկվող պայմանագրային պայմանների համապատասխանությունը սույն փաստաթղթերի պահանջներին: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ind w:left="-18" w:firstLine="18"/>
              <w:jc w:val="both"/>
              <w:rPr>
                <w:rFonts w:ascii="GHEA Grapalat" w:hAnsi="GHEA Grapalat" w:cs="Sylfaen"/>
                <w:i/>
                <w:color w:val="000000" w:themeColor="text1"/>
                <w:spacing w:val="-6"/>
              </w:rPr>
            </w:pPr>
            <w:r w:rsidRPr="00B03644">
              <w:rPr>
                <w:rFonts w:ascii="GHEA Grapalat" w:hAnsi="GHEA Grapalat" w:cs="Sylfaen"/>
                <w:i/>
                <w:color w:val="000000" w:themeColor="text1"/>
                <w:spacing w:val="-6"/>
              </w:rPr>
              <w:t>Ընտրական փուլի շրջանակում, Առաջարկների հարցման հանձնաժողովը կարող է Մասնակիցներից պահանջել իրենց Առաջարկների բացատրություն կամ լրացում, այդ թվում` բացակա փաստաթղթերի ներկայացում: Ընդ որում, Առաջարկների հարցման հանձնաժողովը իրավունք չունի պահանջել բացատրություններ կամ փաստաթղթեր, որոնք փոխում են Առաջարկի էությունը: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ind w:left="-18" w:firstLine="18"/>
              <w:jc w:val="both"/>
              <w:rPr>
                <w:rFonts w:ascii="GHEA Grapalat" w:hAnsi="GHEA Grapalat" w:cs="Sylfaen"/>
                <w:i/>
                <w:color w:val="000000" w:themeColor="text1"/>
                <w:spacing w:val="-6"/>
              </w:rPr>
            </w:pPr>
            <w:r w:rsidRPr="00B03644">
              <w:rPr>
                <w:rFonts w:ascii="GHEA Grapalat" w:hAnsi="GHEA Grapalat" w:cs="Sylfaen"/>
                <w:i/>
                <w:color w:val="000000" w:themeColor="text1"/>
                <w:spacing w:val="-6"/>
              </w:rPr>
              <w:t>Առաջարկի ձևակերպման ճշտությունը ստուգելիս, Առաջարկների հարցման հանձնաժողովը իրավունք ունի ուշադրություն չդարձնել մանր բացթողումների և թերությունների վրա, որոնք չեն ազդում Առաջարկի էության վրա: Առաջարկների հարցման հանձնաժողովը, Մասնակցի գրավոր համաձայնությամբ, կարող է ուղղել բացահայտ ուղղագրական և հանրահաշվային սխալները (ողղումների տակ ստորագրել):</w:t>
            </w:r>
          </w:p>
        </w:tc>
      </w:tr>
      <w:tr w:rsidR="0032796C" w:rsidRPr="00B03644" w:rsidTr="0032796C">
        <w:trPr>
          <w:gridBefore w:val="1"/>
          <w:gridAfter w:val="2"/>
          <w:wBefore w:w="18" w:type="dxa"/>
          <w:wAfter w:w="270" w:type="dxa"/>
          <w:trHeight w:val="666"/>
        </w:trPr>
        <w:tc>
          <w:tcPr>
            <w:tcW w:w="10260" w:type="dxa"/>
            <w:gridSpan w:val="3"/>
          </w:tcPr>
          <w:p w:rsidR="0032796C" w:rsidRPr="00B03644" w:rsidRDefault="0032796C" w:rsidP="0032796C">
            <w:pPr>
              <w:spacing w:line="240" w:lineRule="auto"/>
              <w:ind w:left="-18" w:firstLine="18"/>
              <w:jc w:val="both"/>
              <w:rPr>
                <w:rFonts w:ascii="GHEA Grapalat" w:hAnsi="GHEA Grapalat" w:cs="Sylfaen"/>
                <w:i/>
                <w:color w:val="000000" w:themeColor="text1"/>
                <w:spacing w:val="-6"/>
              </w:rPr>
            </w:pPr>
            <w:r w:rsidRPr="00B03644">
              <w:rPr>
                <w:rFonts w:ascii="GHEA Grapalat" w:hAnsi="GHEA Grapalat" w:cs="Sylfaen"/>
                <w:i/>
                <w:color w:val="000000" w:themeColor="text1"/>
                <w:spacing w:val="-6"/>
              </w:rPr>
              <w:t>Ընտարական փուլի անցկացման արդյունքներով, Առաջարկների հարցման հանձնաժողովը մերժում է Առաջարկները, որոնք</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line="240" w:lineRule="auto"/>
              <w:jc w:val="both"/>
              <w:rPr>
                <w:rFonts w:ascii="GHEA Grapalat" w:hAnsi="GHEA Grapalat"/>
                <w:i/>
                <w:color w:val="000000" w:themeColor="text1"/>
                <w:spacing w:val="-6"/>
                <w:lang w:val="hy-AM"/>
              </w:rPr>
            </w:pPr>
            <w:r w:rsidRPr="00B03644">
              <w:rPr>
                <w:rFonts w:ascii="GHEA Grapalat" w:hAnsi="GHEA Grapalat"/>
                <w:i/>
                <w:color w:val="000000" w:themeColor="text1"/>
                <w:lang w:val="hy-AM"/>
              </w:rPr>
              <w:t>ա) ըստ էության չեն համապատասխանում ձևակերպմանը սույն փաստաթղթերով ներկայացվող պահանջներին,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144" w:line="240" w:lineRule="auto"/>
              <w:jc w:val="both"/>
              <w:rPr>
                <w:rFonts w:ascii="GHEA Grapalat" w:hAnsi="GHEA Grapalat"/>
                <w:i/>
                <w:color w:val="000000" w:themeColor="text1"/>
                <w:spacing w:val="-6"/>
              </w:rPr>
            </w:pPr>
            <w:r w:rsidRPr="00B03644">
              <w:rPr>
                <w:rFonts w:ascii="GHEA Grapalat" w:hAnsi="GHEA Grapalat" w:cs="Sylfaen"/>
                <w:i/>
                <w:color w:val="000000" w:themeColor="text1"/>
                <w:spacing w:val="-6"/>
              </w:rPr>
              <w:lastRenderedPageBreak/>
              <w:t>բ</w:t>
            </w:r>
            <w:r w:rsidRPr="00B03644">
              <w:rPr>
                <w:rFonts w:ascii="GHEA Grapalat" w:hAnsi="GHEA Grapalat"/>
                <w:i/>
                <w:color w:val="000000" w:themeColor="text1"/>
                <w:spacing w:val="-6"/>
              </w:rPr>
              <w:t>)</w:t>
            </w:r>
            <w:r w:rsidRPr="00B03644">
              <w:rPr>
                <w:rFonts w:ascii="GHEA Grapalat" w:hAnsi="GHEA Grapalat"/>
                <w:i/>
                <w:color w:val="000000" w:themeColor="text1"/>
                <w:spacing w:val="-6"/>
                <w:lang w:val="hy-AM"/>
              </w:rPr>
              <w:t xml:space="preserve"> </w:t>
            </w:r>
            <w:r w:rsidRPr="00B03644">
              <w:rPr>
                <w:rFonts w:ascii="GHEA Grapalat" w:hAnsi="GHEA Grapalat" w:cs="Sylfaen"/>
                <w:i/>
                <w:color w:val="000000" w:themeColor="text1"/>
                <w:spacing w:val="-6"/>
              </w:rPr>
              <w:t>ներկայացված</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այնպիսի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Մասնակիցների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կողմից</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որոնք</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չեն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համապատասխանում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սույն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Առաջարկների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հարցման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փաստաթղթերի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պահանջներին,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144" w:line="240" w:lineRule="auto"/>
              <w:jc w:val="both"/>
              <w:rPr>
                <w:rFonts w:ascii="GHEA Grapalat" w:hAnsi="GHEA Grapalat"/>
                <w:i/>
                <w:color w:val="000000" w:themeColor="text1"/>
                <w:spacing w:val="-6"/>
              </w:rPr>
            </w:pPr>
            <w:r w:rsidRPr="00B03644">
              <w:rPr>
                <w:rFonts w:ascii="GHEA Grapalat" w:hAnsi="GHEA Grapalat" w:cs="Sylfaen"/>
                <w:i/>
                <w:color w:val="000000" w:themeColor="text1"/>
                <w:spacing w:val="-6"/>
              </w:rPr>
              <w:t>գ</w:t>
            </w:r>
            <w:r w:rsidRPr="00B03644">
              <w:rPr>
                <w:rFonts w:ascii="GHEA Grapalat" w:hAnsi="GHEA Grapalat"/>
                <w:i/>
                <w:color w:val="000000" w:themeColor="text1"/>
                <w:spacing w:val="-6"/>
              </w:rPr>
              <w:t>)</w:t>
            </w:r>
            <w:r w:rsidRPr="00B03644">
              <w:rPr>
                <w:rFonts w:ascii="GHEA Grapalat" w:hAnsi="GHEA Grapalat"/>
                <w:i/>
                <w:color w:val="000000" w:themeColor="text1"/>
                <w:spacing w:val="-6"/>
                <w:lang w:val="hy-AM"/>
              </w:rPr>
              <w:t xml:space="preserve"> </w:t>
            </w:r>
            <w:r w:rsidRPr="00B03644">
              <w:rPr>
                <w:rFonts w:ascii="GHEA Grapalat" w:hAnsi="GHEA Grapalat" w:cs="Sylfaen"/>
                <w:i/>
                <w:color w:val="000000" w:themeColor="text1"/>
                <w:spacing w:val="-6"/>
              </w:rPr>
              <w:t>ներկայացված</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այպիսի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Մասնակիցների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կողմից</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որոնք</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չեն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ներկայացրել</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սույն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փաստաթղթերով</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պահանջված</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փաստաթղթերը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կամ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ներկայացված</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փաստաթղթերում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առկա</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Մասնակցի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վերաբերյալ</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անարժանահավատ</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տեղեկություններ,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144" w:line="240" w:lineRule="auto"/>
              <w:jc w:val="both"/>
              <w:rPr>
                <w:rFonts w:ascii="GHEA Grapalat" w:hAnsi="GHEA Grapalat"/>
                <w:i/>
                <w:color w:val="000000" w:themeColor="text1"/>
                <w:spacing w:val="-6"/>
              </w:rPr>
            </w:pPr>
            <w:r w:rsidRPr="00B03644">
              <w:rPr>
                <w:rFonts w:ascii="GHEA Grapalat" w:hAnsi="GHEA Grapalat" w:cs="Sylfaen"/>
                <w:i/>
                <w:color w:val="000000" w:themeColor="text1"/>
                <w:spacing w:val="-6"/>
              </w:rPr>
              <w:t>դ</w:t>
            </w:r>
            <w:r w:rsidRPr="00B03644">
              <w:rPr>
                <w:rFonts w:ascii="GHEA Grapalat" w:hAnsi="GHEA Grapalat"/>
                <w:i/>
                <w:color w:val="000000" w:themeColor="text1"/>
                <w:spacing w:val="-6"/>
              </w:rPr>
              <w:t>)</w:t>
            </w:r>
            <w:r w:rsidRPr="00B03644">
              <w:rPr>
                <w:rFonts w:ascii="GHEA Grapalat" w:hAnsi="GHEA Grapalat"/>
                <w:i/>
                <w:color w:val="000000" w:themeColor="text1"/>
                <w:spacing w:val="-6"/>
                <w:lang w:val="hy-AM"/>
              </w:rPr>
              <w:t xml:space="preserve"> </w:t>
            </w:r>
            <w:r w:rsidRPr="00B03644">
              <w:rPr>
                <w:rFonts w:ascii="GHEA Grapalat" w:hAnsi="GHEA Grapalat" w:cs="Sylfaen"/>
                <w:i/>
                <w:color w:val="000000" w:themeColor="text1"/>
                <w:spacing w:val="-6"/>
              </w:rPr>
              <w:t>ներառում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է</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առաջարկություններ</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որոնք</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չեն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համապատասխանում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սույն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Առաջարկների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հարցման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փաստաթղթերի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պահանջներին</w:t>
            </w:r>
            <w:r w:rsidRPr="00B03644">
              <w:rPr>
                <w:rFonts w:ascii="GHEA Grapalat" w:hAnsi="GHEA Grapalat"/>
                <w:i/>
                <w:color w:val="000000" w:themeColor="text1"/>
                <w:spacing w:val="-6"/>
              </w:rPr>
              <w:t>,</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144" w:line="240" w:lineRule="auto"/>
              <w:jc w:val="both"/>
              <w:rPr>
                <w:rFonts w:ascii="GHEA Grapalat" w:hAnsi="GHEA Grapalat"/>
                <w:i/>
                <w:color w:val="000000" w:themeColor="text1"/>
                <w:spacing w:val="-6"/>
              </w:rPr>
            </w:pPr>
            <w:r w:rsidRPr="00B03644">
              <w:rPr>
                <w:rFonts w:ascii="GHEA Grapalat" w:hAnsi="GHEA Grapalat"/>
                <w:i/>
                <w:color w:val="000000" w:themeColor="text1"/>
                <w:lang w:val="hy-AM"/>
              </w:rPr>
              <w:t>ե) ներկայացվել են Մասնակիցների կողմից, որոնք չեն համաձայնվել Գնումների հանձնաժողովի առաջարկի` իրենց հայտերում առկա ակնհայտ թվաբանական և ուղղագրական սխալները ուղղելու հետ:</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ListParagraph"/>
              <w:numPr>
                <w:ilvl w:val="0"/>
                <w:numId w:val="51"/>
              </w:numPr>
              <w:spacing w:after="160" w:line="240" w:lineRule="auto"/>
              <w:ind w:left="426" w:hanging="180"/>
              <w:rPr>
                <w:rFonts w:ascii="GHEA Grapalat" w:hAnsi="GHEA Grapalat"/>
                <w:i/>
                <w:color w:val="000000" w:themeColor="text1"/>
                <w:lang w:val="hy-AM"/>
              </w:rPr>
            </w:pPr>
            <w:r w:rsidRPr="00B03644">
              <w:rPr>
                <w:rFonts w:ascii="GHEA Grapalat" w:hAnsi="GHEA Grapalat"/>
                <w:i/>
                <w:color w:val="000000" w:themeColor="text1"/>
                <w:lang w:val="hy-AM"/>
              </w:rPr>
              <w:t>Հիմնադիրների (բաժնետերերի) կազմում ընդգրկված են միևնույն անձինք (իրավաբանական կամ ֆիզիկական), ընդ որում նրանց միագումար մասը յուրաքանչյուր ընկերությունում գերազանցում է 50%, կամ</w:t>
            </w:r>
          </w:p>
          <w:p w:rsidR="0032796C" w:rsidRPr="00B03644" w:rsidRDefault="0032796C" w:rsidP="00EF75F3">
            <w:pPr>
              <w:pStyle w:val="ListParagraph"/>
              <w:numPr>
                <w:ilvl w:val="0"/>
                <w:numId w:val="51"/>
              </w:numPr>
              <w:spacing w:after="160" w:line="240" w:lineRule="auto"/>
              <w:ind w:left="426" w:hanging="180"/>
              <w:rPr>
                <w:i/>
                <w:color w:val="000000" w:themeColor="text1"/>
                <w:lang w:val="hy-AM"/>
              </w:rPr>
            </w:pPr>
            <w:r w:rsidRPr="00B03644">
              <w:rPr>
                <w:i/>
                <w:color w:val="000000" w:themeColor="text1"/>
                <w:lang w:val="hy-AM"/>
              </w:rPr>
              <w:t>Ընկերություններից մեկը տիրապետում է մյուս ընկերության 50%- ից ավելիին, կամ</w:t>
            </w:r>
          </w:p>
          <w:p w:rsidR="0032796C" w:rsidRPr="00B03644" w:rsidRDefault="0032796C" w:rsidP="004B79C6">
            <w:pPr>
              <w:pStyle w:val="ListParagraph"/>
              <w:numPr>
                <w:ilvl w:val="0"/>
                <w:numId w:val="51"/>
              </w:numPr>
              <w:spacing w:after="160" w:line="240" w:lineRule="auto"/>
              <w:ind w:left="426" w:hanging="180"/>
              <w:rPr>
                <w:rFonts w:ascii="GHEA Grapalat" w:hAnsi="GHEA Grapalat" w:cs="Sylfaen"/>
                <w:i/>
                <w:color w:val="000000" w:themeColor="text1"/>
                <w:spacing w:val="-6"/>
                <w:lang w:val="hy-AM"/>
              </w:rPr>
            </w:pPr>
            <w:r w:rsidRPr="00B03644">
              <w:rPr>
                <w:rFonts w:ascii="GHEA Grapalat" w:hAnsi="GHEA Grapalat"/>
                <w:i/>
                <w:color w:val="000000" w:themeColor="text1"/>
                <w:lang w:val="hy-AM"/>
              </w:rPr>
              <w:t>Գործադիր մարմինը միևնույնն է,ապա այս դեպքում Գնումների հանձնաժողովը մերժում է տվյալ անձանց խմբից ներկայացված բոլոր հայտերը:</w:t>
            </w:r>
            <w:r w:rsidRPr="00B03644">
              <w:rPr>
                <w:rFonts w:ascii="GHEA Grapalat" w:hAnsi="GHEA Grapalat"/>
                <w:i/>
                <w:color w:val="000000" w:themeColor="text1"/>
                <w:lang w:val="hy-AM"/>
              </w:rPr>
              <w:tab/>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1"/>
                <w:numId w:val="46"/>
              </w:numPr>
              <w:rPr>
                <w:color w:val="000000" w:themeColor="text1"/>
                <w:lang w:val="hy-AM" w:eastAsia="en-US"/>
              </w:rPr>
            </w:pPr>
            <w:r w:rsidRPr="00B03644">
              <w:rPr>
                <w:color w:val="000000" w:themeColor="text1"/>
                <w:lang w:val="hy-AM" w:eastAsia="en-US"/>
              </w:rPr>
              <w:tab/>
            </w:r>
            <w:r w:rsidRPr="00B03644">
              <w:rPr>
                <w:color w:val="000000" w:themeColor="text1"/>
              </w:rPr>
              <w:t>ԱԲՀ հաղթողի որոշում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46"/>
              </w:numPr>
              <w:rPr>
                <w:color w:val="000000" w:themeColor="text1"/>
              </w:rPr>
            </w:pPr>
            <w:r w:rsidRPr="00B03644">
              <w:rPr>
                <w:color w:val="000000" w:themeColor="text1"/>
              </w:rPr>
              <w:t xml:space="preserve"> Գնումների հանձնաժողովը իր նիստում որոշում է ԱԲՀ Հաղթողին, որպես  Պատվիրատուի պահանջների համապատասխանող Մասնակից:</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46"/>
              </w:numPr>
              <w:rPr>
                <w:color w:val="000000" w:themeColor="text1"/>
                <w:lang w:val="hy-AM"/>
              </w:rPr>
            </w:pPr>
            <w:r w:rsidRPr="00B03644">
              <w:rPr>
                <w:color w:val="000000" w:themeColor="text1"/>
                <w:lang w:val="hy-AM"/>
              </w:rPr>
              <w:t>Գնումների հանձնաժողովի որոշումը ԱԲՀ հաղթողին որոշելու մասին ձևակերպվում է հանձնաժողվի նիստի արձանագրությամբ:</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numPr>
                <w:ilvl w:val="1"/>
                <w:numId w:val="46"/>
              </w:numPr>
              <w:rPr>
                <w:color w:val="000000" w:themeColor="text1"/>
                <w:lang w:val="hy-AM"/>
              </w:rPr>
            </w:pPr>
            <w:r w:rsidRPr="00B03644">
              <w:rPr>
                <w:color w:val="000000" w:themeColor="text1"/>
                <w:lang w:val="hy-AM"/>
              </w:rPr>
              <w:t xml:space="preserve">  ԱԲՀ  հայտերի գնահատման և առաջարկի հարցման հաղթողի ընտրության</w:t>
            </w:r>
            <w:r w:rsidRPr="00B03644" w:rsidDel="00C40D9E">
              <w:rPr>
                <w:color w:val="000000" w:themeColor="text1"/>
                <w:lang w:val="hy-AM"/>
              </w:rPr>
              <w:t xml:space="preserve"> </w:t>
            </w:r>
            <w:r w:rsidRPr="00B03644">
              <w:rPr>
                <w:color w:val="000000" w:themeColor="text1"/>
                <w:lang w:val="hy-AM"/>
              </w:rPr>
              <w:t>արձանագրություն</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 xml:space="preserve">2.10.1 ԱԲՀ </w:t>
            </w:r>
            <w:r w:rsidRPr="00B03644">
              <w:rPr>
                <w:rFonts w:cstheme="minorBidi"/>
                <w:color w:val="000000" w:themeColor="text1"/>
                <w:lang w:val="hy-AM"/>
              </w:rPr>
              <w:t>հայտերի գնահատման և առաջարկի հարցման հաղթողի ընտրության</w:t>
            </w:r>
            <w:r w:rsidRPr="00B03644" w:rsidDel="00C40D9E">
              <w:rPr>
                <w:color w:val="000000" w:themeColor="text1"/>
                <w:lang w:val="hy-AM"/>
              </w:rPr>
              <w:t xml:space="preserve"> </w:t>
            </w:r>
            <w:r w:rsidRPr="00B03644">
              <w:rPr>
                <w:color w:val="000000" w:themeColor="text1"/>
                <w:lang w:val="hy-AM"/>
              </w:rPr>
              <w:t xml:space="preserve">որոշումը և արձանագրության ստորագրումը նշանակվում է </w:t>
            </w:r>
            <w:r w:rsidRPr="00B03644">
              <w:rPr>
                <w:rFonts w:cstheme="minorBidi"/>
                <w:color w:val="000000" w:themeColor="text1"/>
                <w:lang w:val="hy-AM"/>
              </w:rPr>
              <w:t>ոչ ավել քան մինչև 10 օրացուցային օր</w:t>
            </w:r>
            <w:r w:rsidRPr="00B03644">
              <w:rPr>
                <w:color w:val="000000" w:themeColor="text1"/>
                <w:lang w:val="hy-AM"/>
              </w:rPr>
              <w:t>։ Գնումների հանձնաժողովը հատուկ դեպքերում կարող է երկարաձգել այդ ժամկետը</w:t>
            </w:r>
            <w:r w:rsidRPr="00B03644">
              <w:rPr>
                <w:rFonts w:cstheme="minorBidi"/>
                <w:color w:val="000000" w:themeColor="text1"/>
                <w:lang w:val="hy-AM"/>
              </w:rPr>
              <w:t xml:space="preserve"> Առաջարկի բաց հարցման կազմակերպչի և հաղթողի փոխադարձ համաձայնությամբ, բայց ոչ ավել քան մինչև 30 օրացուցային օր։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1"/>
                <w:numId w:val="46"/>
              </w:numPr>
              <w:rPr>
                <w:color w:val="000000" w:themeColor="text1"/>
              </w:rPr>
            </w:pPr>
            <w:r w:rsidRPr="00B03644">
              <w:rPr>
                <w:color w:val="000000" w:themeColor="text1"/>
                <w:lang w:val="hy-AM"/>
              </w:rPr>
              <w:t xml:space="preserve"> </w:t>
            </w:r>
            <w:r w:rsidRPr="00B03644">
              <w:rPr>
                <w:color w:val="000000" w:themeColor="text1"/>
              </w:rPr>
              <w:t>Պայմանագրի ստորագրում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 xml:space="preserve">2.11.1 Պատվիրատուի և ԱԲՀ Հաղթողների միջև  պայմանագիրը ստորագրվում է ԱԲՀ </w:t>
            </w:r>
            <w:r w:rsidRPr="00B03644">
              <w:rPr>
                <w:rFonts w:cstheme="minorBidi"/>
                <w:color w:val="000000" w:themeColor="text1"/>
              </w:rPr>
              <w:t>հայտերի գնահատման և առաջարկի հարցման հաղթողի ընտրության</w:t>
            </w:r>
            <w:r w:rsidRPr="00B03644" w:rsidDel="00C40D9E">
              <w:rPr>
                <w:color w:val="000000" w:themeColor="text1"/>
              </w:rPr>
              <w:t xml:space="preserve"> </w:t>
            </w:r>
            <w:r w:rsidRPr="00B03644">
              <w:rPr>
                <w:color w:val="000000" w:themeColor="text1"/>
              </w:rPr>
              <w:t>արձանագրության  (ենթաբաժին 2.10) հիման վրա` 10 օրվա ընթացքում: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 xml:space="preserve">2.11.2 Այն դեպքում, եթե ՀՀ գործող օրենսդրությանը և Պատվիրատուի հիմնադիր փաստաթղթերով կպահանջվի Պատվիրատուի համապատասխան իրավասու կառավարման մարմինների (բաժնետերերի ընդհանուր ժողով, Տնօրենների խորհուրդ, ԿԳՄ և այլն)` Հաղթողի կողմից առաջարկված պայմաններով կնքվող պայմանագրի նախնական համաձայնեցում (հավանություն, </w:t>
            </w:r>
            <w:r w:rsidRPr="00B03644">
              <w:rPr>
                <w:color w:val="000000" w:themeColor="text1"/>
              </w:rPr>
              <w:lastRenderedPageBreak/>
              <w:t>հաստատում), ապա Հաղթողի հետ պայմանագիրը  կկնքվի միայն նման համաձայնեցումից (հավանությունից, հաստատումից) հետո։</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ListParagraph"/>
              <w:numPr>
                <w:ilvl w:val="2"/>
                <w:numId w:val="52"/>
              </w:numPr>
              <w:spacing w:after="160" w:line="240" w:lineRule="auto"/>
              <w:jc w:val="both"/>
              <w:rPr>
                <w:i/>
                <w:color w:val="000000" w:themeColor="text1"/>
                <w:lang w:val="hy-AM"/>
              </w:rPr>
            </w:pPr>
            <w:r w:rsidRPr="00B03644">
              <w:rPr>
                <w:rFonts w:ascii="GHEA Grapalat" w:eastAsia="Times New Roman" w:hAnsi="GHEA Grapalat" w:cs="Times New Roman"/>
                <w:i/>
                <w:color w:val="000000" w:themeColor="text1"/>
                <w:lang w:val="hy-AM" w:eastAsia="ru-RU"/>
              </w:rPr>
              <w:lastRenderedPageBreak/>
              <w:t>Պայմանագրի պայմանները սահմանվում են 1.2.3. կետին համապատասխան:</w:t>
            </w:r>
            <w:r w:rsidRPr="00B03644">
              <w:rPr>
                <w:rFonts w:ascii="GHEA Grapalat" w:eastAsia="Times New Roman" w:hAnsi="GHEA Grapalat" w:cs="Times New Roman"/>
                <w:i/>
                <w:color w:val="000000" w:themeColor="text1"/>
                <w:lang w:val="hy-AM" w:eastAsia="ru-RU"/>
              </w:rPr>
              <w:tab/>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1"/>
                <w:numId w:val="46"/>
              </w:numPr>
              <w:rPr>
                <w:color w:val="000000" w:themeColor="text1"/>
              </w:rPr>
            </w:pPr>
            <w:r w:rsidRPr="00B03644">
              <w:rPr>
                <w:color w:val="000000" w:themeColor="text1"/>
              </w:rPr>
              <w:t xml:space="preserve"> ԱԲՀ արդյունքների մասին ծանուցումը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lang w:val="hy-AM"/>
              </w:rPr>
              <w:t xml:space="preserve">Պատվիրատուն </w:t>
            </w:r>
            <w:r w:rsidRPr="00B03644">
              <w:rPr>
                <w:color w:val="000000" w:themeColor="text1"/>
              </w:rPr>
              <w:t>իր պաշտոնական կայքում և</w:t>
            </w:r>
            <w:r w:rsidRPr="00B03644">
              <w:rPr>
                <w:color w:val="000000" w:themeColor="text1"/>
                <w:lang w:val="hy-AM"/>
              </w:rPr>
              <w:t xml:space="preserve"> </w:t>
            </w:r>
            <w:r w:rsidRPr="00B03644">
              <w:rPr>
                <w:color w:val="000000" w:themeColor="text1"/>
              </w:rPr>
              <w:t>«Գնումների մասին» օրենքով նախատեսված հրապարակման ենթակա տեղեկատվության հրապարակման նպատակով գործող ինտերնետային կայքում</w:t>
            </w:r>
            <w:r w:rsidRPr="00B03644">
              <w:rPr>
                <w:color w:val="000000" w:themeColor="text1"/>
                <w:lang w:val="hy-AM"/>
              </w:rPr>
              <w:t xml:space="preserve"> հրապարակում է ԱԲՀ արդյունքների մասին կամ այն մասին, որ ԱԲՀ-ն չի կայացել (գնման գործընթացի </w:t>
            </w:r>
            <w:r w:rsidRPr="00B03644">
              <w:rPr>
                <w:rFonts w:cs="Arial"/>
                <w:iCs/>
                <w:color w:val="000000" w:themeColor="text1"/>
                <w:lang w:val="hy-AM"/>
              </w:rPr>
              <w:t>հայտերի բացման և/կամ գնահատման նիստերի արձանագրությունները)՝ նիստին հաջորդող 5 աշխատանքային օրվա ընթացքում</w:t>
            </w:r>
            <w:r w:rsidRPr="00B03644">
              <w:rPr>
                <w:iCs/>
                <w:color w:val="000000" w:themeColor="text1"/>
                <w:lang w:val="hy-AM"/>
              </w:rPr>
              <w:t>։</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B03644">
            <w:pPr>
              <w:pStyle w:val="AM1"/>
              <w:numPr>
                <w:ilvl w:val="0"/>
                <w:numId w:val="43"/>
              </w:numPr>
            </w:pPr>
            <w:bookmarkStart w:id="11" w:name="_Ref217479971"/>
            <w:r w:rsidRPr="00B03644">
              <w:t xml:space="preserve"> Նախնական ընտրության անցկացման լրացուցիչ պայմաններ: Հայտերի պատրաստման լրացուցիչ հրահանգներ</w:t>
            </w:r>
            <w:bookmarkEnd w:id="11"/>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pStyle w:val="AM2"/>
              <w:spacing w:line="240" w:lineRule="auto"/>
              <w:rPr>
                <w:color w:val="000000" w:themeColor="text1"/>
              </w:rPr>
            </w:pPr>
            <w:r w:rsidRPr="00B03644">
              <w:rPr>
                <w:color w:val="000000" w:themeColor="text1"/>
              </w:rPr>
              <w:t>3.1 Սույն բաժնի կարգավիճակը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Սույն ենթաբաժինը լրացնում է ԱԲՀ անցկացման պայմանները և հայտերի պատրաստման հրահանգները, որոնք բերված են 2.4 բաժնում: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EF75F3">
            <w:pPr>
              <w:pStyle w:val="AM2"/>
              <w:numPr>
                <w:ilvl w:val="1"/>
                <w:numId w:val="50"/>
              </w:numPr>
              <w:spacing w:line="240" w:lineRule="auto"/>
              <w:rPr>
                <w:color w:val="000000" w:themeColor="text1"/>
              </w:rPr>
            </w:pPr>
            <w:r w:rsidRPr="00B03644">
              <w:rPr>
                <w:color w:val="000000" w:themeColor="text1"/>
              </w:rPr>
              <w:t>Հայտերի փոփոխությունները և ետ կանչումը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rPr>
            </w:pPr>
            <w:r w:rsidRPr="00B03644">
              <w:rPr>
                <w:color w:val="000000" w:themeColor="text1"/>
              </w:rPr>
              <w:t>Մասնակիցը իրավունք ունի փոփոխել կամ ետ կանչել ներկայացված հայտը պայմանով, որ նրա համապատասխան գրավոր դիմումը  կստացվի Պատվիրատուի կողմից մինչև հայտերի ընդունման ժամկետի ավարտը (կետ 2.6.5.) վերը նշված կարգով (կետ 2.6.4):</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lang w:val="hy-AM"/>
              </w:rPr>
            </w:pPr>
            <w:r w:rsidRPr="00B03644">
              <w:rPr>
                <w:color w:val="000000" w:themeColor="text1"/>
                <w:lang w:val="hy-AM"/>
              </w:rPr>
              <w:t>ԱԲՀ Հայտի փոփոխության դեպքում մասնակիցը պետք է պատրաստի հետևյալ փաստաթղթերը`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ա)</w:t>
            </w:r>
            <w:r w:rsidRPr="00B03644">
              <w:rPr>
                <w:color w:val="000000" w:themeColor="text1"/>
                <w:lang w:val="hy-AM"/>
              </w:rPr>
              <w:tab/>
              <w:t xml:space="preserve"> դիմում Պատվիրատուին` Մասնակցի ձևաթղթի վրա հայտում փոփոխություն կատարելու խնդրանքով,</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hy-AM"/>
              </w:rPr>
            </w:pPr>
            <w:r w:rsidRPr="00B03644">
              <w:rPr>
                <w:color w:val="000000" w:themeColor="text1"/>
                <w:lang w:val="hy-AM"/>
              </w:rPr>
              <w:t xml:space="preserve">բ) </w:t>
            </w:r>
            <w:r w:rsidRPr="00B03644">
              <w:rPr>
                <w:color w:val="000000" w:themeColor="text1"/>
                <w:lang w:val="hy-AM"/>
              </w:rPr>
              <w:tab/>
              <w:t>փոփոխվող փաստաթղթերի նոր տարբերակները (վարկածները):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lang w:val="hy-AM"/>
              </w:rPr>
            </w:pPr>
            <w:r w:rsidRPr="00B03644">
              <w:rPr>
                <w:color w:val="000000" w:themeColor="text1"/>
                <w:lang w:val="hy-AM"/>
              </w:rPr>
              <w:t>Հայտի հետ կանչման դեպքում Մասնակիցը Պատվիրատուին Մասնակցի ձևաթղթի վրա ուղղարկում է համապատասխան դիմում:</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lang w:val="hy-AM"/>
              </w:rPr>
            </w:pPr>
            <w:r w:rsidRPr="00B03644">
              <w:rPr>
                <w:color w:val="000000" w:themeColor="text1"/>
                <w:lang w:val="hy-AM"/>
              </w:rPr>
              <w:t>Հայտի փոփոխության կամ ետ կանչման ցանկացած փաստաթղթեր պետք է ձևակերպվեն 2.4.1 կետին համապատասխան: Պետք է կատարվեն նաև համապատասխան դիմումների և կցվող փաստաթղթերի կրկնօրինակները: Հայտի հետ կանչը ներկայացվում է միայն մեկ օրինակից (առանց կրկնօրինակի):</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lang w:val="hy-AM"/>
              </w:rPr>
            </w:pPr>
            <w:r w:rsidRPr="00B03644">
              <w:rPr>
                <w:color w:val="000000" w:themeColor="text1"/>
                <w:lang w:val="hy-AM"/>
              </w:rPr>
              <w:t>Հայտի փոփոխության կամ հետ կանչման մասին դիմումը` կցվող բոլոր փաստաթղթերով և դրանց կրկնօրինակներով, պետք է կնքված լինեն ծրարներում, որոնք ձևակերպված են 2.6.1-2.6.3.  կետերին համապատասխան: Ընդ որում, արտաքին ծրարի վրա անհրաժեշտ է լրացուցիչ նշագրել «ԱԲՀ հայտի փոփոխություններ» կամ «ԱԲՀ հայտի հետ կանչում»:</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0"/>
              </w:numPr>
              <w:rPr>
                <w:color w:val="000000" w:themeColor="text1"/>
                <w:lang w:val="hy-AM"/>
              </w:rPr>
            </w:pPr>
            <w:r w:rsidRPr="00B03644">
              <w:rPr>
                <w:color w:val="000000" w:themeColor="text1"/>
                <w:lang w:val="hy-AM"/>
              </w:rPr>
              <w:t xml:space="preserve">  ԱԲՀ ընդունված ծրարների բացման ընթացակարգի ժամանակ ծրարները` դրոշմված որպես «ԱԲՀ  հայտի հետկանչում» չեն ներկայացվում, այսինքն` չեն դիտարկվում: </w:t>
            </w:r>
            <w:r w:rsidRPr="00B03644">
              <w:rPr>
                <w:color w:val="000000" w:themeColor="text1"/>
                <w:lang w:val="hy-AM"/>
              </w:rPr>
              <w:lastRenderedPageBreak/>
              <w:t>Առաջին հերթին բացվում են    «ԱԲՀ հայտի փոփոխություն» նշագրված ծրարները: Հետո բացվում են մնացած բոլոր ծրարները:</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32796C">
            <w:pPr>
              <w:pStyle w:val="AM2"/>
              <w:spacing w:line="240" w:lineRule="auto"/>
              <w:rPr>
                <w:color w:val="000000" w:themeColor="text1"/>
              </w:rPr>
            </w:pPr>
            <w:r w:rsidRPr="00B03644">
              <w:rPr>
                <w:color w:val="000000" w:themeColor="text1"/>
              </w:rPr>
              <w:lastRenderedPageBreak/>
              <w:t>4. Առաջարկների բաց հարցման մեջ ներառվող փաստաթղթերի ձևեր</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EF75F3">
            <w:pPr>
              <w:pStyle w:val="AM2"/>
              <w:numPr>
                <w:ilvl w:val="1"/>
                <w:numId w:val="59"/>
              </w:numPr>
              <w:spacing w:line="240" w:lineRule="auto"/>
              <w:rPr>
                <w:color w:val="000000" w:themeColor="text1"/>
              </w:rPr>
            </w:pPr>
            <w:r w:rsidRPr="00B03644">
              <w:rPr>
                <w:color w:val="000000" w:themeColor="text1"/>
              </w:rPr>
              <w:t>Օֆերտա ներկայացնելու մասին նամակը (ձև 1)</w:t>
            </w:r>
          </w:p>
        </w:tc>
      </w:tr>
      <w:tr w:rsidR="0032796C" w:rsidRPr="009161EB"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9"/>
              </w:numPr>
              <w:rPr>
                <w:color w:val="000000" w:themeColor="text1"/>
                <w:lang w:val="hy-AM"/>
              </w:rPr>
            </w:pPr>
            <w:r w:rsidRPr="00B03644">
              <w:rPr>
                <w:color w:val="000000" w:themeColor="text1"/>
                <w:lang w:val="hy-AM"/>
              </w:rPr>
              <w:t xml:space="preserve">  Օֆերտա ներկայացնելու մասին նամակի ձևը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lang w:val="ru-RU"/>
              </w:rPr>
            </w:pPr>
            <w:r w:rsidRPr="00B03644">
              <w:rPr>
                <w:color w:val="000000" w:themeColor="text1"/>
              </w:rPr>
              <w:t>Հարգելի</w:t>
            </w:r>
            <w:r w:rsidRPr="00B03644">
              <w:rPr>
                <w:color w:val="000000" w:themeColor="text1"/>
                <w:lang w:val="ru-RU"/>
              </w:rPr>
              <w:t xml:space="preserve"> </w:t>
            </w:r>
            <w:r w:rsidRPr="00B03644">
              <w:rPr>
                <w:color w:val="000000" w:themeColor="text1"/>
              </w:rPr>
              <w:t>պարոնայք</w:t>
            </w:r>
            <w:r w:rsidRPr="00B03644">
              <w:rPr>
                <w:color w:val="000000" w:themeColor="text1"/>
                <w:lang w:val="ru-RU"/>
              </w:rPr>
              <w:t>,</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Ուսումնասիրելով ԱԲՀ անցկացնելու մասին Ծանուցումը, որը հրապարակվել է [նշվում է ԱԲՀ անցկացնելու մասին Ծանուցման ամսաթիվը և հրատարակությունը, որում այն տպագրվել է] և ԱԲՀ փաստաթղթերը, և ընդունելով դրանում սահմանված ԱԲՀ պահանջները և պայմանները, ներառյալ սահմանված բողոքարկման կարգը,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____________________________________________________</w:t>
            </w:r>
          </w:p>
          <w:p w:rsidR="0032796C" w:rsidRPr="00B03644" w:rsidRDefault="0032796C" w:rsidP="007B0622">
            <w:pPr>
              <w:pStyle w:val="AM3"/>
              <w:rPr>
                <w:color w:val="000000" w:themeColor="text1"/>
              </w:rPr>
            </w:pPr>
            <w:r w:rsidRPr="00B03644">
              <w:rPr>
                <w:color w:val="000000" w:themeColor="text1"/>
              </w:rPr>
              <w:t>(մասնակցի լրիվ անվանումը`նշելով կազմակերպաիրավական ձևը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 xml:space="preserve">որը գրանցված է___________________________հասցեով                                                                                                            </w:t>
            </w:r>
          </w:p>
          <w:p w:rsidR="0032796C" w:rsidRPr="00B03644" w:rsidRDefault="0032796C" w:rsidP="007B0622">
            <w:pPr>
              <w:pStyle w:val="AM3"/>
              <w:rPr>
                <w:color w:val="000000" w:themeColor="text1"/>
              </w:rPr>
            </w:pPr>
            <w:r w:rsidRPr="00B03644">
              <w:rPr>
                <w:color w:val="000000" w:themeColor="text1"/>
              </w:rPr>
              <w:t xml:space="preserve">(մասնակցի գնտվելու վայրը)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առաջարկում է կնքել պայմանագիր հետևյալ աշխատանքներ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________________________________________________</w:t>
            </w:r>
          </w:p>
          <w:p w:rsidR="0032796C" w:rsidRPr="00B03644" w:rsidRDefault="0032796C" w:rsidP="007B0622">
            <w:pPr>
              <w:pStyle w:val="AM3"/>
              <w:rPr>
                <w:color w:val="000000" w:themeColor="text1"/>
              </w:rPr>
            </w:pPr>
            <w:r w:rsidRPr="00B03644">
              <w:rPr>
                <w:color w:val="000000" w:themeColor="text1"/>
                <w:vertAlign w:val="superscript"/>
              </w:rPr>
              <w:t xml:space="preserve">         </w:t>
            </w:r>
            <w:r w:rsidRPr="00B03644">
              <w:rPr>
                <w:color w:val="000000" w:themeColor="text1"/>
              </w:rPr>
              <w:t>(աշխատանքների կրճատ նկարագրություն)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 xml:space="preserve">Տեխնիկական առաջարկի, առևտրային առաջարկի հիման վրա և դրանց համապատասխան, որոնք հանդիսանում են սույն նամակի անբաժանելի մասը, և սույն նամակի հետ կազմում են ընդհանուր հետևյալ գումարի չափով Առաջարկ`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120" w:line="240" w:lineRule="auto"/>
              <w:rPr>
                <w:rFonts w:ascii="GHEA Grapalat" w:hAnsi="GHEA Grapalat"/>
                <w:i/>
                <w:color w:val="000000" w:themeColor="text1"/>
                <w:lang w:val="hy-AM"/>
              </w:rPr>
            </w:pPr>
            <w:r w:rsidRPr="00B03644">
              <w:rPr>
                <w:rFonts w:ascii="GHEA Grapalat" w:hAnsi="GHEA Grapalat"/>
                <w:i/>
                <w:color w:val="000000" w:themeColor="text1"/>
                <w:lang w:val="hy-AM"/>
              </w:rPr>
              <w:t>____________________________________________________________________________________</w:t>
            </w:r>
          </w:p>
          <w:p w:rsidR="0032796C" w:rsidRPr="00B03644" w:rsidRDefault="0032796C" w:rsidP="0032796C">
            <w:pPr>
              <w:spacing w:after="240" w:line="240" w:lineRule="auto"/>
              <w:rPr>
                <w:rFonts w:ascii="GHEA Grapalat" w:hAnsi="GHEA Grapalat"/>
                <w:i/>
                <w:color w:val="000000" w:themeColor="text1"/>
                <w:lang w:val="hy-AM"/>
              </w:rPr>
            </w:pPr>
            <w:r w:rsidRPr="00B03644">
              <w:rPr>
                <w:rFonts w:ascii="GHEA Grapalat" w:hAnsi="GHEA Grapalat" w:cs="Sylfaen"/>
                <w:i/>
                <w:color w:val="000000" w:themeColor="text1"/>
                <w:spacing w:val="-4"/>
                <w:lang w:val="hy-AM"/>
              </w:rPr>
              <w:t xml:space="preserve">Առաջարկի վերջնական արժեքը Առաջարկների հարցման փաստաթղթեում նշված տարադրամով ներառյալ ԱԱՀ: </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rPr>
                <w:color w:val="000000" w:themeColor="text1"/>
              </w:rPr>
            </w:pPr>
            <w:r w:rsidRPr="00B03644">
              <w:rPr>
                <w:color w:val="000000" w:themeColor="text1"/>
              </w:rPr>
              <w:t>Սույն ԱԲՀ  հայտը ունի օֆերտայի իրավական կարգավիճակ և գործում է մինչև «____»                                             թվականը: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spacing w:before="360" w:line="240" w:lineRule="auto"/>
              <w:ind w:left="288"/>
              <w:rPr>
                <w:rFonts w:ascii="GHEA Grapalat" w:hAnsi="GHEA Grapalat"/>
                <w:i/>
                <w:snapToGrid w:val="0"/>
                <w:color w:val="000000" w:themeColor="text1"/>
              </w:rPr>
            </w:pPr>
            <w:r w:rsidRPr="00B03644">
              <w:rPr>
                <w:rFonts w:ascii="GHEA Grapalat" w:hAnsi="GHEA Grapalat"/>
                <w:i/>
                <w:snapToGrid w:val="0"/>
                <w:color w:val="000000" w:themeColor="text1"/>
              </w:rPr>
              <w:t>________________________________________________</w:t>
            </w:r>
          </w:p>
          <w:p w:rsidR="0032796C" w:rsidRPr="00B03644" w:rsidRDefault="0032796C" w:rsidP="0032796C">
            <w:pPr>
              <w:pStyle w:val="RU10CharChar"/>
              <w:ind w:left="0"/>
              <w:rPr>
                <w:rFonts w:ascii="GHEA Grapalat" w:hAnsi="GHEA Grapalat"/>
                <w:i/>
                <w:snapToGrid w:val="0"/>
                <w:color w:val="000000" w:themeColor="text1"/>
                <w:sz w:val="22"/>
                <w:vertAlign w:val="superscript"/>
                <w:lang w:val="en-US" w:eastAsia="ru-RU"/>
              </w:rPr>
            </w:pPr>
            <w:r w:rsidRPr="00B03644">
              <w:rPr>
                <w:rFonts w:ascii="GHEA Grapalat" w:hAnsi="GHEA Grapalat" w:cs="Sylfaen"/>
                <w:i/>
                <w:color w:val="000000" w:themeColor="text1"/>
                <w:spacing w:val="-4"/>
                <w:sz w:val="22"/>
                <w:lang w:val="hy-AM"/>
              </w:rPr>
              <w:t>(ստորագրությւոնը, Կ.Տ)</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32796C">
            <w:pPr>
              <w:pStyle w:val="RU10CharChar"/>
              <w:spacing w:before="240"/>
              <w:ind w:left="0"/>
              <w:rPr>
                <w:rFonts w:ascii="GHEA Grapalat" w:hAnsi="GHEA Grapalat"/>
                <w:i/>
                <w:snapToGrid w:val="0"/>
                <w:color w:val="000000" w:themeColor="text1"/>
                <w:sz w:val="22"/>
                <w:lang w:val="hy-AM" w:eastAsia="ru-RU"/>
              </w:rPr>
            </w:pPr>
            <w:r w:rsidRPr="00B03644">
              <w:rPr>
                <w:rFonts w:ascii="GHEA Grapalat" w:hAnsi="GHEA Grapalat"/>
                <w:i/>
                <w:snapToGrid w:val="0"/>
                <w:color w:val="000000" w:themeColor="text1"/>
                <w:sz w:val="22"/>
                <w:lang w:val="hy-AM" w:eastAsia="ru-RU"/>
              </w:rPr>
              <w:t>_______________________________________________</w:t>
            </w:r>
          </w:p>
          <w:p w:rsidR="0032796C" w:rsidRPr="00B03644" w:rsidRDefault="0032796C" w:rsidP="0032796C">
            <w:pPr>
              <w:pStyle w:val="RU10CharChar"/>
              <w:ind w:left="0"/>
              <w:rPr>
                <w:rFonts w:ascii="GHEA Grapalat" w:hAnsi="GHEA Grapalat"/>
                <w:i/>
                <w:snapToGrid w:val="0"/>
                <w:color w:val="000000" w:themeColor="text1"/>
                <w:sz w:val="22"/>
                <w:lang w:val="hy-AM" w:eastAsia="ru-RU"/>
              </w:rPr>
            </w:pPr>
            <w:r w:rsidRPr="00B03644">
              <w:rPr>
                <w:rFonts w:ascii="GHEA Grapalat" w:hAnsi="GHEA Grapalat" w:cs="Sylfaen"/>
                <w:i/>
                <w:color w:val="000000" w:themeColor="text1"/>
                <w:spacing w:val="-4"/>
                <w:sz w:val="22"/>
                <w:lang w:val="hy-AM"/>
              </w:rPr>
              <w:t>(ստորագրողի աազգանունը, անունը, հայրանունը, պաշտոնը)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3"/>
              <w:numPr>
                <w:ilvl w:val="2"/>
                <w:numId w:val="59"/>
              </w:numPr>
              <w:rPr>
                <w:color w:val="000000" w:themeColor="text1"/>
                <w:lang w:val="ru-RU"/>
              </w:rPr>
            </w:pPr>
            <w:r w:rsidRPr="00B03644">
              <w:rPr>
                <w:color w:val="000000" w:themeColor="text1"/>
                <w:lang w:val="ru-RU"/>
              </w:rPr>
              <w:t>Լրացման հրահանգներ</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lastRenderedPageBreak/>
              <w:t>Նամակը անհրաժեշտ է ձևակերպել  Մասնակցի պաշտոնական ձևաթղթի վրա: Մասնակիցը նամակին վերագրում է ամսաթիվը և համարը` իր մոտ ընդունված փաստաթղթաշրջանառության կանոններին համապատասխան: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Մասնակիցը պետք է նշի իր լրիվ անվանումը (նշելով կազմակերպաիրավական ձևը) և իրավաբանական հասցեն: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Մասնակիցը պետք է նշի ԱԲՀ մասնակցելու հայտի գործողության ժամկետը` համաձայն 2.4.2. եթաբաժնի պահանջներին:</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Մասնակիցը պետք է թվարկի և նշի օֆերտա ներկայացնելու մասին նամակին կցվող` Մասնակցի տեխնիկաառևտրային առաջարկի  էությունը սահմանող փաստաթղթերի յուրաքանչյուրի ծավալը:</w:t>
            </w:r>
          </w:p>
        </w:tc>
      </w:tr>
      <w:tr w:rsidR="0032796C" w:rsidRPr="00B03644" w:rsidTr="0032796C">
        <w:trPr>
          <w:gridBefore w:val="1"/>
          <w:gridAfter w:val="2"/>
          <w:wBefore w:w="18" w:type="dxa"/>
          <w:wAfter w:w="270" w:type="dxa"/>
        </w:trPr>
        <w:tc>
          <w:tcPr>
            <w:tcW w:w="10260" w:type="dxa"/>
            <w:gridSpan w:val="3"/>
          </w:tcPr>
          <w:p w:rsidR="0032796C" w:rsidRPr="00B03644" w:rsidRDefault="0032796C" w:rsidP="007B0622">
            <w:pPr>
              <w:pStyle w:val="AM4"/>
              <w:rPr>
                <w:color w:val="000000" w:themeColor="text1"/>
              </w:rPr>
            </w:pPr>
            <w:r w:rsidRPr="00B03644">
              <w:rPr>
                <w:color w:val="000000" w:themeColor="text1"/>
              </w:rPr>
              <w:t>Նամակը պետք է ստորգրված և կնքված լինի` 2.4.1 ենթակետի պահանջներին համապատասխան:</w:t>
            </w:r>
          </w:p>
        </w:tc>
      </w:tr>
      <w:tr w:rsidR="00FE14EA" w:rsidRPr="00B03644" w:rsidTr="0032796C">
        <w:trPr>
          <w:gridBefore w:val="1"/>
          <w:gridAfter w:val="2"/>
          <w:wBefore w:w="18" w:type="dxa"/>
          <w:wAfter w:w="270" w:type="dxa"/>
        </w:trPr>
        <w:tc>
          <w:tcPr>
            <w:tcW w:w="10260" w:type="dxa"/>
            <w:gridSpan w:val="3"/>
          </w:tcPr>
          <w:p w:rsidR="00FE14EA" w:rsidRPr="00B03644" w:rsidRDefault="00FE14EA" w:rsidP="00EF75F3">
            <w:pPr>
              <w:pStyle w:val="AM21"/>
              <w:numPr>
                <w:ilvl w:val="1"/>
                <w:numId w:val="47"/>
              </w:numPr>
              <w:spacing w:before="120" w:after="120"/>
              <w:ind w:left="90" w:firstLine="0"/>
              <w:rPr>
                <w:i/>
                <w:color w:val="000000" w:themeColor="text1"/>
                <w:sz w:val="22"/>
                <w:szCs w:val="22"/>
              </w:rPr>
            </w:pPr>
            <w:r w:rsidRPr="00B03644">
              <w:rPr>
                <w:i/>
                <w:color w:val="000000" w:themeColor="text1"/>
                <w:sz w:val="22"/>
                <w:szCs w:val="22"/>
              </w:rPr>
              <w:tab/>
              <w:t>Տեխնիկական առաջարկ (ձև 2)</w:t>
            </w:r>
          </w:p>
        </w:tc>
      </w:tr>
      <w:tr w:rsidR="00FE14EA" w:rsidRPr="00B03644" w:rsidTr="0032796C">
        <w:trPr>
          <w:gridBefore w:val="1"/>
          <w:gridAfter w:val="2"/>
          <w:wBefore w:w="18" w:type="dxa"/>
          <w:wAfter w:w="270" w:type="dxa"/>
        </w:trPr>
        <w:tc>
          <w:tcPr>
            <w:tcW w:w="10260" w:type="dxa"/>
            <w:gridSpan w:val="3"/>
          </w:tcPr>
          <w:p w:rsidR="00FE14EA" w:rsidRPr="00B03644" w:rsidRDefault="00FE14EA" w:rsidP="00FE14EA">
            <w:pPr>
              <w:pStyle w:val="AM21"/>
              <w:numPr>
                <w:ilvl w:val="0"/>
                <w:numId w:val="0"/>
              </w:numPr>
              <w:spacing w:before="120" w:after="120"/>
              <w:ind w:left="90"/>
              <w:rPr>
                <w:i/>
                <w:color w:val="000000" w:themeColor="text1"/>
                <w:sz w:val="22"/>
                <w:szCs w:val="22"/>
              </w:rPr>
            </w:pPr>
            <w:r w:rsidRPr="00B03644">
              <w:rPr>
                <w:i/>
                <w:color w:val="000000" w:themeColor="text1"/>
                <w:sz w:val="22"/>
                <w:szCs w:val="22"/>
              </w:rPr>
              <w:t>4.2.1</w:t>
            </w:r>
            <w:r w:rsidRPr="00B03644">
              <w:rPr>
                <w:i/>
                <w:color w:val="000000" w:themeColor="text1"/>
                <w:sz w:val="22"/>
                <w:szCs w:val="22"/>
              </w:rPr>
              <w:tab/>
              <w:t>Տեխնիկական առաջարկի ձևը</w:t>
            </w:r>
          </w:p>
        </w:tc>
      </w:tr>
      <w:tr w:rsidR="00FE14EA" w:rsidRPr="00B03644" w:rsidTr="0032796C">
        <w:trPr>
          <w:gridBefore w:val="1"/>
          <w:gridAfter w:val="2"/>
          <w:wBefore w:w="18" w:type="dxa"/>
          <w:wAfter w:w="270" w:type="dxa"/>
        </w:trPr>
        <w:tc>
          <w:tcPr>
            <w:tcW w:w="10260" w:type="dxa"/>
            <w:gridSpan w:val="3"/>
          </w:tcPr>
          <w:p w:rsidR="00FE14EA" w:rsidRPr="00B03644" w:rsidRDefault="00FE14EA" w:rsidP="007B0622">
            <w:pPr>
              <w:pStyle w:val="AM3"/>
              <w:rPr>
                <w:color w:val="000000" w:themeColor="text1"/>
                <w:lang w:val="hy-AM"/>
              </w:rPr>
            </w:pPr>
            <w:r w:rsidRPr="00B03644">
              <w:rPr>
                <w:color w:val="000000" w:themeColor="text1"/>
                <w:lang w:val="hy-AM"/>
              </w:rPr>
              <w:t>Հավելված 2 օֆերտա ներկայացնելու մասին «          »  ______________           №       նամակի</w:t>
            </w:r>
          </w:p>
          <w:p w:rsidR="00FE14EA" w:rsidRPr="00B03644" w:rsidRDefault="00FE14EA" w:rsidP="007B0622">
            <w:pPr>
              <w:pStyle w:val="AM3"/>
              <w:rPr>
                <w:color w:val="000000" w:themeColor="text1"/>
                <w:lang w:val="hy-AM"/>
              </w:rPr>
            </w:pPr>
            <w:r w:rsidRPr="00B03644">
              <w:rPr>
                <w:color w:val="000000" w:themeColor="text1"/>
                <w:lang w:val="hy-AM"/>
              </w:rPr>
              <w:t>Տեխնիկական առաջարկ</w:t>
            </w:r>
          </w:p>
          <w:p w:rsidR="00FE14EA" w:rsidRPr="00B03644" w:rsidRDefault="00FE14EA" w:rsidP="00FE14EA">
            <w:pPr>
              <w:pStyle w:val="AM21"/>
              <w:numPr>
                <w:ilvl w:val="0"/>
                <w:numId w:val="0"/>
              </w:numPr>
              <w:tabs>
                <w:tab w:val="left" w:pos="138"/>
              </w:tabs>
              <w:spacing w:before="120" w:after="120"/>
              <w:ind w:left="90" w:hanging="24"/>
              <w:rPr>
                <w:color w:val="000000" w:themeColor="text1"/>
                <w:sz w:val="22"/>
                <w:szCs w:val="22"/>
              </w:rPr>
            </w:pPr>
            <w:r w:rsidRPr="00B03644">
              <w:rPr>
                <w:i/>
                <w:color w:val="000000" w:themeColor="text1"/>
                <w:spacing w:val="-4"/>
                <w:sz w:val="22"/>
                <w:szCs w:val="22"/>
              </w:rPr>
              <w:t xml:space="preserve">Մասնակցի անունը և հասցեն </w:t>
            </w:r>
            <w:r w:rsidRPr="00B03644">
              <w:rPr>
                <w:rFonts w:eastAsia="Times New Roman"/>
                <w:i/>
                <w:snapToGrid w:val="0"/>
                <w:color w:val="000000" w:themeColor="text1"/>
                <w:sz w:val="22"/>
                <w:szCs w:val="22"/>
                <w:lang w:eastAsia="ru-RU"/>
              </w:rPr>
              <w:t>_________________</w:t>
            </w:r>
            <w:r w:rsidRPr="00B03644">
              <w:rPr>
                <w:i/>
                <w:color w:val="000000" w:themeColor="text1"/>
                <w:sz w:val="22"/>
                <w:szCs w:val="22"/>
                <w:u w:val="single"/>
              </w:rPr>
              <w:t xml:space="preserve">                         </w:t>
            </w:r>
          </w:p>
        </w:tc>
      </w:tr>
      <w:tr w:rsidR="0032796C" w:rsidRPr="009161EB" w:rsidTr="0032796C">
        <w:trPr>
          <w:gridBefore w:val="1"/>
          <w:gridAfter w:val="2"/>
          <w:wBefore w:w="18" w:type="dxa"/>
          <w:wAfter w:w="270" w:type="dxa"/>
        </w:trPr>
        <w:tc>
          <w:tcPr>
            <w:tcW w:w="10260" w:type="dxa"/>
            <w:gridSpan w:val="3"/>
          </w:tcPr>
          <w:tbl>
            <w:tblPr>
              <w:tblW w:w="10668" w:type="dxa"/>
              <w:tblInd w:w="5" w:type="dxa"/>
              <w:tblLayout w:type="fixed"/>
              <w:tblLook w:val="04A0" w:firstRow="1" w:lastRow="0" w:firstColumn="1" w:lastColumn="0" w:noHBand="0" w:noVBand="1"/>
            </w:tblPr>
            <w:tblGrid>
              <w:gridCol w:w="283"/>
              <w:gridCol w:w="270"/>
              <w:gridCol w:w="4783"/>
              <w:gridCol w:w="270"/>
              <w:gridCol w:w="4457"/>
              <w:gridCol w:w="270"/>
              <w:gridCol w:w="270"/>
              <w:gridCol w:w="44"/>
              <w:gridCol w:w="21"/>
            </w:tblGrid>
            <w:tr w:rsidR="00FE14EA" w:rsidRPr="00B03644" w:rsidTr="00FE14EA">
              <w:trPr>
                <w:gridBefore w:val="1"/>
                <w:gridAfter w:val="2"/>
                <w:wBefore w:w="283" w:type="dxa"/>
                <w:wAfter w:w="65" w:type="dxa"/>
              </w:trPr>
              <w:tc>
                <w:tcPr>
                  <w:tcW w:w="9780" w:type="dxa"/>
                  <w:gridSpan w:val="4"/>
                </w:tcPr>
                <w:tbl>
                  <w:tblPr>
                    <w:tblW w:w="103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3740"/>
                    <w:gridCol w:w="5429"/>
                  </w:tblGrid>
                  <w:tr w:rsidR="00FE14EA" w:rsidRPr="00B03644" w:rsidTr="00BF21A3">
                    <w:trPr>
                      <w:trHeight w:val="56"/>
                    </w:trPr>
                    <w:tc>
                      <w:tcPr>
                        <w:tcW w:w="8892" w:type="dxa"/>
                        <w:gridSpan w:val="3"/>
                        <w:shd w:val="clear" w:color="auto" w:fill="CCCCCC"/>
                      </w:tcPr>
                      <w:p w:rsidR="00FE14EA" w:rsidRPr="00B03644" w:rsidRDefault="00FE14EA" w:rsidP="00FE14EA">
                        <w:pPr>
                          <w:pStyle w:val="AM10CharChar"/>
                          <w:spacing w:before="120" w:after="120"/>
                          <w:ind w:left="-90"/>
                          <w:rPr>
                            <w:rFonts w:ascii="GHEA Grapalat" w:hAnsi="GHEA Grapalat"/>
                            <w:i/>
                            <w:color w:val="000000" w:themeColor="text1"/>
                            <w:spacing w:val="-4"/>
                            <w:sz w:val="22"/>
                            <w:szCs w:val="22"/>
                            <w:lang w:val="hy-AM"/>
                          </w:rPr>
                        </w:pPr>
                        <w:r w:rsidRPr="00B03644">
                          <w:rPr>
                            <w:rFonts w:ascii="GHEA Grapalat" w:hAnsi="GHEA Grapalat" w:cs="Sylfaen"/>
                            <w:i/>
                            <w:color w:val="000000" w:themeColor="text1"/>
                            <w:spacing w:val="-4"/>
                            <w:sz w:val="22"/>
                            <w:szCs w:val="22"/>
                            <w:lang w:val="hy-AM"/>
                          </w:rPr>
                          <w:t>Տեխնիկական</w:t>
                        </w:r>
                        <w:r w:rsidRPr="00B03644">
                          <w:rPr>
                            <w:rFonts w:ascii="GHEA Grapalat" w:hAnsi="GHEA Grapalat"/>
                            <w:i/>
                            <w:color w:val="000000" w:themeColor="text1"/>
                            <w:spacing w:val="-4"/>
                            <w:sz w:val="22"/>
                            <w:szCs w:val="22"/>
                            <w:lang w:val="hy-AM"/>
                          </w:rPr>
                          <w:t xml:space="preserve"> </w:t>
                        </w:r>
                        <w:r w:rsidRPr="00B03644">
                          <w:rPr>
                            <w:rFonts w:ascii="GHEA Grapalat" w:hAnsi="GHEA Grapalat" w:cs="Sylfaen"/>
                            <w:i/>
                            <w:color w:val="000000" w:themeColor="text1"/>
                            <w:spacing w:val="-4"/>
                            <w:sz w:val="22"/>
                            <w:szCs w:val="22"/>
                            <w:lang w:val="hy-AM"/>
                          </w:rPr>
                          <w:t>պահանջի</w:t>
                        </w:r>
                        <w:r w:rsidRPr="00B03644">
                          <w:rPr>
                            <w:rFonts w:ascii="GHEA Grapalat" w:hAnsi="GHEA Grapalat"/>
                            <w:i/>
                            <w:color w:val="000000" w:themeColor="text1"/>
                            <w:spacing w:val="-4"/>
                            <w:sz w:val="22"/>
                            <w:szCs w:val="22"/>
                            <w:lang w:val="hy-AM"/>
                          </w:rPr>
                          <w:t xml:space="preserve"> 1-</w:t>
                        </w:r>
                        <w:r w:rsidRPr="00B03644">
                          <w:rPr>
                            <w:rFonts w:ascii="GHEA Grapalat" w:hAnsi="GHEA Grapalat" w:cs="Sylfaen"/>
                            <w:i/>
                            <w:color w:val="000000" w:themeColor="text1"/>
                            <w:spacing w:val="-4"/>
                            <w:sz w:val="22"/>
                            <w:szCs w:val="22"/>
                            <w:lang w:val="hy-AM"/>
                          </w:rPr>
                          <w:t>ին</w:t>
                        </w:r>
                        <w:r w:rsidRPr="00B03644">
                          <w:rPr>
                            <w:rFonts w:ascii="GHEA Grapalat" w:hAnsi="GHEA Grapalat"/>
                            <w:i/>
                            <w:color w:val="000000" w:themeColor="text1"/>
                            <w:spacing w:val="-4"/>
                            <w:sz w:val="22"/>
                            <w:szCs w:val="22"/>
                            <w:lang w:val="hy-AM"/>
                          </w:rPr>
                          <w:t xml:space="preserve"> </w:t>
                        </w:r>
                        <w:r w:rsidRPr="00B03644">
                          <w:rPr>
                            <w:rFonts w:ascii="GHEA Grapalat" w:hAnsi="GHEA Grapalat" w:cs="Sylfaen"/>
                            <w:i/>
                            <w:color w:val="000000" w:themeColor="text1"/>
                            <w:spacing w:val="-4"/>
                            <w:sz w:val="22"/>
                            <w:szCs w:val="22"/>
                            <w:lang w:val="hy-AM"/>
                          </w:rPr>
                          <w:t>աղյուսակում</w:t>
                        </w:r>
                        <w:r w:rsidRPr="00B03644">
                          <w:rPr>
                            <w:rFonts w:ascii="GHEA Grapalat" w:hAnsi="GHEA Grapalat"/>
                            <w:i/>
                            <w:color w:val="000000" w:themeColor="text1"/>
                            <w:spacing w:val="-4"/>
                            <w:sz w:val="22"/>
                            <w:szCs w:val="22"/>
                            <w:lang w:val="hy-AM"/>
                          </w:rPr>
                          <w:t xml:space="preserve"> </w:t>
                        </w:r>
                        <w:r w:rsidRPr="00B03644">
                          <w:rPr>
                            <w:rFonts w:ascii="GHEA Grapalat" w:hAnsi="GHEA Grapalat" w:cs="Sylfaen"/>
                            <w:i/>
                            <w:color w:val="000000" w:themeColor="text1"/>
                            <w:spacing w:val="-4"/>
                            <w:sz w:val="22"/>
                            <w:szCs w:val="22"/>
                            <w:lang w:val="hy-AM"/>
                          </w:rPr>
                          <w:t>դիրքի</w:t>
                        </w:r>
                        <w:r w:rsidRPr="00B03644">
                          <w:rPr>
                            <w:rFonts w:ascii="GHEA Grapalat" w:hAnsi="GHEA Grapalat"/>
                            <w:i/>
                            <w:color w:val="000000" w:themeColor="text1"/>
                            <w:spacing w:val="-4"/>
                            <w:sz w:val="22"/>
                            <w:szCs w:val="22"/>
                            <w:lang w:val="hy-AM"/>
                          </w:rPr>
                          <w:t xml:space="preserve"> №</w:t>
                        </w:r>
                      </w:p>
                      <w:p w:rsidR="00FE14EA" w:rsidRPr="00B03644" w:rsidRDefault="00FE14EA" w:rsidP="00FE14EA">
                        <w:pPr>
                          <w:pStyle w:val="AM10CharChar"/>
                          <w:spacing w:before="120" w:after="120"/>
                          <w:ind w:left="-90"/>
                          <w:rPr>
                            <w:rFonts w:ascii="GHEA Grapalat" w:hAnsi="GHEA Grapalat"/>
                            <w:i/>
                            <w:snapToGrid w:val="0"/>
                            <w:color w:val="000000" w:themeColor="text1"/>
                            <w:sz w:val="22"/>
                            <w:szCs w:val="22"/>
                            <w:u w:val="single"/>
                            <w:lang w:eastAsia="ru-RU"/>
                          </w:rPr>
                        </w:pPr>
                        <w:r w:rsidRPr="00B03644">
                          <w:rPr>
                            <w:rFonts w:ascii="GHEA Grapalat" w:hAnsi="GHEA Grapalat" w:cs="Sylfaen"/>
                            <w:i/>
                            <w:color w:val="000000" w:themeColor="text1"/>
                            <w:spacing w:val="-4"/>
                            <w:sz w:val="22"/>
                            <w:szCs w:val="22"/>
                            <w:lang w:val="hy-AM"/>
                          </w:rPr>
                          <w:t>Աշխատանքների</w:t>
                        </w:r>
                        <w:r w:rsidRPr="00B03644">
                          <w:rPr>
                            <w:rFonts w:ascii="GHEA Grapalat" w:hAnsi="GHEA Grapalat"/>
                            <w:i/>
                            <w:color w:val="000000" w:themeColor="text1"/>
                            <w:spacing w:val="-4"/>
                            <w:sz w:val="22"/>
                            <w:szCs w:val="22"/>
                            <w:lang w:val="hy-AM"/>
                          </w:rPr>
                          <w:t xml:space="preserve"> </w:t>
                        </w:r>
                        <w:r w:rsidRPr="00B03644">
                          <w:rPr>
                            <w:rFonts w:ascii="GHEA Grapalat" w:hAnsi="GHEA Grapalat" w:cs="Sylfaen"/>
                            <w:i/>
                            <w:color w:val="000000" w:themeColor="text1"/>
                            <w:spacing w:val="-4"/>
                            <w:sz w:val="22"/>
                            <w:szCs w:val="22"/>
                            <w:lang w:val="hy-AM"/>
                          </w:rPr>
                          <w:t>անվանումը</w:t>
                        </w:r>
                        <w:r w:rsidRPr="00B03644">
                          <w:rPr>
                            <w:rFonts w:ascii="GHEA Grapalat" w:hAnsi="GHEA Grapalat"/>
                            <w:i/>
                            <w:color w:val="000000" w:themeColor="text1"/>
                            <w:spacing w:val="-4"/>
                            <w:sz w:val="22"/>
                            <w:szCs w:val="22"/>
                            <w:lang w:val="hy-AM"/>
                          </w:rPr>
                          <w:t xml:space="preserve">  </w:t>
                        </w:r>
                        <w:r w:rsidRPr="00B03644">
                          <w:rPr>
                            <w:rFonts w:ascii="GHEA Grapalat" w:hAnsi="GHEA Grapalat" w:cs="Sylfaen"/>
                            <w:i/>
                            <w:color w:val="000000" w:themeColor="text1"/>
                            <w:spacing w:val="-4"/>
                            <w:sz w:val="22"/>
                            <w:szCs w:val="22"/>
                            <w:lang w:val="hy-AM"/>
                          </w:rPr>
                          <w:t xml:space="preserve">                                                                                                                                </w:t>
                        </w:r>
                      </w:p>
                      <w:p w:rsidR="00FE14EA" w:rsidRPr="00B03644" w:rsidRDefault="00FE14EA" w:rsidP="00FE14EA">
                        <w:pPr>
                          <w:pStyle w:val="RU6Char"/>
                          <w:spacing w:beforeLines="0" w:before="0"/>
                          <w:ind w:left="-90"/>
                          <w:rPr>
                            <w:rFonts w:ascii="GHEA Grapalat" w:eastAsia="Times New Roman" w:hAnsi="GHEA Grapalat"/>
                            <w:b w:val="0"/>
                            <w:color w:val="000000" w:themeColor="text1"/>
                            <w:sz w:val="22"/>
                          </w:rPr>
                        </w:pPr>
                      </w:p>
                    </w:tc>
                  </w:tr>
                  <w:tr w:rsidR="00FE14EA" w:rsidRPr="00B03644" w:rsidTr="00BF21A3">
                    <w:trPr>
                      <w:trHeight w:val="225"/>
                    </w:trPr>
                    <w:tc>
                      <w:tcPr>
                        <w:tcW w:w="988" w:type="dxa"/>
                        <w:shd w:val="clear" w:color="auto" w:fill="CCCCCC"/>
                      </w:tcPr>
                      <w:p w:rsidR="00FE14EA" w:rsidRPr="00B03644" w:rsidRDefault="00FE14EA" w:rsidP="00FE14EA">
                        <w:pPr>
                          <w:pStyle w:val="CharCharChar"/>
                          <w:spacing w:before="0" w:after="0"/>
                          <w:ind w:left="-90" w:right="0"/>
                          <w:jc w:val="both"/>
                          <w:rPr>
                            <w:rFonts w:ascii="GHEA Grapalat" w:eastAsia="Times New Roman" w:hAnsi="GHEA Grapalat"/>
                            <w:i/>
                            <w:color w:val="000000" w:themeColor="text1"/>
                            <w:szCs w:val="22"/>
                          </w:rPr>
                        </w:pPr>
                        <w:r w:rsidRPr="00B03644">
                          <w:rPr>
                            <w:rFonts w:ascii="GHEA Grapalat" w:eastAsia="Times New Roman" w:hAnsi="GHEA Grapalat"/>
                            <w:i/>
                            <w:color w:val="000000" w:themeColor="text1"/>
                            <w:szCs w:val="22"/>
                          </w:rPr>
                          <w:t xml:space="preserve">№ </w:t>
                        </w:r>
                      </w:p>
                    </w:tc>
                    <w:tc>
                      <w:tcPr>
                        <w:tcW w:w="3224" w:type="dxa"/>
                        <w:shd w:val="clear" w:color="auto" w:fill="CCCCCC"/>
                      </w:tcPr>
                      <w:p w:rsidR="00FE14EA" w:rsidRPr="00B03644" w:rsidRDefault="00FE14EA" w:rsidP="00FE14EA">
                        <w:pPr>
                          <w:pStyle w:val="AM10CharChar"/>
                          <w:spacing w:before="120" w:after="120"/>
                          <w:ind w:left="-90"/>
                          <w:rPr>
                            <w:rFonts w:ascii="GHEA Grapalat" w:eastAsia="Times New Roman" w:hAnsi="GHEA Grapalat"/>
                            <w:i/>
                            <w:color w:val="000000" w:themeColor="text1"/>
                            <w:sz w:val="22"/>
                            <w:szCs w:val="22"/>
                          </w:rPr>
                        </w:pPr>
                        <w:r w:rsidRPr="00B03644">
                          <w:rPr>
                            <w:rFonts w:ascii="GHEA Grapalat" w:hAnsi="GHEA Grapalat" w:cs="Sylfaen"/>
                            <w:i/>
                            <w:color w:val="000000" w:themeColor="text1"/>
                            <w:spacing w:val="-4"/>
                            <w:sz w:val="22"/>
                            <w:szCs w:val="22"/>
                            <w:lang w:val="hy-AM"/>
                          </w:rPr>
                          <w:t>Պատվիրատուի պահանջները</w:t>
                        </w:r>
                      </w:p>
                    </w:tc>
                    <w:tc>
                      <w:tcPr>
                        <w:tcW w:w="4680" w:type="dxa"/>
                        <w:shd w:val="clear" w:color="auto" w:fill="CCCCCC"/>
                      </w:tcPr>
                      <w:p w:rsidR="00FE14EA" w:rsidRPr="00B03644" w:rsidRDefault="00FE14EA" w:rsidP="00FE14EA">
                        <w:pPr>
                          <w:pStyle w:val="RU7CharCharChar"/>
                          <w:ind w:left="-90"/>
                          <w:jc w:val="both"/>
                          <w:rPr>
                            <w:rFonts w:ascii="GHEA Grapalat" w:hAnsi="GHEA Grapalat"/>
                            <w:b/>
                            <w:color w:val="000000" w:themeColor="text1"/>
                          </w:rPr>
                        </w:pPr>
                        <w:r w:rsidRPr="00B03644">
                          <w:rPr>
                            <w:rFonts w:ascii="GHEA Grapalat" w:hAnsi="GHEA Grapalat" w:cs="Sylfaen"/>
                            <w:b/>
                            <w:color w:val="000000" w:themeColor="text1"/>
                            <w:spacing w:val="-4"/>
                            <w:lang w:val="hy-AM" w:eastAsia="en-US"/>
                          </w:rPr>
                          <w:t>Մասնակցի առաջարկը</w:t>
                        </w:r>
                        <w:r w:rsidRPr="00B03644">
                          <w:rPr>
                            <w:rFonts w:ascii="GHEA Grapalat" w:hAnsi="GHEA Grapalat"/>
                            <w:b/>
                            <w:color w:val="000000" w:themeColor="text1"/>
                          </w:rPr>
                          <w:tab/>
                        </w:r>
                      </w:p>
                    </w:tc>
                  </w:tr>
                  <w:tr w:rsidR="00FE14EA" w:rsidRPr="00B03644" w:rsidTr="00BF21A3">
                    <w:trPr>
                      <w:trHeight w:val="225"/>
                    </w:trPr>
                    <w:tc>
                      <w:tcPr>
                        <w:tcW w:w="988" w:type="dxa"/>
                      </w:tcPr>
                      <w:p w:rsidR="00FE14EA" w:rsidRPr="00B03644" w:rsidRDefault="00FE14EA" w:rsidP="00306889">
                        <w:pPr>
                          <w:numPr>
                            <w:ilvl w:val="0"/>
                            <w:numId w:val="61"/>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B03644" w:rsidRDefault="00FE14EA" w:rsidP="00FE14EA">
                        <w:pPr>
                          <w:spacing w:beforeLines="60" w:before="144"/>
                          <w:ind w:left="-90"/>
                          <w:rPr>
                            <w:rFonts w:ascii="GHEA Grapalat" w:hAnsi="GHEA Grapalat"/>
                            <w:i/>
                            <w:snapToGrid w:val="0"/>
                            <w:color w:val="000000" w:themeColor="text1"/>
                          </w:rPr>
                        </w:pPr>
                      </w:p>
                    </w:tc>
                    <w:tc>
                      <w:tcPr>
                        <w:tcW w:w="4680" w:type="dxa"/>
                      </w:tcPr>
                      <w:p w:rsidR="00FE14EA" w:rsidRPr="00B03644" w:rsidRDefault="00FE14EA" w:rsidP="00FE14EA">
                        <w:pPr>
                          <w:spacing w:beforeLines="60" w:before="144"/>
                          <w:ind w:left="-90"/>
                          <w:rPr>
                            <w:rFonts w:ascii="GHEA Grapalat" w:hAnsi="GHEA Grapalat"/>
                            <w:i/>
                            <w:snapToGrid w:val="0"/>
                            <w:color w:val="000000" w:themeColor="text1"/>
                          </w:rPr>
                        </w:pPr>
                      </w:p>
                    </w:tc>
                  </w:tr>
                  <w:tr w:rsidR="00FE14EA" w:rsidRPr="00B03644" w:rsidTr="00BF21A3">
                    <w:trPr>
                      <w:trHeight w:val="225"/>
                    </w:trPr>
                    <w:tc>
                      <w:tcPr>
                        <w:tcW w:w="988" w:type="dxa"/>
                      </w:tcPr>
                      <w:p w:rsidR="00FE14EA" w:rsidRPr="00B03644" w:rsidRDefault="00FE14EA" w:rsidP="00306889">
                        <w:pPr>
                          <w:numPr>
                            <w:ilvl w:val="0"/>
                            <w:numId w:val="61"/>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B03644" w:rsidRDefault="00FE14EA" w:rsidP="00FE14EA">
                        <w:pPr>
                          <w:spacing w:beforeLines="60" w:before="144"/>
                          <w:ind w:left="-90"/>
                          <w:rPr>
                            <w:rFonts w:ascii="GHEA Grapalat" w:hAnsi="GHEA Grapalat"/>
                            <w:i/>
                            <w:snapToGrid w:val="0"/>
                            <w:color w:val="000000" w:themeColor="text1"/>
                          </w:rPr>
                        </w:pPr>
                      </w:p>
                    </w:tc>
                    <w:tc>
                      <w:tcPr>
                        <w:tcW w:w="4680" w:type="dxa"/>
                      </w:tcPr>
                      <w:p w:rsidR="00FE14EA" w:rsidRPr="00B03644" w:rsidRDefault="00FE14EA" w:rsidP="00FE14EA">
                        <w:pPr>
                          <w:spacing w:beforeLines="60" w:before="144"/>
                          <w:ind w:left="-90"/>
                          <w:rPr>
                            <w:rFonts w:ascii="GHEA Grapalat" w:hAnsi="GHEA Grapalat"/>
                            <w:i/>
                            <w:snapToGrid w:val="0"/>
                            <w:color w:val="000000" w:themeColor="text1"/>
                          </w:rPr>
                        </w:pPr>
                      </w:p>
                    </w:tc>
                  </w:tr>
                  <w:tr w:rsidR="00FE14EA" w:rsidRPr="00B03644" w:rsidTr="00BF21A3">
                    <w:trPr>
                      <w:trHeight w:val="225"/>
                    </w:trPr>
                    <w:tc>
                      <w:tcPr>
                        <w:tcW w:w="988" w:type="dxa"/>
                      </w:tcPr>
                      <w:p w:rsidR="00FE14EA" w:rsidRPr="00B03644" w:rsidRDefault="00FE14EA" w:rsidP="00306889">
                        <w:pPr>
                          <w:numPr>
                            <w:ilvl w:val="0"/>
                            <w:numId w:val="61"/>
                          </w:numPr>
                          <w:spacing w:beforeLines="60" w:before="144" w:after="0" w:line="240" w:lineRule="auto"/>
                          <w:ind w:left="-90" w:firstLine="0"/>
                          <w:jc w:val="both"/>
                          <w:rPr>
                            <w:rFonts w:ascii="GHEA Grapalat" w:hAnsi="GHEA Grapalat"/>
                            <w:i/>
                            <w:color w:val="000000" w:themeColor="text1"/>
                          </w:rPr>
                        </w:pPr>
                      </w:p>
                    </w:tc>
                    <w:tc>
                      <w:tcPr>
                        <w:tcW w:w="3224" w:type="dxa"/>
                      </w:tcPr>
                      <w:p w:rsidR="00FE14EA" w:rsidRPr="00B03644" w:rsidRDefault="00FE14EA" w:rsidP="00FE14EA">
                        <w:pPr>
                          <w:spacing w:beforeLines="60" w:before="144"/>
                          <w:ind w:left="-90"/>
                          <w:rPr>
                            <w:rFonts w:ascii="GHEA Grapalat" w:hAnsi="GHEA Grapalat"/>
                            <w:i/>
                            <w:snapToGrid w:val="0"/>
                            <w:color w:val="000000" w:themeColor="text1"/>
                          </w:rPr>
                        </w:pPr>
                      </w:p>
                    </w:tc>
                    <w:tc>
                      <w:tcPr>
                        <w:tcW w:w="4680" w:type="dxa"/>
                      </w:tcPr>
                      <w:p w:rsidR="00FE14EA" w:rsidRPr="00B03644" w:rsidRDefault="00FE14EA" w:rsidP="00FE14EA">
                        <w:pPr>
                          <w:spacing w:beforeLines="60" w:before="144"/>
                          <w:ind w:left="-90"/>
                          <w:rPr>
                            <w:rFonts w:ascii="GHEA Grapalat" w:hAnsi="GHEA Grapalat"/>
                            <w:i/>
                            <w:snapToGrid w:val="0"/>
                            <w:color w:val="000000" w:themeColor="text1"/>
                          </w:rPr>
                        </w:pPr>
                      </w:p>
                    </w:tc>
                  </w:tr>
                </w:tbl>
                <w:p w:rsidR="00FE14EA" w:rsidRPr="00B03644" w:rsidRDefault="00FE14EA" w:rsidP="00FE14EA">
                  <w:pPr>
                    <w:pStyle w:val="AM21"/>
                    <w:numPr>
                      <w:ilvl w:val="0"/>
                      <w:numId w:val="0"/>
                    </w:numPr>
                    <w:spacing w:before="120" w:after="120"/>
                    <w:ind w:left="750" w:hanging="420"/>
                    <w:rPr>
                      <w:b/>
                      <w:i/>
                      <w:color w:val="000000" w:themeColor="text1"/>
                      <w:sz w:val="22"/>
                      <w:szCs w:val="22"/>
                    </w:rPr>
                  </w:pPr>
                </w:p>
              </w:tc>
              <w:tc>
                <w:tcPr>
                  <w:tcW w:w="270" w:type="dxa"/>
                </w:tcPr>
                <w:p w:rsidR="00FE14EA" w:rsidRPr="00B03644" w:rsidRDefault="00FE14EA" w:rsidP="0032796C">
                  <w:pPr>
                    <w:pStyle w:val="RU2CharCharCharCharCharCharChar1CharChar"/>
                    <w:numPr>
                      <w:ilvl w:val="0"/>
                      <w:numId w:val="0"/>
                    </w:numPr>
                    <w:ind w:left="360"/>
                    <w:rPr>
                      <w:rFonts w:ascii="GHEA Grapalat" w:hAnsi="GHEA Grapalat"/>
                      <w:i/>
                      <w:color w:val="000000" w:themeColor="text1"/>
                      <w:u w:val="single"/>
                      <w:lang w:val="hy-AM" w:eastAsia="en-US"/>
                    </w:rPr>
                  </w:pPr>
                </w:p>
              </w:tc>
              <w:tc>
                <w:tcPr>
                  <w:tcW w:w="270" w:type="dxa"/>
                </w:tcPr>
                <w:p w:rsidR="00FE14EA" w:rsidRPr="00B03644" w:rsidRDefault="00FE14EA" w:rsidP="0032796C">
                  <w:pPr>
                    <w:pStyle w:val="RU2CharCharCharCharCharCharChar1CharChar"/>
                    <w:numPr>
                      <w:ilvl w:val="0"/>
                      <w:numId w:val="0"/>
                    </w:numPr>
                    <w:ind w:left="360"/>
                    <w:rPr>
                      <w:rFonts w:ascii="GHEA Grapalat" w:hAnsi="GHEA Grapalat"/>
                      <w:i/>
                      <w:color w:val="000000" w:themeColor="text1"/>
                      <w:u w:val="single"/>
                      <w:lang w:val="hy-AM" w:eastAsia="en-US"/>
                    </w:rPr>
                  </w:pPr>
                </w:p>
              </w:tc>
            </w:tr>
            <w:tr w:rsidR="00FE14EA" w:rsidRPr="00B03644" w:rsidTr="00FE14EA">
              <w:trPr>
                <w:gridBefore w:val="1"/>
                <w:gridAfter w:val="2"/>
                <w:wBefore w:w="283" w:type="dxa"/>
                <w:wAfter w:w="65" w:type="dxa"/>
                <w:trHeight w:val="792"/>
              </w:trPr>
              <w:tc>
                <w:tcPr>
                  <w:tcW w:w="9780" w:type="dxa"/>
                  <w:gridSpan w:val="4"/>
                </w:tcPr>
                <w:tbl>
                  <w:tblPr>
                    <w:tblW w:w="10350" w:type="dxa"/>
                    <w:tblInd w:w="288" w:type="dxa"/>
                    <w:tblLayout w:type="fixed"/>
                    <w:tblLook w:val="04A0" w:firstRow="1" w:lastRow="0" w:firstColumn="1" w:lastColumn="0" w:noHBand="0" w:noVBand="1"/>
                  </w:tblPr>
                  <w:tblGrid>
                    <w:gridCol w:w="10350"/>
                  </w:tblGrid>
                  <w:tr w:rsidR="00FE14EA" w:rsidRPr="00B03644" w:rsidTr="00BF21A3">
                    <w:trPr>
                      <w:trHeight w:val="225"/>
                    </w:trPr>
                    <w:tc>
                      <w:tcPr>
                        <w:tcW w:w="10350" w:type="dxa"/>
                        <w:shd w:val="clear" w:color="auto" w:fill="FFFFFF"/>
                      </w:tcPr>
                      <w:p w:rsidR="00FE14EA" w:rsidRPr="00B03644" w:rsidRDefault="00FE14EA" w:rsidP="00FE14EA">
                        <w:pPr>
                          <w:ind w:left="-90"/>
                          <w:rPr>
                            <w:rFonts w:ascii="GHEA Grapalat" w:hAnsi="GHEA Grapalat"/>
                            <w:i/>
                            <w:snapToGrid w:val="0"/>
                            <w:color w:val="000000" w:themeColor="text1"/>
                          </w:rPr>
                        </w:pPr>
                        <w:r w:rsidRPr="00B03644">
                          <w:rPr>
                            <w:rFonts w:ascii="GHEA Grapalat" w:hAnsi="GHEA Grapalat"/>
                            <w:i/>
                            <w:snapToGrid w:val="0"/>
                            <w:color w:val="000000" w:themeColor="text1"/>
                          </w:rPr>
                          <w:t>____________________________________________</w:t>
                        </w:r>
                      </w:p>
                      <w:p w:rsidR="00FE14EA" w:rsidRPr="00B03644"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B03644">
                          <w:rPr>
                            <w:rFonts w:ascii="GHEA Grapalat" w:hAnsi="GHEA Grapalat"/>
                            <w:i/>
                            <w:snapToGrid w:val="0"/>
                            <w:color w:val="000000" w:themeColor="text1"/>
                            <w:sz w:val="22"/>
                            <w:lang w:eastAsia="ru-RU"/>
                          </w:rPr>
                          <w:t>(</w:t>
                        </w:r>
                        <w:r w:rsidRPr="00B03644">
                          <w:rPr>
                            <w:rFonts w:ascii="GHEA Grapalat" w:hAnsi="GHEA Grapalat" w:cs="Sylfaen"/>
                            <w:i/>
                            <w:color w:val="000000" w:themeColor="text1"/>
                            <w:spacing w:val="-4"/>
                            <w:sz w:val="22"/>
                            <w:lang w:val="hy-AM"/>
                          </w:rPr>
                          <w:t>ստորագրությո</w:t>
                        </w:r>
                        <w:r w:rsidRPr="00B03644">
                          <w:rPr>
                            <w:rFonts w:ascii="GHEA Grapalat" w:hAnsi="GHEA Grapalat" w:cs="Sylfaen"/>
                            <w:i/>
                            <w:color w:val="000000" w:themeColor="text1"/>
                            <w:spacing w:val="-4"/>
                            <w:sz w:val="22"/>
                            <w:lang w:val="en-US"/>
                          </w:rPr>
                          <w:t>ւ</w:t>
                        </w:r>
                        <w:r w:rsidRPr="00B03644">
                          <w:rPr>
                            <w:rFonts w:ascii="GHEA Grapalat" w:hAnsi="GHEA Grapalat" w:cs="Sylfaen"/>
                            <w:i/>
                            <w:color w:val="000000" w:themeColor="text1"/>
                            <w:spacing w:val="-4"/>
                            <w:sz w:val="22"/>
                            <w:lang w:val="hy-AM"/>
                          </w:rPr>
                          <w:t>նը, Կ.Տ)</w:t>
                        </w:r>
                      </w:p>
                    </w:tc>
                  </w:tr>
                  <w:tr w:rsidR="00FE14EA" w:rsidRPr="00B03644" w:rsidTr="00BF21A3">
                    <w:trPr>
                      <w:trHeight w:val="225"/>
                    </w:trPr>
                    <w:tc>
                      <w:tcPr>
                        <w:tcW w:w="10350" w:type="dxa"/>
                        <w:shd w:val="clear" w:color="auto" w:fill="FFFFFF"/>
                      </w:tcPr>
                      <w:p w:rsidR="00FE14EA" w:rsidRPr="00B03644" w:rsidRDefault="00FE14EA" w:rsidP="00FE14EA">
                        <w:pPr>
                          <w:pStyle w:val="RU10CharChar"/>
                          <w:spacing w:before="240"/>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eastAsia="ru-RU"/>
                          </w:rPr>
                          <w:t>_____________________________________________</w:t>
                        </w:r>
                      </w:p>
                      <w:p w:rsidR="00FE14EA" w:rsidRPr="00B03644" w:rsidRDefault="00FE14EA" w:rsidP="00FE14EA">
                        <w:pPr>
                          <w:pStyle w:val="RU10CharChar"/>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w:t>
                        </w:r>
                        <w:r w:rsidRPr="00B03644">
                          <w:rPr>
                            <w:rFonts w:ascii="GHEA Grapalat" w:hAnsi="GHEA Grapalat" w:cs="Sylfaen"/>
                            <w:i/>
                            <w:color w:val="000000" w:themeColor="text1"/>
                            <w:spacing w:val="-4"/>
                            <w:sz w:val="22"/>
                            <w:lang w:val="hy-AM"/>
                          </w:rPr>
                          <w:t>ստորագրողի աազգանունը, անունը, հայրանունը, պաշտոնը</w:t>
                        </w:r>
                        <w:r w:rsidRPr="00B03644">
                          <w:rPr>
                            <w:rFonts w:ascii="GHEA Grapalat" w:hAnsi="GHEA Grapalat"/>
                            <w:i/>
                            <w:snapToGrid w:val="0"/>
                            <w:color w:val="000000" w:themeColor="text1"/>
                            <w:sz w:val="22"/>
                            <w:lang w:val="en-US" w:eastAsia="ru-RU"/>
                          </w:rPr>
                          <w:t>)</w:t>
                        </w:r>
                      </w:p>
                    </w:tc>
                  </w:tr>
                </w:tbl>
                <w:p w:rsidR="00FE14EA" w:rsidRPr="00B03644" w:rsidRDefault="00FE14EA" w:rsidP="00FE14EA">
                  <w:pPr>
                    <w:rPr>
                      <w:color w:val="000000" w:themeColor="text1"/>
                    </w:rPr>
                  </w:pPr>
                </w:p>
              </w:tc>
              <w:tc>
                <w:tcPr>
                  <w:tcW w:w="270" w:type="dxa"/>
                </w:tcPr>
                <w:tbl>
                  <w:tblPr>
                    <w:tblW w:w="10350" w:type="dxa"/>
                    <w:tblInd w:w="288" w:type="dxa"/>
                    <w:tblLayout w:type="fixed"/>
                    <w:tblLook w:val="04A0" w:firstRow="1" w:lastRow="0" w:firstColumn="1" w:lastColumn="0" w:noHBand="0" w:noVBand="1"/>
                  </w:tblPr>
                  <w:tblGrid>
                    <w:gridCol w:w="10350"/>
                  </w:tblGrid>
                  <w:tr w:rsidR="00FE14EA" w:rsidRPr="00B03644" w:rsidTr="00BF21A3">
                    <w:trPr>
                      <w:trHeight w:val="225"/>
                    </w:trPr>
                    <w:tc>
                      <w:tcPr>
                        <w:tcW w:w="10350" w:type="dxa"/>
                        <w:shd w:val="clear" w:color="auto" w:fill="FFFFFF"/>
                      </w:tcPr>
                      <w:p w:rsidR="00FE14EA" w:rsidRPr="00B03644" w:rsidRDefault="00FE14EA" w:rsidP="00FE14EA">
                        <w:pPr>
                          <w:ind w:left="-90"/>
                          <w:rPr>
                            <w:rFonts w:ascii="GHEA Grapalat" w:hAnsi="GHEA Grapalat"/>
                            <w:i/>
                            <w:snapToGrid w:val="0"/>
                            <w:color w:val="000000" w:themeColor="text1"/>
                          </w:rPr>
                        </w:pPr>
                        <w:r w:rsidRPr="00B03644">
                          <w:rPr>
                            <w:rFonts w:ascii="GHEA Grapalat" w:hAnsi="GHEA Grapalat"/>
                            <w:i/>
                            <w:snapToGrid w:val="0"/>
                            <w:color w:val="000000" w:themeColor="text1"/>
                          </w:rPr>
                          <w:t>____________________________________________</w:t>
                        </w:r>
                      </w:p>
                      <w:p w:rsidR="00FE14EA" w:rsidRPr="00B03644"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B03644">
                          <w:rPr>
                            <w:rFonts w:ascii="GHEA Grapalat" w:hAnsi="GHEA Grapalat"/>
                            <w:i/>
                            <w:snapToGrid w:val="0"/>
                            <w:color w:val="000000" w:themeColor="text1"/>
                            <w:sz w:val="22"/>
                            <w:lang w:eastAsia="ru-RU"/>
                          </w:rPr>
                          <w:t>(</w:t>
                        </w:r>
                        <w:r w:rsidRPr="00B03644">
                          <w:rPr>
                            <w:rFonts w:ascii="GHEA Grapalat" w:hAnsi="GHEA Grapalat" w:cs="Sylfaen"/>
                            <w:i/>
                            <w:color w:val="000000" w:themeColor="text1"/>
                            <w:spacing w:val="-4"/>
                            <w:sz w:val="22"/>
                            <w:lang w:val="hy-AM"/>
                          </w:rPr>
                          <w:t>ստորագրությո</w:t>
                        </w:r>
                        <w:r w:rsidRPr="00B03644">
                          <w:rPr>
                            <w:rFonts w:ascii="GHEA Grapalat" w:hAnsi="GHEA Grapalat" w:cs="Sylfaen"/>
                            <w:i/>
                            <w:color w:val="000000" w:themeColor="text1"/>
                            <w:spacing w:val="-4"/>
                            <w:sz w:val="22"/>
                            <w:lang w:val="en-US"/>
                          </w:rPr>
                          <w:t>ւ</w:t>
                        </w:r>
                        <w:r w:rsidRPr="00B03644">
                          <w:rPr>
                            <w:rFonts w:ascii="GHEA Grapalat" w:hAnsi="GHEA Grapalat" w:cs="Sylfaen"/>
                            <w:i/>
                            <w:color w:val="000000" w:themeColor="text1"/>
                            <w:spacing w:val="-4"/>
                            <w:sz w:val="22"/>
                            <w:lang w:val="hy-AM"/>
                          </w:rPr>
                          <w:t>նը, Կ.Տ)</w:t>
                        </w:r>
                      </w:p>
                    </w:tc>
                  </w:tr>
                  <w:tr w:rsidR="00FE14EA" w:rsidRPr="00B03644" w:rsidTr="00BF21A3">
                    <w:trPr>
                      <w:trHeight w:val="225"/>
                    </w:trPr>
                    <w:tc>
                      <w:tcPr>
                        <w:tcW w:w="10350" w:type="dxa"/>
                        <w:shd w:val="clear" w:color="auto" w:fill="FFFFFF"/>
                      </w:tcPr>
                      <w:p w:rsidR="00FE14EA" w:rsidRPr="00B03644" w:rsidRDefault="00FE14EA" w:rsidP="00FE14EA">
                        <w:pPr>
                          <w:pStyle w:val="RU10CharChar"/>
                          <w:spacing w:before="240"/>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_____________________________________________</w:t>
                        </w:r>
                      </w:p>
                      <w:p w:rsidR="00FE14EA" w:rsidRPr="00B03644" w:rsidRDefault="00FE14EA" w:rsidP="00FE14EA">
                        <w:pPr>
                          <w:pStyle w:val="RU10CharChar"/>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w:t>
                        </w:r>
                        <w:r w:rsidRPr="00B03644">
                          <w:rPr>
                            <w:rFonts w:ascii="GHEA Grapalat" w:hAnsi="GHEA Grapalat" w:cs="Sylfaen"/>
                            <w:i/>
                            <w:color w:val="000000" w:themeColor="text1"/>
                            <w:spacing w:val="-4"/>
                            <w:sz w:val="22"/>
                            <w:lang w:val="hy-AM"/>
                          </w:rPr>
                          <w:t>ստորագրողի աազգանունը, անունը, հայրանունը, պաշտոնը</w:t>
                        </w:r>
                        <w:r w:rsidRPr="00B03644">
                          <w:rPr>
                            <w:rFonts w:ascii="GHEA Grapalat" w:hAnsi="GHEA Grapalat"/>
                            <w:i/>
                            <w:snapToGrid w:val="0"/>
                            <w:color w:val="000000" w:themeColor="text1"/>
                            <w:sz w:val="22"/>
                            <w:lang w:val="en-US" w:eastAsia="ru-RU"/>
                          </w:rPr>
                          <w:t>)</w:t>
                        </w:r>
                      </w:p>
                    </w:tc>
                  </w:tr>
                </w:tbl>
                <w:p w:rsidR="00FE14EA" w:rsidRPr="00B03644" w:rsidRDefault="00FE14EA" w:rsidP="00FE14EA">
                  <w:pPr>
                    <w:rPr>
                      <w:color w:val="000000" w:themeColor="text1"/>
                    </w:rPr>
                  </w:pPr>
                </w:p>
              </w:tc>
              <w:tc>
                <w:tcPr>
                  <w:tcW w:w="270" w:type="dxa"/>
                </w:tcPr>
                <w:tbl>
                  <w:tblPr>
                    <w:tblW w:w="10350" w:type="dxa"/>
                    <w:tblInd w:w="288" w:type="dxa"/>
                    <w:tblLayout w:type="fixed"/>
                    <w:tblLook w:val="04A0" w:firstRow="1" w:lastRow="0" w:firstColumn="1" w:lastColumn="0" w:noHBand="0" w:noVBand="1"/>
                  </w:tblPr>
                  <w:tblGrid>
                    <w:gridCol w:w="10350"/>
                  </w:tblGrid>
                  <w:tr w:rsidR="00FE14EA" w:rsidRPr="00B03644" w:rsidTr="00BF21A3">
                    <w:trPr>
                      <w:trHeight w:val="225"/>
                    </w:trPr>
                    <w:tc>
                      <w:tcPr>
                        <w:tcW w:w="10350" w:type="dxa"/>
                        <w:shd w:val="clear" w:color="auto" w:fill="FFFFFF"/>
                      </w:tcPr>
                      <w:p w:rsidR="00FE14EA" w:rsidRPr="00B03644" w:rsidRDefault="00FE14EA" w:rsidP="00FE14EA">
                        <w:pPr>
                          <w:ind w:left="-90"/>
                          <w:rPr>
                            <w:rFonts w:ascii="GHEA Grapalat" w:hAnsi="GHEA Grapalat"/>
                            <w:i/>
                            <w:snapToGrid w:val="0"/>
                            <w:color w:val="000000" w:themeColor="text1"/>
                          </w:rPr>
                        </w:pPr>
                        <w:r w:rsidRPr="00B03644">
                          <w:rPr>
                            <w:rFonts w:ascii="GHEA Grapalat" w:hAnsi="GHEA Grapalat"/>
                            <w:i/>
                            <w:snapToGrid w:val="0"/>
                            <w:color w:val="000000" w:themeColor="text1"/>
                          </w:rPr>
                          <w:t>____________________________________________</w:t>
                        </w:r>
                      </w:p>
                      <w:p w:rsidR="00FE14EA" w:rsidRPr="00B03644" w:rsidRDefault="00FE14EA" w:rsidP="00FE14EA">
                        <w:pPr>
                          <w:pStyle w:val="RU10CharChar"/>
                          <w:spacing w:after="120"/>
                          <w:ind w:left="-90"/>
                          <w:rPr>
                            <w:rFonts w:ascii="GHEA Grapalat" w:hAnsi="GHEA Grapalat"/>
                            <w:i/>
                            <w:snapToGrid w:val="0"/>
                            <w:color w:val="000000" w:themeColor="text1"/>
                            <w:sz w:val="22"/>
                            <w:vertAlign w:val="superscript"/>
                            <w:lang w:val="en-US" w:eastAsia="ru-RU"/>
                          </w:rPr>
                        </w:pPr>
                        <w:r w:rsidRPr="00B03644">
                          <w:rPr>
                            <w:rFonts w:ascii="GHEA Grapalat" w:hAnsi="GHEA Grapalat"/>
                            <w:i/>
                            <w:snapToGrid w:val="0"/>
                            <w:color w:val="000000" w:themeColor="text1"/>
                            <w:sz w:val="22"/>
                            <w:lang w:eastAsia="ru-RU"/>
                          </w:rPr>
                          <w:t>(</w:t>
                        </w:r>
                        <w:r w:rsidRPr="00B03644">
                          <w:rPr>
                            <w:rFonts w:ascii="GHEA Grapalat" w:hAnsi="GHEA Grapalat" w:cs="Sylfaen"/>
                            <w:i/>
                            <w:color w:val="000000" w:themeColor="text1"/>
                            <w:spacing w:val="-4"/>
                            <w:sz w:val="22"/>
                            <w:lang w:val="hy-AM"/>
                          </w:rPr>
                          <w:t>ստորագրությո</w:t>
                        </w:r>
                        <w:r w:rsidRPr="00B03644">
                          <w:rPr>
                            <w:rFonts w:ascii="GHEA Grapalat" w:hAnsi="GHEA Grapalat" w:cs="Sylfaen"/>
                            <w:i/>
                            <w:color w:val="000000" w:themeColor="text1"/>
                            <w:spacing w:val="-4"/>
                            <w:sz w:val="22"/>
                            <w:lang w:val="en-US"/>
                          </w:rPr>
                          <w:t>ւ</w:t>
                        </w:r>
                        <w:r w:rsidRPr="00B03644">
                          <w:rPr>
                            <w:rFonts w:ascii="GHEA Grapalat" w:hAnsi="GHEA Grapalat" w:cs="Sylfaen"/>
                            <w:i/>
                            <w:color w:val="000000" w:themeColor="text1"/>
                            <w:spacing w:val="-4"/>
                            <w:sz w:val="22"/>
                            <w:lang w:val="hy-AM"/>
                          </w:rPr>
                          <w:t>նը, Կ.Տ)</w:t>
                        </w:r>
                      </w:p>
                    </w:tc>
                  </w:tr>
                  <w:tr w:rsidR="00FE14EA" w:rsidRPr="00B03644" w:rsidTr="00BF21A3">
                    <w:trPr>
                      <w:trHeight w:val="225"/>
                    </w:trPr>
                    <w:tc>
                      <w:tcPr>
                        <w:tcW w:w="10350" w:type="dxa"/>
                        <w:shd w:val="clear" w:color="auto" w:fill="FFFFFF"/>
                      </w:tcPr>
                      <w:p w:rsidR="00FE14EA" w:rsidRPr="00B03644" w:rsidRDefault="00FE14EA" w:rsidP="00FE14EA">
                        <w:pPr>
                          <w:pStyle w:val="RU10CharChar"/>
                          <w:spacing w:before="240"/>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_____________________________________________</w:t>
                        </w:r>
                      </w:p>
                      <w:p w:rsidR="00FE14EA" w:rsidRPr="00B03644" w:rsidRDefault="00FE14EA" w:rsidP="00FE14EA">
                        <w:pPr>
                          <w:pStyle w:val="RU10CharChar"/>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w:t>
                        </w:r>
                        <w:r w:rsidRPr="00B03644">
                          <w:rPr>
                            <w:rFonts w:ascii="GHEA Grapalat" w:hAnsi="GHEA Grapalat" w:cs="Sylfaen"/>
                            <w:i/>
                            <w:color w:val="000000" w:themeColor="text1"/>
                            <w:spacing w:val="-4"/>
                            <w:sz w:val="22"/>
                            <w:lang w:val="hy-AM"/>
                          </w:rPr>
                          <w:t>ստորագրողի աազգանունը, անունը, հայրանունը, պաշտոնը</w:t>
                        </w:r>
                        <w:r w:rsidRPr="00B03644">
                          <w:rPr>
                            <w:rFonts w:ascii="GHEA Grapalat" w:hAnsi="GHEA Grapalat"/>
                            <w:i/>
                            <w:snapToGrid w:val="0"/>
                            <w:color w:val="000000" w:themeColor="text1"/>
                            <w:sz w:val="22"/>
                            <w:lang w:val="en-US" w:eastAsia="ru-RU"/>
                          </w:rPr>
                          <w:t>)</w:t>
                        </w:r>
                      </w:p>
                    </w:tc>
                  </w:tr>
                </w:tbl>
                <w:p w:rsidR="00FE14EA" w:rsidRPr="00B03644" w:rsidRDefault="00FE14EA" w:rsidP="00FE14EA">
                  <w:pPr>
                    <w:rPr>
                      <w:color w:val="000000" w:themeColor="text1"/>
                    </w:rPr>
                  </w:pPr>
                </w:p>
              </w:tc>
            </w:tr>
            <w:tr w:rsidR="00FE14EA" w:rsidRPr="00B03644" w:rsidTr="00FE14EA">
              <w:trPr>
                <w:gridBefore w:val="1"/>
                <w:gridAfter w:val="2"/>
                <w:wBefore w:w="283" w:type="dxa"/>
                <w:wAfter w:w="65" w:type="dxa"/>
              </w:trPr>
              <w:tc>
                <w:tcPr>
                  <w:tcW w:w="10050" w:type="dxa"/>
                  <w:gridSpan w:val="5"/>
                </w:tcPr>
                <w:p w:rsidR="00FE14EA" w:rsidRPr="00B03644" w:rsidRDefault="00FE14EA" w:rsidP="0032796C">
                  <w:pPr>
                    <w:pBdr>
                      <w:bottom w:val="single" w:sz="4" w:space="1" w:color="auto"/>
                    </w:pBdr>
                    <w:shd w:val="clear" w:color="auto" w:fill="E0E0E0"/>
                    <w:jc w:val="center"/>
                    <w:rPr>
                      <w:rFonts w:ascii="GHEA Grapalat" w:hAnsi="GHEA Grapalat" w:cs="Sylfaen"/>
                      <w:b/>
                      <w:i/>
                      <w:color w:val="000000" w:themeColor="text1"/>
                      <w:spacing w:val="36"/>
                    </w:rPr>
                  </w:pPr>
                </w:p>
                <w:p w:rsidR="00FE14EA" w:rsidRPr="00B03644" w:rsidRDefault="00FE14EA" w:rsidP="0032796C">
                  <w:pPr>
                    <w:pBdr>
                      <w:bottom w:val="single" w:sz="4" w:space="1" w:color="auto"/>
                    </w:pBdr>
                    <w:shd w:val="clear" w:color="auto" w:fill="E0E0E0"/>
                    <w:jc w:val="center"/>
                    <w:rPr>
                      <w:rFonts w:ascii="GHEA Grapalat" w:hAnsi="GHEA Grapalat"/>
                      <w:b/>
                      <w:i/>
                      <w:color w:val="000000" w:themeColor="text1"/>
                      <w:spacing w:val="36"/>
                    </w:rPr>
                  </w:pPr>
                  <w:r w:rsidRPr="00B03644">
                    <w:rPr>
                      <w:rFonts w:ascii="GHEA Grapalat" w:hAnsi="GHEA Grapalat" w:cs="Sylfaen"/>
                      <w:b/>
                      <w:i/>
                      <w:color w:val="000000" w:themeColor="text1"/>
                      <w:spacing w:val="36"/>
                    </w:rPr>
                    <w:t>ձևի</w:t>
                  </w:r>
                  <w:r w:rsidRPr="00B03644">
                    <w:rPr>
                      <w:rFonts w:ascii="GHEA Grapalat" w:hAnsi="GHEA Grapalat"/>
                      <w:b/>
                      <w:i/>
                      <w:color w:val="000000" w:themeColor="text1"/>
                      <w:spacing w:val="36"/>
                    </w:rPr>
                    <w:t xml:space="preserve"> </w:t>
                  </w:r>
                  <w:r w:rsidRPr="00B03644">
                    <w:rPr>
                      <w:rFonts w:ascii="GHEA Grapalat" w:hAnsi="GHEA Grapalat" w:cs="Sylfaen"/>
                      <w:b/>
                      <w:i/>
                      <w:color w:val="000000" w:themeColor="text1"/>
                      <w:spacing w:val="36"/>
                    </w:rPr>
                    <w:t>վերջ</w:t>
                  </w:r>
                </w:p>
              </w:tc>
              <w:tc>
                <w:tcPr>
                  <w:tcW w:w="270" w:type="dxa"/>
                </w:tcPr>
                <w:p w:rsidR="00FE14EA" w:rsidRPr="00B03644" w:rsidRDefault="00FE14EA" w:rsidP="0032796C">
                  <w:pPr>
                    <w:pBdr>
                      <w:bottom w:val="single" w:sz="4" w:space="1" w:color="auto"/>
                    </w:pBdr>
                    <w:shd w:val="clear" w:color="auto" w:fill="E0E0E0"/>
                    <w:jc w:val="center"/>
                    <w:rPr>
                      <w:rFonts w:ascii="GHEA Grapalat" w:hAnsi="GHEA Grapalat" w:cs="Sylfaen"/>
                      <w:b/>
                      <w:i/>
                      <w:color w:val="000000" w:themeColor="text1"/>
                      <w:spacing w:val="36"/>
                    </w:rPr>
                  </w:pPr>
                </w:p>
              </w:tc>
            </w:tr>
            <w:tr w:rsidR="00FE14EA" w:rsidRPr="00B03644" w:rsidTr="00FE14EA">
              <w:trPr>
                <w:gridBefore w:val="1"/>
                <w:gridAfter w:val="2"/>
                <w:wBefore w:w="283" w:type="dxa"/>
                <w:wAfter w:w="65" w:type="dxa"/>
              </w:trPr>
              <w:tc>
                <w:tcPr>
                  <w:tcW w:w="9780" w:type="dxa"/>
                  <w:gridSpan w:val="4"/>
                </w:tcPr>
                <w:p w:rsidR="00FE14EA" w:rsidRPr="00B03644" w:rsidRDefault="00FE14EA" w:rsidP="007B0622">
                  <w:pPr>
                    <w:pStyle w:val="AM3"/>
                    <w:rPr>
                      <w:color w:val="000000" w:themeColor="text1"/>
                    </w:rPr>
                  </w:pPr>
                  <w:r w:rsidRPr="00B03644">
                    <w:rPr>
                      <w:color w:val="000000" w:themeColor="text1"/>
                      <w:lang w:val="hy-AM"/>
                    </w:rPr>
                    <w:t>4.2.2</w:t>
                  </w:r>
                  <w:r w:rsidRPr="00B03644">
                    <w:rPr>
                      <w:color w:val="000000" w:themeColor="text1"/>
                    </w:rPr>
                    <w:tab/>
                    <w:t>Լրացման հրահանգավորում</w:t>
                  </w:r>
                </w:p>
              </w:tc>
              <w:tc>
                <w:tcPr>
                  <w:tcW w:w="270" w:type="dxa"/>
                </w:tcPr>
                <w:p w:rsidR="00FE14EA" w:rsidRPr="00B03644" w:rsidRDefault="00FE14EA" w:rsidP="0032796C">
                  <w:pPr>
                    <w:pStyle w:val="RU31"/>
                    <w:rPr>
                      <w:color w:val="000000" w:themeColor="text1"/>
                      <w:sz w:val="22"/>
                      <w:szCs w:val="22"/>
                    </w:rPr>
                  </w:pPr>
                </w:p>
              </w:tc>
              <w:tc>
                <w:tcPr>
                  <w:tcW w:w="270" w:type="dxa"/>
                </w:tcPr>
                <w:p w:rsidR="00FE14EA" w:rsidRPr="00B03644" w:rsidRDefault="00FE14EA" w:rsidP="0032796C">
                  <w:pPr>
                    <w:pStyle w:val="RU31"/>
                    <w:rPr>
                      <w:color w:val="000000" w:themeColor="text1"/>
                      <w:sz w:val="22"/>
                      <w:szCs w:val="22"/>
                    </w:rPr>
                  </w:pPr>
                </w:p>
              </w:tc>
            </w:tr>
            <w:tr w:rsidR="00FE14EA" w:rsidRPr="00B03644" w:rsidTr="00FE14EA">
              <w:trPr>
                <w:gridBefore w:val="1"/>
                <w:gridAfter w:val="2"/>
                <w:wBefore w:w="283" w:type="dxa"/>
                <w:wAfter w:w="65" w:type="dxa"/>
              </w:trPr>
              <w:tc>
                <w:tcPr>
                  <w:tcW w:w="9780" w:type="dxa"/>
                  <w:gridSpan w:val="4"/>
                </w:tcPr>
                <w:p w:rsidR="00FE14EA" w:rsidRPr="00B03644" w:rsidRDefault="00FE14EA" w:rsidP="0032796C">
                  <w:pPr>
                    <w:rPr>
                      <w:rFonts w:ascii="GHEA Grapalat" w:hAnsi="GHEA Grapalat"/>
                      <w:i/>
                      <w:color w:val="000000" w:themeColor="text1"/>
                    </w:rPr>
                  </w:pPr>
                  <w:r w:rsidRPr="00B03644">
                    <w:rPr>
                      <w:rFonts w:ascii="GHEA Grapalat" w:hAnsi="GHEA Grapalat" w:cs="Sylfaen"/>
                      <w:i/>
                      <w:color w:val="000000" w:themeColor="text1"/>
                    </w:rPr>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Առաջարկի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ամսաթիվը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համարը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օֆերտայի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ներակայացման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նամակի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հետ</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համաձայն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ենթակետ</w:t>
                  </w:r>
                  <w:r w:rsidRPr="00B03644">
                    <w:rPr>
                      <w:rFonts w:ascii="GHEA Grapalat" w:hAnsi="GHEA Grapalat"/>
                      <w:i/>
                      <w:color w:val="000000" w:themeColor="text1"/>
                    </w:rPr>
                    <w:t xml:space="preserve"> 4.1)</w:t>
                  </w: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r>
            <w:tr w:rsidR="00FE14EA" w:rsidRPr="00B03644" w:rsidTr="00FE14EA">
              <w:trPr>
                <w:gridBefore w:val="1"/>
                <w:gridAfter w:val="2"/>
                <w:wBefore w:w="283" w:type="dxa"/>
                <w:wAfter w:w="65" w:type="dxa"/>
              </w:trPr>
              <w:tc>
                <w:tcPr>
                  <w:tcW w:w="9780" w:type="dxa"/>
                  <w:gridSpan w:val="4"/>
                </w:tcPr>
                <w:p w:rsidR="00FE14EA" w:rsidRPr="00B03644" w:rsidRDefault="00FE14EA" w:rsidP="0032796C">
                  <w:pPr>
                    <w:rPr>
                      <w:rFonts w:ascii="GHEA Grapalat" w:hAnsi="GHEA Grapalat"/>
                      <w:i/>
                      <w:color w:val="000000" w:themeColor="text1"/>
                    </w:rPr>
                  </w:pPr>
                  <w:r w:rsidRPr="00B03644">
                    <w:rPr>
                      <w:rFonts w:ascii="GHEA Grapalat" w:hAnsi="GHEA Grapalat" w:cs="Sylfaen"/>
                      <w:i/>
                      <w:color w:val="000000" w:themeColor="text1"/>
                    </w:rPr>
                    <w:lastRenderedPageBreak/>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w:t>
                  </w:r>
                  <w:r w:rsidRPr="00B03644">
                    <w:rPr>
                      <w:rFonts w:ascii="GHEA Grapalat" w:hAnsi="GHEA Grapalat"/>
                      <w:i/>
                      <w:color w:val="000000" w:themeColor="text1"/>
                    </w:rPr>
                    <w:t xml:space="preserve"> </w:t>
                  </w:r>
                  <w:r w:rsidRPr="00B03644">
                    <w:rPr>
                      <w:rFonts w:ascii="GHEA Grapalat" w:hAnsi="GHEA Grapalat" w:cs="Sylfaen"/>
                      <w:i/>
                      <w:color w:val="000000" w:themeColor="text1"/>
                    </w:rPr>
                    <w:t>ֆիրմային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անվանումը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այդ</w:t>
                  </w:r>
                  <w:r w:rsidRPr="00B03644">
                    <w:rPr>
                      <w:rFonts w:ascii="GHEA Grapalat" w:hAnsi="GHEA Grapalat"/>
                      <w:i/>
                      <w:color w:val="000000" w:themeColor="text1"/>
                    </w:rPr>
                    <w:t xml:space="preserve"> </w:t>
                  </w:r>
                  <w:r w:rsidRPr="00B03644">
                    <w:rPr>
                      <w:rFonts w:ascii="GHEA Grapalat" w:hAnsi="GHEA Grapalat" w:cs="Sylfaen"/>
                      <w:i/>
                      <w:color w:val="000000" w:themeColor="text1"/>
                    </w:rPr>
                    <w:t>թվում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կազմակերպաիրավական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ձևը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հասցեն</w:t>
                  </w:r>
                  <w:r w:rsidRPr="00B03644">
                    <w:rPr>
                      <w:rFonts w:ascii="GHEA Grapalat" w:hAnsi="GHEA Grapalat"/>
                      <w:i/>
                      <w:color w:val="000000" w:themeColor="text1"/>
                    </w:rPr>
                    <w:t>:</w:t>
                  </w: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r>
            <w:tr w:rsidR="00FE14EA" w:rsidRPr="00B03644" w:rsidTr="00FE14EA">
              <w:trPr>
                <w:gridBefore w:val="1"/>
                <w:gridAfter w:val="2"/>
                <w:wBefore w:w="283" w:type="dxa"/>
                <w:wAfter w:w="65" w:type="dxa"/>
              </w:trPr>
              <w:tc>
                <w:tcPr>
                  <w:tcW w:w="9780" w:type="dxa"/>
                  <w:gridSpan w:val="4"/>
                </w:tcPr>
                <w:p w:rsidR="00FE14EA" w:rsidRPr="00B03644" w:rsidRDefault="00FE14EA" w:rsidP="0032796C">
                  <w:pPr>
                    <w:jc w:val="both"/>
                    <w:rPr>
                      <w:rFonts w:ascii="GHEA Grapalat" w:hAnsi="GHEA Grapalat"/>
                      <w:i/>
                      <w:color w:val="000000" w:themeColor="text1"/>
                    </w:rPr>
                  </w:pPr>
                  <w:r w:rsidRPr="00B03644">
                    <w:rPr>
                      <w:rFonts w:ascii="GHEA Grapalat" w:hAnsi="GHEA Grapalat" w:cs="Sylfaen"/>
                      <w:i/>
                      <w:color w:val="000000" w:themeColor="text1"/>
                    </w:rPr>
                    <w:t>Տեխնիկական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առաջարկում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իրավունք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ունի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համաձայն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Տեխնիկական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հանձնարարության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հետ</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ներկայացված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Հավելված</w:t>
                  </w:r>
                  <w:r w:rsidRPr="00B03644">
                    <w:rPr>
                      <w:rFonts w:ascii="GHEA Grapalat" w:hAnsi="GHEA Grapalat"/>
                      <w:i/>
                      <w:color w:val="000000" w:themeColor="text1"/>
                    </w:rPr>
                    <w:t xml:space="preserve"> 1 </w:t>
                  </w:r>
                  <w:r w:rsidRPr="00B03644">
                    <w:rPr>
                      <w:rFonts w:ascii="GHEA Grapalat" w:hAnsi="GHEA Grapalat" w:cs="Sylfaen"/>
                      <w:i/>
                      <w:color w:val="000000" w:themeColor="text1"/>
                    </w:rPr>
                    <w:t>Առաջարկների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հարցման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փաստաթղթերում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բացառույթյամբ</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այսպիսի</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փոփոխությունների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այդ</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փոփոխությունները</w:t>
                  </w:r>
                  <w:r w:rsidRPr="00B03644">
                    <w:rPr>
                      <w:rFonts w:ascii="GHEA Grapalat" w:hAnsi="GHEA Grapalat"/>
                      <w:i/>
                      <w:color w:val="000000" w:themeColor="text1"/>
                    </w:rPr>
                    <w:t>):</w:t>
                  </w: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r>
            <w:tr w:rsidR="00FE14EA" w:rsidRPr="00B03644" w:rsidTr="00FE14EA">
              <w:trPr>
                <w:gridBefore w:val="1"/>
                <w:gridAfter w:val="2"/>
                <w:wBefore w:w="283" w:type="dxa"/>
                <w:wAfter w:w="65" w:type="dxa"/>
              </w:trPr>
              <w:tc>
                <w:tcPr>
                  <w:tcW w:w="9780" w:type="dxa"/>
                  <w:gridSpan w:val="4"/>
                </w:tcPr>
                <w:p w:rsidR="00FE14EA" w:rsidRPr="00B03644" w:rsidRDefault="00FE14EA" w:rsidP="0032796C">
                  <w:pPr>
                    <w:ind w:right="192"/>
                    <w:jc w:val="both"/>
                    <w:rPr>
                      <w:rFonts w:ascii="GHEA Grapalat" w:hAnsi="GHEA Grapalat"/>
                      <w:i/>
                      <w:color w:val="000000" w:themeColor="text1"/>
                    </w:rPr>
                  </w:pPr>
                  <w:r w:rsidRPr="00B03644">
                    <w:rPr>
                      <w:rFonts w:ascii="GHEA Grapalat" w:hAnsi="GHEA Grapalat" w:cs="Sylfaen"/>
                      <w:i/>
                      <w:color w:val="000000" w:themeColor="text1"/>
                    </w:rPr>
                    <w:t>Ապրանքի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մատակարարման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տեխնիկական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առաջարկ</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կծառայի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որպես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Պայմանագրի</w:t>
                  </w:r>
                  <w:r w:rsidRPr="00B03644">
                    <w:rPr>
                      <w:rFonts w:ascii="GHEA Grapalat" w:hAnsi="GHEA Grapalat"/>
                      <w:i/>
                      <w:color w:val="000000" w:themeColor="text1"/>
                    </w:rPr>
                    <w:t xml:space="preserve"> № 1 </w:t>
                  </w:r>
                  <w:r w:rsidRPr="00B03644">
                    <w:rPr>
                      <w:rFonts w:ascii="GHEA Grapalat" w:hAnsi="GHEA Grapalat" w:cs="Sylfaen"/>
                      <w:i/>
                      <w:color w:val="000000" w:themeColor="text1"/>
                    </w:rPr>
                    <w:t>հավելվածի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պատրաստման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հիմք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Այդ</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առումով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Պայմանագրի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պատրաստման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վրա</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Պատվիրատուի</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Մասնակցի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ուժի</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ժամանակի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ընդհանուր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ծախսերի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նվազեցման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նպատակով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սույն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առաջարկը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պետք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պատրաստել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այնպես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որպեսզի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հնարավոր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լինի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նվազագույն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փոփոխություններով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ներառել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Պայմանագրի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մեջ</w:t>
                  </w:r>
                  <w:r w:rsidRPr="00B03644">
                    <w:rPr>
                      <w:rFonts w:ascii="GHEA Grapalat" w:hAnsi="GHEA Grapalat"/>
                      <w:i/>
                      <w:color w:val="000000" w:themeColor="text1"/>
                    </w:rPr>
                    <w:t>:</w:t>
                  </w: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c>
                <w:tcPr>
                  <w:tcW w:w="270" w:type="dxa"/>
                </w:tcPr>
                <w:p w:rsidR="00FE14EA" w:rsidRPr="00B03644" w:rsidRDefault="00FE14EA" w:rsidP="0032796C">
                  <w:pPr>
                    <w:pStyle w:val="RU4"/>
                    <w:spacing w:before="120" w:after="120"/>
                    <w:ind w:left="0"/>
                    <w:rPr>
                      <w:rFonts w:ascii="GHEA Grapalat" w:hAnsi="GHEA Grapalat"/>
                      <w:i/>
                      <w:color w:val="000000" w:themeColor="text1"/>
                      <w:sz w:val="22"/>
                      <w:lang w:val="en-US"/>
                    </w:rPr>
                  </w:pPr>
                </w:p>
              </w:tc>
            </w:tr>
            <w:tr w:rsidR="00FE14EA" w:rsidRPr="00B03644" w:rsidTr="00FE14EA">
              <w:trPr>
                <w:gridBefore w:val="1"/>
                <w:gridAfter w:val="1"/>
                <w:wBefore w:w="283" w:type="dxa"/>
                <w:wAfter w:w="21" w:type="dxa"/>
              </w:trPr>
              <w:tc>
                <w:tcPr>
                  <w:tcW w:w="5053" w:type="dxa"/>
                  <w:gridSpan w:val="2"/>
                </w:tcPr>
                <w:p w:rsidR="00FE14EA" w:rsidRPr="00B03644" w:rsidRDefault="00FE14EA" w:rsidP="00EF75F3">
                  <w:pPr>
                    <w:pStyle w:val="AM21"/>
                    <w:numPr>
                      <w:ilvl w:val="1"/>
                      <w:numId w:val="47"/>
                    </w:numPr>
                    <w:spacing w:before="120" w:after="120"/>
                    <w:rPr>
                      <w:b/>
                      <w:i/>
                      <w:color w:val="000000" w:themeColor="text1"/>
                      <w:sz w:val="22"/>
                      <w:szCs w:val="22"/>
                      <w:u w:val="single"/>
                    </w:rPr>
                  </w:pPr>
                  <w:r w:rsidRPr="00B03644">
                    <w:rPr>
                      <w:i/>
                      <w:color w:val="000000" w:themeColor="text1"/>
                      <w:sz w:val="22"/>
                      <w:szCs w:val="22"/>
                    </w:rPr>
                    <w:br w:type="page"/>
                  </w:r>
                  <w:r w:rsidR="00EE11B6" w:rsidRPr="00B03644">
                    <w:rPr>
                      <w:i/>
                      <w:color w:val="000000" w:themeColor="text1"/>
                      <w:sz w:val="22"/>
                      <w:szCs w:val="22"/>
                      <w:u w:val="single"/>
                    </w:rPr>
                    <w:t xml:space="preserve"> Գնային</w:t>
                  </w:r>
                  <w:r w:rsidRPr="00B03644">
                    <w:rPr>
                      <w:i/>
                      <w:color w:val="000000" w:themeColor="text1"/>
                      <w:sz w:val="22"/>
                      <w:szCs w:val="22"/>
                      <w:u w:val="single"/>
                    </w:rPr>
                    <w:t xml:space="preserve"> առաջարկ (ձև 3)</w:t>
                  </w:r>
                </w:p>
              </w:tc>
              <w:tc>
                <w:tcPr>
                  <w:tcW w:w="270" w:type="dxa"/>
                </w:tcPr>
                <w:p w:rsidR="00FE14EA" w:rsidRPr="00B03644" w:rsidRDefault="00FE14EA" w:rsidP="0032796C">
                  <w:pPr>
                    <w:pStyle w:val="RU2CharCharCharCharCharCharChar1CharChar"/>
                    <w:numPr>
                      <w:ilvl w:val="0"/>
                      <w:numId w:val="0"/>
                    </w:numPr>
                    <w:ind w:left="360"/>
                    <w:rPr>
                      <w:rFonts w:ascii="GHEA Grapalat" w:hAnsi="GHEA Grapalat"/>
                      <w:i/>
                      <w:color w:val="000000" w:themeColor="text1"/>
                      <w:u w:val="single"/>
                      <w:lang w:eastAsia="en-US"/>
                    </w:rPr>
                  </w:pPr>
                </w:p>
              </w:tc>
              <w:tc>
                <w:tcPr>
                  <w:tcW w:w="5041" w:type="dxa"/>
                  <w:gridSpan w:val="4"/>
                </w:tcPr>
                <w:p w:rsidR="00FE14EA" w:rsidRPr="00B03644" w:rsidRDefault="00FE14EA" w:rsidP="0032796C">
                  <w:pPr>
                    <w:pStyle w:val="RU2CharCharCharCharCharCharChar1CharChar"/>
                    <w:numPr>
                      <w:ilvl w:val="0"/>
                      <w:numId w:val="0"/>
                    </w:numPr>
                    <w:ind w:left="360"/>
                    <w:rPr>
                      <w:rFonts w:ascii="GHEA Grapalat" w:hAnsi="GHEA Grapalat"/>
                      <w:i/>
                      <w:color w:val="000000" w:themeColor="text1"/>
                      <w:u w:val="single"/>
                      <w:lang w:eastAsia="en-US"/>
                    </w:rPr>
                  </w:pPr>
                </w:p>
              </w:tc>
            </w:tr>
            <w:tr w:rsidR="00FE14EA" w:rsidRPr="00B03644" w:rsidTr="00FE14EA">
              <w:trPr>
                <w:gridBefore w:val="1"/>
                <w:gridAfter w:val="1"/>
                <w:wBefore w:w="283" w:type="dxa"/>
                <w:wAfter w:w="21" w:type="dxa"/>
              </w:trPr>
              <w:tc>
                <w:tcPr>
                  <w:tcW w:w="5053" w:type="dxa"/>
                  <w:gridSpan w:val="2"/>
                </w:tcPr>
                <w:p w:rsidR="00FE14EA" w:rsidRPr="00B03644" w:rsidRDefault="00EE11B6" w:rsidP="007B0622">
                  <w:pPr>
                    <w:pStyle w:val="AM31"/>
                    <w:numPr>
                      <w:ilvl w:val="2"/>
                      <w:numId w:val="47"/>
                    </w:numPr>
                    <w:rPr>
                      <w:color w:val="000000" w:themeColor="text1"/>
                      <w:lang w:val="ru-RU"/>
                    </w:rPr>
                  </w:pPr>
                  <w:r w:rsidRPr="00B03644">
                    <w:rPr>
                      <w:color w:val="000000" w:themeColor="text1"/>
                      <w:lang w:val="hy-AM"/>
                    </w:rPr>
                    <w:t>գնային</w:t>
                  </w:r>
                  <w:r w:rsidR="00FE14EA" w:rsidRPr="00B03644">
                    <w:rPr>
                      <w:color w:val="000000" w:themeColor="text1"/>
                      <w:lang w:val="ru-RU"/>
                    </w:rPr>
                    <w:t xml:space="preserve"> </w:t>
                  </w:r>
                  <w:r w:rsidR="00FE14EA" w:rsidRPr="00B03644">
                    <w:rPr>
                      <w:color w:val="000000" w:themeColor="text1"/>
                    </w:rPr>
                    <w:t>առաջարկի</w:t>
                  </w:r>
                  <w:r w:rsidR="00FE14EA" w:rsidRPr="00B03644">
                    <w:rPr>
                      <w:color w:val="000000" w:themeColor="text1"/>
                      <w:lang w:val="ru-RU"/>
                    </w:rPr>
                    <w:t xml:space="preserve"> </w:t>
                  </w:r>
                  <w:r w:rsidR="00FE14EA" w:rsidRPr="00B03644">
                    <w:rPr>
                      <w:color w:val="000000" w:themeColor="text1"/>
                    </w:rPr>
                    <w:t>ձև</w:t>
                  </w:r>
                </w:p>
              </w:tc>
              <w:tc>
                <w:tcPr>
                  <w:tcW w:w="270" w:type="dxa"/>
                </w:tcPr>
                <w:p w:rsidR="00FE14EA" w:rsidRPr="00B03644" w:rsidRDefault="00FE14EA" w:rsidP="0032796C">
                  <w:pPr>
                    <w:pStyle w:val="RU31"/>
                    <w:rPr>
                      <w:color w:val="000000" w:themeColor="text1"/>
                      <w:sz w:val="22"/>
                      <w:szCs w:val="22"/>
                    </w:rPr>
                  </w:pPr>
                </w:p>
              </w:tc>
              <w:tc>
                <w:tcPr>
                  <w:tcW w:w="5041" w:type="dxa"/>
                  <w:gridSpan w:val="4"/>
                </w:tcPr>
                <w:p w:rsidR="00FE14EA" w:rsidRPr="00B03644" w:rsidRDefault="00FE14EA" w:rsidP="0032796C">
                  <w:pPr>
                    <w:pStyle w:val="RU31"/>
                    <w:rPr>
                      <w:color w:val="000000" w:themeColor="text1"/>
                      <w:sz w:val="22"/>
                      <w:szCs w:val="22"/>
                    </w:rPr>
                  </w:pPr>
                </w:p>
              </w:tc>
            </w:tr>
            <w:tr w:rsidR="00FE14EA" w:rsidRPr="00B03644" w:rsidTr="002D0F86">
              <w:trPr>
                <w:gridBefore w:val="1"/>
                <w:gridAfter w:val="1"/>
                <w:wBefore w:w="283" w:type="dxa"/>
                <w:wAfter w:w="21" w:type="dxa"/>
                <w:trHeight w:val="945"/>
              </w:trPr>
              <w:tc>
                <w:tcPr>
                  <w:tcW w:w="270" w:type="dxa"/>
                  <w:tcBorders>
                    <w:bottom w:val="single" w:sz="4" w:space="0" w:color="auto"/>
                  </w:tcBorders>
                </w:tcPr>
                <w:p w:rsidR="00FE14EA" w:rsidRPr="00B03644" w:rsidRDefault="00FE14EA" w:rsidP="0032796C">
                  <w:pPr>
                    <w:rPr>
                      <w:rFonts w:ascii="GHEA Grapalat" w:hAnsi="GHEA Grapalat"/>
                      <w:i/>
                      <w:color w:val="000000" w:themeColor="text1"/>
                    </w:rPr>
                  </w:pPr>
                </w:p>
              </w:tc>
              <w:tc>
                <w:tcPr>
                  <w:tcW w:w="10094" w:type="dxa"/>
                  <w:gridSpan w:val="6"/>
                  <w:tcBorders>
                    <w:bottom w:val="single" w:sz="4" w:space="0" w:color="auto"/>
                  </w:tcBorders>
                </w:tcPr>
                <w:p w:rsidR="00FE14EA" w:rsidRPr="00B03644" w:rsidRDefault="00FE14EA" w:rsidP="007B0622">
                  <w:pPr>
                    <w:pStyle w:val="AM3"/>
                    <w:rPr>
                      <w:color w:val="000000" w:themeColor="text1"/>
                    </w:rPr>
                  </w:pPr>
                  <w:r w:rsidRPr="00B03644">
                    <w:rPr>
                      <w:color w:val="000000" w:themeColor="text1"/>
                    </w:rPr>
                    <w:t xml:space="preserve"> </w:t>
                  </w:r>
                  <w:r w:rsidR="00EE11B6" w:rsidRPr="00B03644">
                    <w:rPr>
                      <w:color w:val="000000" w:themeColor="text1"/>
                      <w:lang w:val="hy-AM"/>
                    </w:rPr>
                    <w:t>Հավելված 3 օֆերտա ներկայացնելու մասին «          »  ______________           №       նամակի</w:t>
                  </w:r>
                </w:p>
                <w:p w:rsidR="00FE14EA" w:rsidRPr="00B03644" w:rsidRDefault="00FE14EA" w:rsidP="0032796C">
                  <w:pPr>
                    <w:tabs>
                      <w:tab w:val="left" w:pos="2192"/>
                    </w:tabs>
                    <w:rPr>
                      <w:rFonts w:ascii="GHEA Grapalat" w:hAnsi="GHEA Grapalat"/>
                      <w:i/>
                      <w:color w:val="000000" w:themeColor="text1"/>
                    </w:rPr>
                  </w:pPr>
                </w:p>
              </w:tc>
            </w:tr>
            <w:tr w:rsidR="0032796C" w:rsidRPr="00B03644" w:rsidTr="00FE14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0668" w:type="dxa"/>
                  <w:gridSpan w:val="9"/>
                  <w:tcBorders>
                    <w:top w:val="nil"/>
                    <w:left w:val="nil"/>
                    <w:bottom w:val="nil"/>
                    <w:right w:val="nil"/>
                  </w:tcBorders>
                </w:tcPr>
                <w:p w:rsidR="0032796C" w:rsidRPr="00B03644" w:rsidRDefault="0032796C" w:rsidP="0032796C">
                  <w:pPr>
                    <w:pStyle w:val="RU10CharChar"/>
                    <w:jc w:val="center"/>
                    <w:rPr>
                      <w:rFonts w:ascii="GHEA Grapalat" w:hAnsi="GHEA Grapalat"/>
                      <w:i/>
                      <w:snapToGrid w:val="0"/>
                      <w:color w:val="000000" w:themeColor="text1"/>
                      <w:sz w:val="22"/>
                      <w:lang w:val="en-US" w:eastAsia="ru-RU"/>
                    </w:rPr>
                  </w:pPr>
                </w:p>
              </w:tc>
            </w:tr>
          </w:tbl>
          <w:p w:rsidR="00EE11B6" w:rsidRPr="00B03644" w:rsidRDefault="00EE11B6" w:rsidP="00EE11B6">
            <w:pPr>
              <w:spacing w:line="276" w:lineRule="auto"/>
              <w:jc w:val="center"/>
              <w:rPr>
                <w:rFonts w:ascii="GHEA Grapalat" w:hAnsi="GHEA Grapalat"/>
                <w:b/>
                <w:i/>
                <w:color w:val="000000" w:themeColor="text1"/>
                <w:lang w:val="hy-AM"/>
              </w:rPr>
            </w:pPr>
            <w:r w:rsidRPr="00B03644">
              <w:rPr>
                <w:rFonts w:ascii="GHEA Grapalat" w:hAnsi="GHEA Grapalat"/>
                <w:b/>
                <w:i/>
                <w:color w:val="000000" w:themeColor="text1"/>
                <w:lang w:val="hy-AM"/>
              </w:rPr>
              <w:t>Գ Ն Ա Յ Ի Ն   Ա Ռ Ա Ջ Ա Ր Կ</w:t>
            </w:r>
          </w:p>
          <w:p w:rsidR="00EE11B6" w:rsidRPr="00B03644" w:rsidRDefault="00EE11B6" w:rsidP="00EE11B6">
            <w:pPr>
              <w:spacing w:line="276" w:lineRule="auto"/>
              <w:rPr>
                <w:rFonts w:ascii="GHEA Grapalat" w:hAnsi="GHEA Grapalat"/>
                <w:i/>
                <w:color w:val="000000" w:themeColor="text1"/>
                <w:lang w:val="hy-AM"/>
              </w:rPr>
            </w:pPr>
          </w:p>
          <w:p w:rsidR="00EE11B6" w:rsidRPr="00B03644" w:rsidRDefault="00EE11B6" w:rsidP="00EE11B6">
            <w:pPr>
              <w:spacing w:line="276" w:lineRule="auto"/>
              <w:jc w:val="center"/>
              <w:rPr>
                <w:rFonts w:ascii="GHEA Grapalat" w:hAnsi="GHEA Grapalat"/>
                <w:i/>
                <w:color w:val="000000" w:themeColor="text1"/>
                <w:lang w:val="hy-AM"/>
              </w:rPr>
            </w:pPr>
            <w:r w:rsidRPr="00B03644">
              <w:rPr>
                <w:rFonts w:ascii="GHEA Grapalat" w:hAnsi="GHEA Grapalat"/>
                <w:i/>
                <w:color w:val="000000" w:themeColor="text1"/>
                <w:lang w:val="es-ES"/>
              </w:rPr>
              <w:t xml:space="preserve">                                                                                                                                   ՀՀ դրամ</w:t>
            </w:r>
          </w:p>
          <w:tbl>
            <w:tblPr>
              <w:tblW w:w="952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586"/>
              <w:gridCol w:w="1548"/>
            </w:tblGrid>
            <w:tr w:rsidR="00EE11B6" w:rsidRPr="009161EB" w:rsidTr="002D0F86">
              <w:trPr>
                <w:cantSplit/>
                <w:trHeight w:val="916"/>
                <w:jc w:val="center"/>
              </w:trPr>
              <w:tc>
                <w:tcPr>
                  <w:tcW w:w="1136" w:type="dxa"/>
                  <w:tcBorders>
                    <w:top w:val="single" w:sz="4" w:space="0" w:color="auto"/>
                    <w:left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hy-AM"/>
                    </w:rPr>
                  </w:pPr>
                  <w:r w:rsidRPr="00B03644">
                    <w:rPr>
                      <w:rFonts w:ascii="GHEA Grapalat" w:hAnsi="GHEA Grapalat"/>
                      <w:b/>
                      <w:bCs/>
                      <w:i/>
                      <w:color w:val="000000" w:themeColor="text1"/>
                      <w:lang w:val="hy-AM"/>
                    </w:rPr>
                    <w:t>Հ/Հ</w:t>
                  </w:r>
                </w:p>
              </w:tc>
              <w:tc>
                <w:tcPr>
                  <w:tcW w:w="3259" w:type="dxa"/>
                  <w:tcBorders>
                    <w:top w:val="single" w:sz="4" w:space="0" w:color="auto"/>
                    <w:left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hy-AM"/>
                    </w:rPr>
                    <w:t>Ծառայության</w:t>
                  </w:r>
                  <w:r w:rsidRPr="00B03644">
                    <w:rPr>
                      <w:rFonts w:ascii="GHEA Grapalat" w:hAnsi="GHEA Grapalat"/>
                      <w:b/>
                      <w:bCs/>
                      <w:i/>
                      <w:color w:val="000000" w:themeColor="text1"/>
                      <w:lang w:val="es-ES"/>
                    </w:rPr>
                    <w:t xml:space="preserve"> անվանումը</w:t>
                  </w:r>
                </w:p>
              </w:tc>
              <w:tc>
                <w:tcPr>
                  <w:tcW w:w="2000" w:type="dxa"/>
                  <w:tcBorders>
                    <w:top w:val="single" w:sz="4" w:space="0" w:color="auto"/>
                    <w:left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hy-AM"/>
                    </w:rPr>
                  </w:pPr>
                  <w:r w:rsidRPr="00B03644">
                    <w:rPr>
                      <w:rFonts w:ascii="GHEA Grapalat" w:hAnsi="GHEA Grapalat"/>
                      <w:b/>
                      <w:bCs/>
                      <w:i/>
                      <w:color w:val="000000" w:themeColor="text1"/>
                      <w:lang w:val="hy-AM"/>
                    </w:rPr>
                    <w:t>Ա</w:t>
                  </w:r>
                  <w:r w:rsidRPr="00B03644">
                    <w:rPr>
                      <w:rFonts w:ascii="GHEA Grapalat" w:hAnsi="GHEA Grapalat"/>
                      <w:b/>
                      <w:bCs/>
                      <w:i/>
                      <w:color w:val="000000" w:themeColor="text1"/>
                      <w:lang w:val="es-ES"/>
                    </w:rPr>
                    <w:t>րժեք</w:t>
                  </w:r>
                </w:p>
                <w:p w:rsidR="00EE11B6" w:rsidRPr="00B03644" w:rsidRDefault="00EE11B6" w:rsidP="00EE11B6">
                  <w:pPr>
                    <w:spacing w:line="276" w:lineRule="auto"/>
                    <w:jc w:val="center"/>
                    <w:rPr>
                      <w:rFonts w:ascii="GHEA Grapalat" w:hAnsi="GHEA Grapalat" w:cs="Sylfaen"/>
                      <w:i/>
                      <w:color w:val="000000" w:themeColor="text1"/>
                      <w:lang w:val="hy-AM"/>
                    </w:rPr>
                  </w:pPr>
                  <w:r w:rsidRPr="00B03644">
                    <w:rPr>
                      <w:rFonts w:ascii="GHEA Grapalat" w:hAnsi="GHEA Grapalat" w:cs="Sylfaen"/>
                      <w:i/>
                      <w:color w:val="000000" w:themeColor="text1"/>
                      <w:lang w:val="af-ZA"/>
                    </w:rPr>
                    <w:t>(ինքնարժեքի և կանխատեսվող շահույթի հանրագումարը)</w:t>
                  </w:r>
                </w:p>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/տառերով և թվերով/</w:t>
                  </w:r>
                </w:p>
              </w:tc>
              <w:tc>
                <w:tcPr>
                  <w:tcW w:w="1586" w:type="dxa"/>
                  <w:tcBorders>
                    <w:top w:val="single" w:sz="4" w:space="0" w:color="auto"/>
                    <w:left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ԱԱՀ</w:t>
                  </w:r>
                </w:p>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/տառերով և թվերով/</w:t>
                  </w:r>
                </w:p>
              </w:tc>
              <w:tc>
                <w:tcPr>
                  <w:tcW w:w="1548" w:type="dxa"/>
                  <w:tcBorders>
                    <w:top w:val="single" w:sz="4" w:space="0" w:color="auto"/>
                    <w:left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Ընդհանուր գինը</w:t>
                  </w:r>
                </w:p>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 xml:space="preserve"> /տառերով և թվերով/</w:t>
                  </w:r>
                </w:p>
              </w:tc>
            </w:tr>
            <w:tr w:rsidR="00EE11B6" w:rsidRPr="00B03644" w:rsidTr="002D0F8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11B6" w:rsidRPr="00B03644" w:rsidRDefault="00EE11B6" w:rsidP="00EE11B6">
                  <w:pPr>
                    <w:spacing w:line="276" w:lineRule="auto"/>
                    <w:jc w:val="center"/>
                    <w:rPr>
                      <w:rFonts w:ascii="GHEA Grapalat" w:hAnsi="GHEA Grapalat"/>
                      <w:b/>
                      <w:i/>
                      <w:color w:val="000000" w:themeColor="text1"/>
                      <w:lang w:val="es-ES"/>
                    </w:rPr>
                  </w:pPr>
                  <w:r w:rsidRPr="00B03644">
                    <w:rPr>
                      <w:rFonts w:ascii="GHEA Grapalat" w:hAnsi="GHEA Grapalat"/>
                      <w:b/>
                      <w:i/>
                      <w:color w:val="000000" w:themeColor="text1"/>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11B6" w:rsidRPr="00B03644" w:rsidRDefault="00EE11B6" w:rsidP="00EE11B6">
                  <w:pPr>
                    <w:spacing w:line="276" w:lineRule="auto"/>
                    <w:jc w:val="center"/>
                    <w:rPr>
                      <w:rFonts w:ascii="GHEA Grapalat" w:hAnsi="GHEA Grapalat"/>
                      <w:b/>
                      <w:i/>
                      <w:color w:val="000000" w:themeColor="text1"/>
                      <w:lang w:val="es-ES"/>
                    </w:rPr>
                  </w:pPr>
                  <w:r w:rsidRPr="00B03644">
                    <w:rPr>
                      <w:rFonts w:ascii="GHEA Grapalat" w:hAnsi="GHEA Grapalat"/>
                      <w:b/>
                      <w:i/>
                      <w:color w:val="000000" w:themeColor="text1"/>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EE11B6" w:rsidRPr="00B03644" w:rsidRDefault="00EE11B6" w:rsidP="00EE11B6">
                  <w:pPr>
                    <w:spacing w:line="276" w:lineRule="auto"/>
                    <w:jc w:val="center"/>
                    <w:rPr>
                      <w:rFonts w:ascii="GHEA Grapalat" w:hAnsi="GHEA Grapalat"/>
                      <w:i/>
                      <w:color w:val="000000" w:themeColor="text1"/>
                      <w:lang w:val="es-ES"/>
                    </w:rPr>
                  </w:pPr>
                  <w:r w:rsidRPr="00B03644">
                    <w:rPr>
                      <w:rFonts w:ascii="GHEA Grapalat" w:hAnsi="GHEA Grapalat"/>
                      <w:b/>
                      <w:i/>
                      <w:color w:val="000000" w:themeColor="text1"/>
                      <w:lang w:val="es-ES"/>
                    </w:rPr>
                    <w:t>3</w:t>
                  </w:r>
                </w:p>
              </w:tc>
              <w:tc>
                <w:tcPr>
                  <w:tcW w:w="1586" w:type="dxa"/>
                  <w:tcBorders>
                    <w:top w:val="single" w:sz="4" w:space="0" w:color="auto"/>
                    <w:left w:val="single" w:sz="4" w:space="0" w:color="auto"/>
                    <w:bottom w:val="single" w:sz="4" w:space="0" w:color="auto"/>
                    <w:right w:val="single" w:sz="4" w:space="0" w:color="auto"/>
                  </w:tcBorders>
                  <w:shd w:val="clear" w:color="auto" w:fill="99CCFF"/>
                </w:tcPr>
                <w:p w:rsidR="00EE11B6" w:rsidRPr="00B03644" w:rsidRDefault="00EE11B6" w:rsidP="00EE11B6">
                  <w:pPr>
                    <w:spacing w:line="276" w:lineRule="auto"/>
                    <w:jc w:val="center"/>
                    <w:rPr>
                      <w:rFonts w:ascii="GHEA Grapalat" w:hAnsi="GHEA Grapalat"/>
                      <w:i/>
                      <w:color w:val="000000" w:themeColor="text1"/>
                      <w:lang w:val="hy-AM"/>
                    </w:rPr>
                  </w:pPr>
                  <w:r w:rsidRPr="00B03644">
                    <w:rPr>
                      <w:rFonts w:ascii="GHEA Grapalat" w:hAnsi="GHEA Grapalat"/>
                      <w:b/>
                      <w:i/>
                      <w:color w:val="000000" w:themeColor="text1"/>
                      <w:lang w:val="hy-AM"/>
                    </w:rPr>
                    <w:t>4</w:t>
                  </w:r>
                </w:p>
              </w:tc>
              <w:tc>
                <w:tcPr>
                  <w:tcW w:w="1548" w:type="dxa"/>
                  <w:tcBorders>
                    <w:top w:val="single" w:sz="4" w:space="0" w:color="auto"/>
                    <w:left w:val="single" w:sz="4" w:space="0" w:color="auto"/>
                    <w:bottom w:val="single" w:sz="4" w:space="0" w:color="auto"/>
                    <w:right w:val="single" w:sz="4" w:space="0" w:color="auto"/>
                  </w:tcBorders>
                  <w:shd w:val="clear" w:color="auto" w:fill="99CCFF"/>
                </w:tcPr>
                <w:p w:rsidR="00EE11B6" w:rsidRPr="00B03644" w:rsidRDefault="00EE11B6" w:rsidP="00EE11B6">
                  <w:pPr>
                    <w:spacing w:line="276" w:lineRule="auto"/>
                    <w:jc w:val="center"/>
                    <w:rPr>
                      <w:rFonts w:ascii="GHEA Grapalat" w:hAnsi="GHEA Grapalat"/>
                      <w:i/>
                      <w:color w:val="000000" w:themeColor="text1"/>
                      <w:lang w:val="es-ES"/>
                    </w:rPr>
                  </w:pPr>
                  <w:r w:rsidRPr="00B03644">
                    <w:rPr>
                      <w:rFonts w:ascii="GHEA Grapalat" w:hAnsi="GHEA Grapalat"/>
                      <w:b/>
                      <w:i/>
                      <w:color w:val="000000" w:themeColor="text1"/>
                      <w:lang w:val="hy-AM"/>
                    </w:rPr>
                    <w:t>5</w:t>
                  </w:r>
                  <w:r w:rsidRPr="00B03644">
                    <w:rPr>
                      <w:rFonts w:ascii="GHEA Grapalat" w:hAnsi="GHEA Grapalat"/>
                      <w:b/>
                      <w:i/>
                      <w:color w:val="000000" w:themeColor="text1"/>
                      <w:lang w:val="es-ES"/>
                    </w:rPr>
                    <w:t>=3+4</w:t>
                  </w:r>
                </w:p>
              </w:tc>
            </w:tr>
            <w:tr w:rsidR="00EE11B6" w:rsidRPr="009161EB" w:rsidTr="002D0F8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EE11B6" w:rsidRPr="00B03644" w:rsidRDefault="00EE11B6" w:rsidP="00EE11B6">
                  <w:pPr>
                    <w:spacing w:line="276" w:lineRule="auto"/>
                    <w:jc w:val="center"/>
                    <w:rPr>
                      <w:rFonts w:ascii="GHEA Grapalat" w:hAnsi="GHEA Grapalat"/>
                      <w:b/>
                      <w:bCs/>
                      <w:i/>
                      <w:color w:val="000000" w:themeColor="text1"/>
                      <w:lang w:val="es-ES"/>
                    </w:rPr>
                  </w:pPr>
                  <w:r w:rsidRPr="00B03644">
                    <w:rPr>
                      <w:rFonts w:ascii="GHEA Grapalat" w:hAnsi="GHEA Grapalat"/>
                      <w:b/>
                      <w:bCs/>
                      <w:i/>
                      <w:color w:val="000000" w:themeColor="text1"/>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11B6" w:rsidRPr="00B03644" w:rsidRDefault="00CB0310" w:rsidP="00EE11B6">
                  <w:pPr>
                    <w:spacing w:line="276" w:lineRule="auto"/>
                    <w:rPr>
                      <w:rFonts w:ascii="GHEA Grapalat" w:hAnsi="GHEA Grapalat"/>
                      <w:i/>
                      <w:color w:val="000000" w:themeColor="text1"/>
                      <w:lang w:val="es-ES"/>
                    </w:rPr>
                  </w:pPr>
                  <w:r w:rsidRPr="00B03644">
                    <w:rPr>
                      <w:rFonts w:ascii="Sylfaen" w:hAnsi="Sylfaen"/>
                      <w:b/>
                      <w:lang w:val="hy-AM"/>
                    </w:rPr>
                    <w:t>Բ</w:t>
                  </w:r>
                  <w:r w:rsidRPr="00B03644">
                    <w:rPr>
                      <w:rFonts w:ascii="Sylfaen" w:hAnsi="Sylfaen"/>
                      <w:b/>
                      <w:lang w:val="en-GB"/>
                    </w:rPr>
                    <w:t>ոլոր</w:t>
                  </w:r>
                  <w:r w:rsidRPr="00B03644">
                    <w:rPr>
                      <w:rFonts w:ascii="Sylfaen" w:hAnsi="Sylfaen"/>
                      <w:b/>
                      <w:lang w:val="af-ZA"/>
                    </w:rPr>
                    <w:t xml:space="preserve"> </w:t>
                  </w:r>
                  <w:r w:rsidRPr="00B03644">
                    <w:rPr>
                      <w:rFonts w:ascii="Sylfaen" w:hAnsi="Sylfaen"/>
                      <w:b/>
                      <w:lang w:val="en-GB"/>
                    </w:rPr>
                    <w:t>ռիսկերից</w:t>
                  </w:r>
                  <w:r w:rsidRPr="00B03644">
                    <w:rPr>
                      <w:rFonts w:ascii="Sylfaen" w:hAnsi="Sylfaen"/>
                      <w:b/>
                      <w:lang w:val="es-ES"/>
                    </w:rPr>
                    <w:t xml:space="preserve"> </w:t>
                  </w:r>
                  <w:r w:rsidRPr="00B03644">
                    <w:rPr>
                      <w:rFonts w:ascii="Sylfaen" w:hAnsi="Sylfaen"/>
                      <w:b/>
                      <w:lang w:val="en-GB"/>
                    </w:rPr>
                    <w:t>գույքի</w:t>
                  </w:r>
                  <w:r w:rsidRPr="00B03644">
                    <w:rPr>
                      <w:rFonts w:ascii="Sylfaen" w:hAnsi="Sylfaen"/>
                      <w:b/>
                      <w:lang w:val="es-ES"/>
                    </w:rPr>
                    <w:t xml:space="preserve"> </w:t>
                  </w:r>
                  <w:r w:rsidRPr="00B03644">
                    <w:rPr>
                      <w:rFonts w:ascii="Sylfaen" w:hAnsi="Sylfaen"/>
                      <w:b/>
                      <w:lang w:val="en-GB"/>
                    </w:rPr>
                    <w:t>ապահովագրության</w:t>
                  </w:r>
                  <w:r w:rsidRPr="00B03644">
                    <w:rPr>
                      <w:rFonts w:ascii="Sylfaen" w:hAnsi="Sylfaen"/>
                      <w:b/>
                      <w:lang w:val="es-ES"/>
                    </w:rPr>
                    <w:t xml:space="preserve"> </w:t>
                  </w:r>
                  <w:r w:rsidRPr="00B03644">
                    <w:rPr>
                      <w:rFonts w:ascii="Sylfaen" w:hAnsi="Sylfaen"/>
                      <w:b/>
                      <w:lang w:val="en-GB"/>
                    </w:rPr>
                    <w:t>ծառայության</w:t>
                  </w:r>
                  <w:r w:rsidRPr="00B03644">
                    <w:rPr>
                      <w:rFonts w:ascii="Sylfaen" w:hAnsi="Sylfaen"/>
                      <w:b/>
                      <w:lang w:val="es-ES"/>
                    </w:rPr>
                    <w:t xml:space="preserve"> </w:t>
                  </w:r>
                  <w:r w:rsidRPr="00B03644">
                    <w:rPr>
                      <w:rFonts w:ascii="Sylfaen" w:hAnsi="Sylfaen"/>
                      <w:b/>
                      <w:lang w:val="en-GB"/>
                    </w:rPr>
                    <w:t>մատուցման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EE11B6" w:rsidRPr="00B03644" w:rsidRDefault="00EE11B6" w:rsidP="00EE11B6">
                  <w:pPr>
                    <w:spacing w:line="276" w:lineRule="auto"/>
                    <w:jc w:val="center"/>
                    <w:rPr>
                      <w:rFonts w:ascii="GHEA Grapalat" w:hAnsi="GHEA Grapalat"/>
                      <w:i/>
                      <w:color w:val="000000" w:themeColor="text1"/>
                      <w:lang w:val="es-ES"/>
                    </w:rPr>
                  </w:pPr>
                </w:p>
              </w:tc>
              <w:tc>
                <w:tcPr>
                  <w:tcW w:w="1586" w:type="dxa"/>
                  <w:tcBorders>
                    <w:top w:val="single" w:sz="4" w:space="0" w:color="auto"/>
                    <w:left w:val="single" w:sz="4" w:space="0" w:color="auto"/>
                    <w:bottom w:val="single" w:sz="4" w:space="0" w:color="auto"/>
                    <w:right w:val="single" w:sz="4" w:space="0" w:color="auto"/>
                  </w:tcBorders>
                  <w:shd w:val="clear" w:color="auto" w:fill="auto"/>
                </w:tcPr>
                <w:p w:rsidR="00EE11B6" w:rsidRPr="00B03644" w:rsidRDefault="00EE11B6" w:rsidP="00EE11B6">
                  <w:pPr>
                    <w:spacing w:line="276" w:lineRule="auto"/>
                    <w:jc w:val="center"/>
                    <w:rPr>
                      <w:rFonts w:ascii="GHEA Grapalat" w:hAnsi="GHEA Grapalat"/>
                      <w:i/>
                      <w:color w:val="000000" w:themeColor="text1"/>
                      <w:lang w:val="es-ES"/>
                    </w:rPr>
                  </w:pPr>
                </w:p>
              </w:tc>
              <w:tc>
                <w:tcPr>
                  <w:tcW w:w="1548" w:type="dxa"/>
                  <w:tcBorders>
                    <w:top w:val="single" w:sz="4" w:space="0" w:color="auto"/>
                    <w:left w:val="single" w:sz="4" w:space="0" w:color="auto"/>
                    <w:bottom w:val="single" w:sz="4" w:space="0" w:color="auto"/>
                    <w:right w:val="single" w:sz="4" w:space="0" w:color="auto"/>
                  </w:tcBorders>
                  <w:shd w:val="clear" w:color="auto" w:fill="auto"/>
                </w:tcPr>
                <w:p w:rsidR="00EE11B6" w:rsidRPr="00B03644" w:rsidRDefault="00EE11B6" w:rsidP="00EE11B6">
                  <w:pPr>
                    <w:spacing w:line="276" w:lineRule="auto"/>
                    <w:jc w:val="center"/>
                    <w:rPr>
                      <w:rFonts w:ascii="GHEA Grapalat" w:hAnsi="GHEA Grapalat"/>
                      <w:i/>
                      <w:color w:val="000000" w:themeColor="text1"/>
                      <w:lang w:val="es-ES"/>
                    </w:rPr>
                  </w:pPr>
                </w:p>
              </w:tc>
            </w:tr>
          </w:tbl>
          <w:p w:rsidR="00EE11B6" w:rsidRPr="00B03644" w:rsidRDefault="00EE11B6" w:rsidP="00EE11B6">
            <w:pPr>
              <w:spacing w:line="276" w:lineRule="auto"/>
              <w:rPr>
                <w:rFonts w:ascii="GHEA Grapalat" w:hAnsi="GHEA Grapalat"/>
                <w:i/>
                <w:color w:val="000000" w:themeColor="text1"/>
                <w:lang w:val="es-ES"/>
              </w:rPr>
            </w:pPr>
          </w:p>
          <w:p w:rsidR="00EE11B6" w:rsidRPr="00B03644" w:rsidRDefault="00EE11B6" w:rsidP="00EE11B6">
            <w:pPr>
              <w:spacing w:line="276" w:lineRule="auto"/>
              <w:rPr>
                <w:rFonts w:ascii="GHEA Grapalat" w:hAnsi="GHEA Grapalat"/>
                <w:color w:val="000000" w:themeColor="text1"/>
                <w:lang w:val="es-ES"/>
              </w:rPr>
            </w:pPr>
          </w:p>
          <w:p w:rsidR="00EE11B6" w:rsidRPr="00B03644" w:rsidRDefault="00EE11B6" w:rsidP="00EE11B6">
            <w:pPr>
              <w:spacing w:line="276" w:lineRule="auto"/>
              <w:rPr>
                <w:rFonts w:ascii="GHEA Grapalat" w:hAnsi="GHEA Grapalat"/>
                <w:color w:val="000000" w:themeColor="text1"/>
                <w:lang w:val="hy-AM"/>
              </w:rPr>
            </w:pPr>
          </w:p>
          <w:p w:rsidR="00EE11B6" w:rsidRPr="00B03644" w:rsidRDefault="00EE11B6" w:rsidP="00EE11B6">
            <w:pPr>
              <w:spacing w:line="276" w:lineRule="auto"/>
              <w:jc w:val="both"/>
              <w:rPr>
                <w:rFonts w:ascii="GHEA Grapalat" w:hAnsi="GHEA Grapalat"/>
                <w:color w:val="000000" w:themeColor="text1"/>
                <w:lang w:val="hy-AM"/>
              </w:rPr>
            </w:pPr>
            <w:r w:rsidRPr="00B03644">
              <w:rPr>
                <w:rFonts w:ascii="GHEA Grapalat" w:hAnsi="GHEA Grapalat"/>
                <w:color w:val="000000" w:themeColor="text1"/>
                <w:lang w:val="hy-AM"/>
              </w:rPr>
              <w:lastRenderedPageBreak/>
              <w:t xml:space="preserve">     ___________________________________________ </w:t>
            </w:r>
            <w:r w:rsidRPr="00B03644">
              <w:rPr>
                <w:rFonts w:ascii="GHEA Grapalat" w:hAnsi="GHEA Grapalat"/>
                <w:color w:val="000000" w:themeColor="text1"/>
                <w:lang w:val="hy-AM"/>
              </w:rPr>
              <w:tab/>
              <w:t xml:space="preserve">                       _____________ </w:t>
            </w:r>
          </w:p>
          <w:p w:rsidR="00EE11B6" w:rsidRPr="00B03644" w:rsidRDefault="00EE11B6" w:rsidP="00EE11B6">
            <w:pPr>
              <w:spacing w:line="276" w:lineRule="auto"/>
              <w:jc w:val="both"/>
              <w:rPr>
                <w:rFonts w:ascii="GHEA Grapalat" w:hAnsi="GHEA Grapalat"/>
                <w:color w:val="000000" w:themeColor="text1"/>
                <w:vertAlign w:val="superscript"/>
                <w:lang w:val="hy-AM"/>
              </w:rPr>
            </w:pPr>
            <w:r w:rsidRPr="00B03644">
              <w:rPr>
                <w:rFonts w:ascii="GHEA Grapalat" w:hAnsi="GHEA Grapalat"/>
                <w:color w:val="000000" w:themeColor="text1"/>
                <w:vertAlign w:val="superscript"/>
                <w:lang w:val="hy-AM"/>
              </w:rPr>
              <w:t xml:space="preserve">                                                      մասնակցի անվանումը (ղեկավարի պաշտոնը, անուն ազգանունը)                                                       ստորագրությունը</w:t>
            </w:r>
            <w:r w:rsidRPr="00B03644">
              <w:rPr>
                <w:rFonts w:ascii="GHEA Grapalat" w:hAnsi="GHEA Grapalat"/>
                <w:color w:val="000000" w:themeColor="text1"/>
                <w:vertAlign w:val="superscript"/>
                <w:lang w:val="hy-AM"/>
              </w:rPr>
              <w:tab/>
            </w:r>
          </w:p>
          <w:p w:rsidR="0032796C" w:rsidRPr="00B03644" w:rsidRDefault="0032796C" w:rsidP="0032796C">
            <w:pPr>
              <w:spacing w:beforeLines="60" w:before="144"/>
              <w:rPr>
                <w:rFonts w:ascii="GHEA Grapalat" w:hAnsi="GHEA Grapalat"/>
                <w:i/>
                <w:color w:val="000000" w:themeColor="text1"/>
                <w:lang w:val="hy-AM"/>
              </w:rPr>
            </w:pPr>
          </w:p>
          <w:tbl>
            <w:tblPr>
              <w:tblW w:w="10728" w:type="dxa"/>
              <w:tblLayout w:type="fixed"/>
              <w:tblLook w:val="04A0" w:firstRow="1" w:lastRow="0" w:firstColumn="1" w:lastColumn="0" w:noHBand="0" w:noVBand="1"/>
            </w:tblPr>
            <w:tblGrid>
              <w:gridCol w:w="10068"/>
              <w:gridCol w:w="236"/>
              <w:gridCol w:w="154"/>
              <w:gridCol w:w="224"/>
              <w:gridCol w:w="46"/>
            </w:tblGrid>
            <w:tr w:rsidR="0032796C" w:rsidRPr="00B03644" w:rsidTr="0032796C">
              <w:trPr>
                <w:trHeight w:val="56"/>
              </w:trPr>
              <w:tc>
                <w:tcPr>
                  <w:tcW w:w="10458" w:type="dxa"/>
                  <w:gridSpan w:val="3"/>
                </w:tcPr>
                <w:p w:rsidR="0032796C" w:rsidRPr="00B03644" w:rsidRDefault="0032796C" w:rsidP="0032796C">
                  <w:pPr>
                    <w:pStyle w:val="LevelArm3"/>
                    <w:numPr>
                      <w:ilvl w:val="0"/>
                      <w:numId w:val="0"/>
                    </w:numPr>
                    <w:tabs>
                      <w:tab w:val="clear" w:pos="1134"/>
                      <w:tab w:val="left" w:pos="0"/>
                      <w:tab w:val="left" w:pos="4860"/>
                    </w:tabs>
                    <w:spacing w:before="60"/>
                    <w:rPr>
                      <w:rFonts w:ascii="GHEA Grapalat" w:hAnsi="GHEA Grapalat"/>
                      <w:i/>
                      <w:color w:val="000000" w:themeColor="text1"/>
                      <w:sz w:val="22"/>
                      <w:szCs w:val="22"/>
                      <w:lang w:val="ru-RU"/>
                    </w:rPr>
                  </w:pPr>
                  <w:r w:rsidRPr="00B03644">
                    <w:rPr>
                      <w:rFonts w:ascii="GHEA Grapalat" w:hAnsi="GHEA Grapalat"/>
                      <w:i/>
                      <w:color w:val="000000" w:themeColor="text1"/>
                      <w:sz w:val="22"/>
                      <w:szCs w:val="22"/>
                      <w:lang w:val="ru-RU"/>
                    </w:rPr>
                    <w:t xml:space="preserve">4.3.2 </w:t>
                  </w:r>
                  <w:r w:rsidRPr="00B03644">
                    <w:rPr>
                      <w:rFonts w:ascii="GHEA Grapalat" w:hAnsi="GHEA Grapalat" w:cs="Sylfaen"/>
                      <w:i/>
                      <w:color w:val="000000" w:themeColor="text1"/>
                      <w:sz w:val="22"/>
                      <w:szCs w:val="22"/>
                      <w:lang w:val="ru-RU"/>
                    </w:rPr>
                    <w:t>Լրացման</w:t>
                  </w:r>
                  <w:r w:rsidRPr="00B03644">
                    <w:rPr>
                      <w:rFonts w:ascii="GHEA Grapalat" w:hAnsi="GHEA Grapalat"/>
                      <w:i/>
                      <w:color w:val="000000" w:themeColor="text1"/>
                      <w:sz w:val="22"/>
                      <w:szCs w:val="22"/>
                      <w:lang w:val="ru-RU"/>
                    </w:rPr>
                    <w:t xml:space="preserve"> </w:t>
                  </w:r>
                  <w:r w:rsidRPr="00B03644">
                    <w:rPr>
                      <w:rFonts w:ascii="GHEA Grapalat" w:hAnsi="GHEA Grapalat" w:cs="Sylfaen"/>
                      <w:i/>
                      <w:color w:val="000000" w:themeColor="text1"/>
                      <w:sz w:val="22"/>
                      <w:szCs w:val="22"/>
                      <w:lang w:val="ru-RU"/>
                    </w:rPr>
                    <w:t>հրահանգներ</w:t>
                  </w:r>
                </w:p>
              </w:tc>
              <w:tc>
                <w:tcPr>
                  <w:tcW w:w="270" w:type="dxa"/>
                  <w:gridSpan w:val="2"/>
                </w:tcPr>
                <w:p w:rsidR="0032796C" w:rsidRPr="00B03644" w:rsidRDefault="0032796C" w:rsidP="007B0622">
                  <w:pPr>
                    <w:pStyle w:val="AM3"/>
                    <w:rPr>
                      <w:snapToGrid w:val="0"/>
                      <w:color w:val="000000" w:themeColor="text1"/>
                    </w:rPr>
                  </w:pPr>
                </w:p>
              </w:tc>
            </w:tr>
            <w:tr w:rsidR="0032796C" w:rsidRPr="00B03644" w:rsidTr="0032796C">
              <w:trPr>
                <w:trHeight w:val="56"/>
              </w:trPr>
              <w:tc>
                <w:tcPr>
                  <w:tcW w:w="10458" w:type="dxa"/>
                  <w:gridSpan w:val="3"/>
                </w:tcPr>
                <w:p w:rsidR="0032796C" w:rsidRPr="00B03644" w:rsidRDefault="00DE70D1" w:rsidP="00DE70D1">
                  <w:pPr>
                    <w:pStyle w:val="norm"/>
                    <w:spacing w:line="240" w:lineRule="auto"/>
                    <w:ind w:right="494"/>
                    <w:rPr>
                      <w:rFonts w:ascii="GHEA Grapalat" w:eastAsia="MS Mincho" w:hAnsi="GHEA Grapalat" w:cs="Sylfaen"/>
                      <w:i/>
                      <w:color w:val="000000" w:themeColor="text1"/>
                      <w:spacing w:val="-8"/>
                      <w:szCs w:val="22"/>
                      <w:lang w:eastAsia="en-US"/>
                    </w:rPr>
                  </w:pPr>
                  <w:r w:rsidRPr="00B03644">
                    <w:rPr>
                      <w:rFonts w:ascii="GHEA Grapalat" w:eastAsia="MS Mincho" w:hAnsi="GHEA Grapalat" w:cs="Sylfaen"/>
                      <w:i/>
                      <w:color w:val="000000" w:themeColor="text1"/>
                      <w:spacing w:val="-8"/>
                      <w:szCs w:val="22"/>
                      <w:lang w:val="ru-RU" w:eastAsia="en-US"/>
                    </w:rPr>
                    <w:t>Մասնակիցը</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գնային</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առաջարկը</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ներկայացնում</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է</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արժեք</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ինքնարժեքի</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և</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կանխատեսվող</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շահույթի</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հանրագումարը</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և</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ավելացված</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արժեքի</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հարկ</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ընդհանրական</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բաղադրիչներից</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բաղկացած</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հաշվարկի</w:t>
                  </w:r>
                  <w:r w:rsidRPr="00B03644">
                    <w:rPr>
                      <w:rFonts w:ascii="GHEA Grapalat" w:eastAsia="MS Mincho" w:hAnsi="GHEA Grapalat" w:cs="Sylfaen"/>
                      <w:i/>
                      <w:color w:val="000000" w:themeColor="text1"/>
                      <w:spacing w:val="-8"/>
                      <w:szCs w:val="22"/>
                      <w:lang w:eastAsia="en-US"/>
                    </w:rPr>
                    <w:t xml:space="preserve"> </w:t>
                  </w:r>
                  <w:r w:rsidRPr="00B03644">
                    <w:rPr>
                      <w:rFonts w:ascii="GHEA Grapalat" w:eastAsia="MS Mincho" w:hAnsi="GHEA Grapalat" w:cs="Sylfaen"/>
                      <w:i/>
                      <w:color w:val="000000" w:themeColor="text1"/>
                      <w:spacing w:val="-8"/>
                      <w:szCs w:val="22"/>
                      <w:lang w:val="ru-RU" w:eastAsia="en-US"/>
                    </w:rPr>
                    <w:t>ձևով</w:t>
                  </w:r>
                  <w:r w:rsidRPr="00B03644">
                    <w:rPr>
                      <w:rFonts w:ascii="GHEA Grapalat" w:eastAsia="MS Mincho" w:hAnsi="GHEA Grapalat" w:cs="Sylfaen"/>
                      <w:i/>
                      <w:color w:val="000000" w:themeColor="text1"/>
                      <w:spacing w:val="-8"/>
                      <w:szCs w:val="22"/>
                      <w:lang w:eastAsia="en-US"/>
                    </w:rPr>
                    <w:t>:</w:t>
                  </w:r>
                </w:p>
              </w:tc>
              <w:tc>
                <w:tcPr>
                  <w:tcW w:w="270" w:type="dxa"/>
                  <w:gridSpan w:val="2"/>
                </w:tcPr>
                <w:p w:rsidR="0032796C" w:rsidRPr="00B03644" w:rsidRDefault="0032796C" w:rsidP="0032796C">
                  <w:pPr>
                    <w:pStyle w:val="RU4"/>
                    <w:spacing w:after="60"/>
                    <w:ind w:left="0"/>
                    <w:rPr>
                      <w:rFonts w:ascii="GHEA Grapalat" w:hAnsi="GHEA Grapalat"/>
                      <w:i/>
                      <w:color w:val="000000" w:themeColor="text1"/>
                      <w:sz w:val="22"/>
                      <w:lang w:val="hy-AM"/>
                    </w:rPr>
                  </w:pPr>
                </w:p>
              </w:tc>
            </w:tr>
            <w:tr w:rsidR="0032796C" w:rsidRPr="00B03644" w:rsidTr="0032796C">
              <w:trPr>
                <w:gridAfter w:val="1"/>
                <w:wAfter w:w="46" w:type="dxa"/>
              </w:trPr>
              <w:tc>
                <w:tcPr>
                  <w:tcW w:w="10682" w:type="dxa"/>
                  <w:gridSpan w:val="4"/>
                </w:tcPr>
                <w:p w:rsidR="0032796C" w:rsidRPr="00B03644" w:rsidRDefault="0032796C" w:rsidP="0032796C">
                  <w:pPr>
                    <w:pStyle w:val="AM2"/>
                    <w:rPr>
                      <w:color w:val="000000" w:themeColor="text1"/>
                    </w:rPr>
                  </w:pPr>
                  <w:r w:rsidRPr="00B03644">
                    <w:rPr>
                      <w:color w:val="000000" w:themeColor="text1"/>
                    </w:rPr>
                    <w:t>4.4 Պայմանագրի նախագծի վերաբերյալ տարաձայնությունների Արձանագրություն (ձև 4)</w:t>
                  </w:r>
                </w:p>
              </w:tc>
            </w:tr>
            <w:tr w:rsidR="0032796C" w:rsidRPr="00B03644" w:rsidTr="0032796C">
              <w:trPr>
                <w:gridAfter w:val="1"/>
                <w:wAfter w:w="46" w:type="dxa"/>
              </w:trPr>
              <w:tc>
                <w:tcPr>
                  <w:tcW w:w="10682" w:type="dxa"/>
                  <w:gridSpan w:val="4"/>
                </w:tcPr>
                <w:p w:rsidR="0032796C" w:rsidRPr="00B03644" w:rsidRDefault="0032796C" w:rsidP="007B0622">
                  <w:pPr>
                    <w:pStyle w:val="AM3"/>
                    <w:rPr>
                      <w:color w:val="000000" w:themeColor="text1"/>
                    </w:rPr>
                  </w:pPr>
                  <w:r w:rsidRPr="00B03644">
                    <w:rPr>
                      <w:color w:val="000000" w:themeColor="text1"/>
                    </w:rPr>
                    <w:t>4.4.1.  Պայմանագրի նախագծի վերաբերյալ տարաձայնությունների Արձանագրության ձևը</w:t>
                  </w:r>
                </w:p>
              </w:tc>
            </w:tr>
            <w:tr w:rsidR="0032796C" w:rsidRPr="00B03644" w:rsidTr="0032796C">
              <w:trPr>
                <w:gridAfter w:val="1"/>
                <w:wAfter w:w="46" w:type="dxa"/>
              </w:trPr>
              <w:tc>
                <w:tcPr>
                  <w:tcW w:w="10682" w:type="dxa"/>
                  <w:gridSpan w:val="4"/>
                </w:tcPr>
                <w:p w:rsidR="0032796C" w:rsidRPr="00B03644" w:rsidRDefault="0032796C" w:rsidP="0032796C">
                  <w:pPr>
                    <w:pStyle w:val="AM10CharChar"/>
                    <w:spacing w:before="120" w:after="120"/>
                    <w:ind w:left="0"/>
                    <w:rPr>
                      <w:rFonts w:ascii="GHEA Grapalat" w:hAnsi="GHEA Grapalat"/>
                      <w:i/>
                      <w:color w:val="000000" w:themeColor="text1"/>
                      <w:sz w:val="22"/>
                      <w:szCs w:val="22"/>
                      <w:lang w:val="hy-AM"/>
                    </w:rPr>
                  </w:pPr>
                  <w:r w:rsidRPr="00B03644">
                    <w:rPr>
                      <w:rFonts w:ascii="GHEA Grapalat" w:hAnsi="GHEA Grapalat" w:cs="Sylfaen"/>
                      <w:i/>
                      <w:color w:val="000000" w:themeColor="text1"/>
                      <w:spacing w:val="-4"/>
                      <w:sz w:val="22"/>
                      <w:szCs w:val="22"/>
                      <w:lang w:val="hy-AM"/>
                    </w:rPr>
                    <w:t>Հավելված 4 օֆերտա ներկայացնելու մասին «          »                                №       նամակի</w:t>
                  </w:r>
                </w:p>
              </w:tc>
            </w:tr>
            <w:tr w:rsidR="0032796C" w:rsidRPr="00B03644" w:rsidTr="0032796C">
              <w:trPr>
                <w:gridAfter w:val="1"/>
                <w:wAfter w:w="46" w:type="dxa"/>
              </w:trPr>
              <w:tc>
                <w:tcPr>
                  <w:tcW w:w="10682" w:type="dxa"/>
                  <w:gridSpan w:val="4"/>
                </w:tcPr>
                <w:p w:rsidR="0032796C" w:rsidRPr="00B03644" w:rsidRDefault="0032796C" w:rsidP="0032796C">
                  <w:pPr>
                    <w:pStyle w:val="AM10CharChar"/>
                    <w:spacing w:before="120" w:after="120"/>
                    <w:ind w:left="0"/>
                    <w:rPr>
                      <w:rFonts w:ascii="GHEA Grapalat" w:hAnsi="GHEA Grapalat"/>
                      <w:i/>
                      <w:color w:val="000000" w:themeColor="text1"/>
                      <w:sz w:val="22"/>
                      <w:szCs w:val="22"/>
                      <w:lang w:val="hy-AM"/>
                    </w:rPr>
                  </w:pPr>
                  <w:r w:rsidRPr="00B03644">
                    <w:rPr>
                      <w:rFonts w:ascii="GHEA Grapalat" w:hAnsi="GHEA Grapalat" w:cs="Sylfaen"/>
                      <w:i/>
                      <w:color w:val="000000" w:themeColor="text1"/>
                      <w:spacing w:val="-4"/>
                      <w:sz w:val="22"/>
                      <w:szCs w:val="22"/>
                      <w:lang w:val="hy-AM"/>
                    </w:rPr>
                    <w:t>Պայմանագրի նախագծի վերաբերյալ տարաձայնությունների Արձանագրություն</w:t>
                  </w:r>
                </w:p>
              </w:tc>
            </w:tr>
            <w:tr w:rsidR="0032796C" w:rsidRPr="00B03644" w:rsidTr="0032796C">
              <w:trPr>
                <w:gridAfter w:val="1"/>
                <w:wAfter w:w="46" w:type="dxa"/>
              </w:trPr>
              <w:tc>
                <w:tcPr>
                  <w:tcW w:w="10682" w:type="dxa"/>
                  <w:gridSpan w:val="4"/>
                </w:tcPr>
                <w:p w:rsidR="0032796C" w:rsidRPr="00B03644" w:rsidRDefault="0032796C" w:rsidP="0032796C">
                  <w:pPr>
                    <w:pStyle w:val="AM10CharChar"/>
                    <w:spacing w:before="120" w:after="120"/>
                    <w:ind w:left="0"/>
                    <w:rPr>
                      <w:rFonts w:ascii="GHEA Grapalat" w:hAnsi="GHEA Grapalat"/>
                      <w:i/>
                      <w:color w:val="000000" w:themeColor="text1"/>
                      <w:sz w:val="22"/>
                      <w:szCs w:val="22"/>
                      <w:u w:val="single"/>
                    </w:rPr>
                  </w:pPr>
                  <w:r w:rsidRPr="00B03644">
                    <w:rPr>
                      <w:rFonts w:ascii="GHEA Grapalat" w:hAnsi="GHEA Grapalat" w:cs="Sylfaen"/>
                      <w:i/>
                      <w:color w:val="000000" w:themeColor="text1"/>
                      <w:spacing w:val="-4"/>
                      <w:sz w:val="22"/>
                      <w:szCs w:val="22"/>
                      <w:lang w:val="hy-AM"/>
                    </w:rPr>
                    <w:t xml:space="preserve">Մասնակցի անունը և հասցեն </w:t>
                  </w:r>
                  <w:r w:rsidRPr="00B03644">
                    <w:rPr>
                      <w:rFonts w:ascii="GHEA Grapalat" w:eastAsia="Times New Roman" w:hAnsi="GHEA Grapalat"/>
                      <w:i/>
                      <w:snapToGrid w:val="0"/>
                      <w:color w:val="000000" w:themeColor="text1"/>
                      <w:sz w:val="22"/>
                      <w:szCs w:val="22"/>
                      <w:lang w:eastAsia="ru-RU"/>
                    </w:rPr>
                    <w:t>_______________________</w:t>
                  </w:r>
                  <w:r w:rsidRPr="00B03644">
                    <w:rPr>
                      <w:rFonts w:ascii="GHEA Grapalat" w:hAnsi="GHEA Grapalat"/>
                      <w:i/>
                      <w:color w:val="000000" w:themeColor="text1"/>
                      <w:sz w:val="22"/>
                      <w:szCs w:val="22"/>
                      <w:u w:val="single"/>
                    </w:rPr>
                    <w:t xml:space="preserve">         </w:t>
                  </w:r>
                </w:p>
              </w:tc>
            </w:tr>
            <w:tr w:rsidR="0032796C" w:rsidRPr="00B03644" w:rsidTr="0032796C">
              <w:trPr>
                <w:gridAfter w:val="1"/>
                <w:wAfter w:w="46" w:type="dxa"/>
              </w:trPr>
              <w:tc>
                <w:tcPr>
                  <w:tcW w:w="10682" w:type="dxa"/>
                  <w:gridSpan w:val="4"/>
                </w:tcPr>
                <w:p w:rsidR="0032796C" w:rsidRPr="00B03644" w:rsidRDefault="0032796C" w:rsidP="0032796C">
                  <w:pPr>
                    <w:jc w:val="center"/>
                    <w:rPr>
                      <w:rFonts w:ascii="GHEA Grapalat" w:hAnsi="GHEA Grapalat"/>
                      <w:b/>
                      <w:bCs/>
                      <w:i/>
                      <w:color w:val="000000" w:themeColor="text1"/>
                    </w:rPr>
                  </w:pPr>
                  <w:r w:rsidRPr="00B03644">
                    <w:rPr>
                      <w:rFonts w:ascii="GHEA Grapalat" w:hAnsi="GHEA Grapalat" w:cs="Sylfaen"/>
                      <w:b/>
                      <w:bCs/>
                      <w:i/>
                      <w:color w:val="000000" w:themeColor="text1"/>
                    </w:rPr>
                    <w:t>Պայմանագրի</w:t>
                  </w:r>
                  <w:r w:rsidRPr="00B03644">
                    <w:rPr>
                      <w:rFonts w:ascii="GHEA Grapalat" w:hAnsi="GHEA Grapalat"/>
                      <w:b/>
                      <w:bCs/>
                      <w:i/>
                      <w:color w:val="000000" w:themeColor="text1"/>
                    </w:rPr>
                    <w:t xml:space="preserve"> </w:t>
                  </w:r>
                  <w:r w:rsidRPr="00B03644">
                    <w:rPr>
                      <w:rFonts w:ascii="GHEA Grapalat" w:hAnsi="GHEA Grapalat"/>
                      <w:b/>
                      <w:bCs/>
                      <w:i/>
                      <w:color w:val="000000" w:themeColor="text1"/>
                      <w:lang w:val="hy-AM"/>
                    </w:rPr>
                    <w:t>«</w:t>
                  </w:r>
                  <w:r w:rsidRPr="00B03644">
                    <w:rPr>
                      <w:rFonts w:ascii="GHEA Grapalat" w:hAnsi="GHEA Grapalat" w:cs="Sylfaen"/>
                      <w:b/>
                      <w:bCs/>
                      <w:i/>
                      <w:color w:val="000000" w:themeColor="text1"/>
                    </w:rPr>
                    <w:t>Պարտադիր</w:t>
                  </w:r>
                  <w:r w:rsidRPr="00B03644">
                    <w:rPr>
                      <w:rFonts w:ascii="GHEA Grapalat" w:hAnsi="GHEA Grapalat"/>
                      <w:b/>
                      <w:bCs/>
                      <w:i/>
                      <w:color w:val="000000" w:themeColor="text1"/>
                      <w:lang w:val="hy-AM"/>
                    </w:rPr>
                    <w:t>»</w:t>
                  </w:r>
                  <w:r w:rsidRPr="00B03644">
                    <w:rPr>
                      <w:rFonts w:ascii="GHEA Grapalat" w:hAnsi="GHEA Grapalat"/>
                      <w:b/>
                      <w:bCs/>
                      <w:i/>
                      <w:color w:val="000000" w:themeColor="text1"/>
                    </w:rPr>
                    <w:t xml:space="preserve"> </w:t>
                  </w:r>
                  <w:r w:rsidRPr="00B03644">
                    <w:rPr>
                      <w:rFonts w:ascii="GHEA Grapalat" w:hAnsi="GHEA Grapalat" w:cs="Sylfaen"/>
                      <w:b/>
                      <w:bCs/>
                      <w:i/>
                      <w:color w:val="000000" w:themeColor="text1"/>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ffb"/>
                          <w:spacing w:before="0" w:after="0"/>
                          <w:rPr>
                            <w:rFonts w:ascii="GHEA Grapalat" w:hAnsi="GHEA Grapalat"/>
                            <w:i/>
                            <w:color w:val="000000" w:themeColor="text1"/>
                            <w:szCs w:val="22"/>
                          </w:rPr>
                        </w:pPr>
                        <w:r w:rsidRPr="00B03644">
                          <w:rPr>
                            <w:rFonts w:ascii="GHEA Grapalat" w:hAnsi="GHEA Grapalat"/>
                            <w:i/>
                            <w:color w:val="000000" w:themeColor="text1"/>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left="139"/>
                          <w:jc w:val="center"/>
                          <w:rPr>
                            <w:rFonts w:ascii="GHEA Grapalat" w:hAnsi="GHEA Grapalat"/>
                            <w:i/>
                            <w:snapToGrid w:val="0"/>
                            <w:color w:val="000000" w:themeColor="text1"/>
                            <w:lang w:val="ru-RU"/>
                          </w:rPr>
                        </w:pPr>
                        <w:r w:rsidRPr="00B03644">
                          <w:rPr>
                            <w:rFonts w:ascii="GHEA Grapalat" w:hAnsi="GHEA Grapalat"/>
                            <w:i/>
                            <w:snapToGrid w:val="0"/>
                            <w:color w:val="000000" w:themeColor="text1"/>
                          </w:rPr>
                          <w:t>Պայմանագրի</w:t>
                        </w:r>
                        <w:r w:rsidRPr="00B03644">
                          <w:rPr>
                            <w:rFonts w:ascii="GHEA Grapalat" w:hAnsi="GHEA Grapalat"/>
                            <w:i/>
                            <w:snapToGrid w:val="0"/>
                            <w:color w:val="000000" w:themeColor="text1"/>
                            <w:lang w:val="ru-RU"/>
                          </w:rPr>
                          <w:t xml:space="preserve"> </w:t>
                        </w:r>
                        <w:r w:rsidRPr="00B03644">
                          <w:rPr>
                            <w:rFonts w:ascii="GHEA Grapalat" w:hAnsi="GHEA Grapalat"/>
                            <w:i/>
                            <w:snapToGrid w:val="0"/>
                            <w:color w:val="000000" w:themeColor="text1"/>
                          </w:rPr>
                          <w:t>նախագծի</w:t>
                        </w:r>
                        <w:r w:rsidRPr="00B03644">
                          <w:rPr>
                            <w:rFonts w:ascii="GHEA Grapalat" w:hAnsi="GHEA Grapalat"/>
                            <w:i/>
                            <w:snapToGrid w:val="0"/>
                            <w:color w:val="000000" w:themeColor="text1"/>
                            <w:lang w:val="ru-RU"/>
                          </w:rPr>
                          <w:t xml:space="preserve"> №  </w:t>
                        </w:r>
                        <w:r w:rsidRPr="00B03644">
                          <w:rPr>
                            <w:rFonts w:ascii="GHEA Grapalat" w:hAnsi="GHEA Grapalat"/>
                            <w:i/>
                            <w:snapToGrid w:val="0"/>
                            <w:color w:val="000000" w:themeColor="text1"/>
                          </w:rPr>
                          <w:t>կետի</w:t>
                        </w:r>
                        <w:r w:rsidRPr="00B03644">
                          <w:rPr>
                            <w:rFonts w:ascii="GHEA Grapalat" w:hAnsi="GHEA Grapalat"/>
                            <w:i/>
                            <w:snapToGrid w:val="0"/>
                            <w:color w:val="000000" w:themeColor="text1"/>
                            <w:lang w:val="ru-RU"/>
                          </w:rPr>
                          <w:t xml:space="preserve"> </w:t>
                        </w:r>
                        <w:r w:rsidRPr="00B03644">
                          <w:rPr>
                            <w:rFonts w:ascii="GHEA Grapalat" w:hAnsi="GHEA Grapalat"/>
                            <w:i/>
                            <w:snapToGrid w:val="0"/>
                            <w:color w:val="000000" w:themeColor="text1"/>
                          </w:rPr>
                          <w:t>համարը</w:t>
                        </w:r>
                        <w:r w:rsidRPr="00B03644">
                          <w:rPr>
                            <w:rFonts w:ascii="GHEA Grapalat" w:hAnsi="GHEA Grapalat"/>
                            <w:i/>
                            <w:snapToGrid w:val="0"/>
                            <w:color w:val="000000" w:themeColor="text1"/>
                            <w:lang w:val="ru-RU"/>
                          </w:rPr>
                          <w:t xml:space="preserve"> (</w:t>
                        </w:r>
                        <w:r w:rsidRPr="00B03644">
                          <w:rPr>
                            <w:rFonts w:ascii="GHEA Grapalat" w:hAnsi="GHEA Grapalat"/>
                            <w:i/>
                            <w:snapToGrid w:val="0"/>
                            <w:color w:val="000000" w:themeColor="text1"/>
                          </w:rPr>
                          <w:t>Հավելված</w:t>
                        </w:r>
                        <w:r w:rsidRPr="00B03644">
                          <w:rPr>
                            <w:rFonts w:ascii="GHEA Grapalat" w:hAnsi="GHEA Grapalat"/>
                            <w:i/>
                            <w:snapToGrid w:val="0"/>
                            <w:color w:val="000000" w:themeColor="text1"/>
                            <w:lang w:val="ru-RU"/>
                          </w:rPr>
                          <w:t xml:space="preserve"> 3)</w:t>
                        </w:r>
                      </w:p>
                      <w:p w:rsidR="0032796C" w:rsidRPr="00B03644" w:rsidRDefault="0032796C" w:rsidP="0032796C">
                        <w:pPr>
                          <w:pStyle w:val="affb"/>
                          <w:spacing w:before="0" w:after="0"/>
                          <w:jc w:val="center"/>
                          <w:rPr>
                            <w:rFonts w:ascii="GHEA Grapalat" w:hAnsi="GHEA Grapalat"/>
                            <w:i/>
                            <w:color w:val="000000" w:themeColor="text1"/>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left="126"/>
                          <w:jc w:val="center"/>
                          <w:rPr>
                            <w:rFonts w:ascii="GHEA Grapalat" w:hAnsi="GHEA Grapalat"/>
                            <w:i/>
                            <w:snapToGrid w:val="0"/>
                            <w:color w:val="000000" w:themeColor="text1"/>
                          </w:rPr>
                        </w:pPr>
                        <w:r w:rsidRPr="00B03644">
                          <w:rPr>
                            <w:rFonts w:ascii="GHEA Grapalat" w:hAnsi="GHEA Grapalat" w:cs="Sylfaen"/>
                            <w:i/>
                            <w:snapToGrid w:val="0"/>
                            <w:color w:val="000000" w:themeColor="text1"/>
                          </w:rPr>
                          <w:t>Սկզբնական</w:t>
                        </w:r>
                        <w:r w:rsidRPr="00B03644">
                          <w:rPr>
                            <w:rFonts w:ascii="GHEA Grapalat" w:hAnsi="GHEA Grapalat"/>
                            <w:i/>
                            <w:snapToGrid w:val="0"/>
                            <w:color w:val="000000" w:themeColor="text1"/>
                          </w:rPr>
                          <w:t xml:space="preserve"> </w:t>
                        </w:r>
                        <w:r w:rsidRPr="00B03644">
                          <w:rPr>
                            <w:rFonts w:ascii="GHEA Grapalat" w:hAnsi="GHEA Grapalat" w:cs="Sylfaen"/>
                            <w:i/>
                            <w:snapToGrid w:val="0"/>
                            <w:color w:val="000000" w:themeColor="text1"/>
                          </w:rPr>
                          <w:t>ձևակերպումներ</w:t>
                        </w:r>
                      </w:p>
                      <w:p w:rsidR="0032796C" w:rsidRPr="00B03644" w:rsidRDefault="0032796C" w:rsidP="0032796C">
                        <w:pPr>
                          <w:pStyle w:val="affb"/>
                          <w:spacing w:before="0" w:after="0"/>
                          <w:jc w:val="center"/>
                          <w:rPr>
                            <w:rFonts w:ascii="GHEA Grapalat" w:hAnsi="GHEA Grapalat"/>
                            <w:i/>
                            <w:color w:val="000000" w:themeColor="text1"/>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left="113"/>
                          <w:jc w:val="center"/>
                          <w:rPr>
                            <w:rFonts w:ascii="GHEA Grapalat" w:hAnsi="GHEA Grapalat"/>
                            <w:i/>
                            <w:snapToGrid w:val="0"/>
                            <w:color w:val="000000" w:themeColor="text1"/>
                          </w:rPr>
                        </w:pPr>
                        <w:r w:rsidRPr="00B03644">
                          <w:rPr>
                            <w:rFonts w:ascii="GHEA Grapalat" w:hAnsi="GHEA Grapalat" w:cs="Sylfaen"/>
                            <w:i/>
                            <w:snapToGrid w:val="0"/>
                            <w:color w:val="000000" w:themeColor="text1"/>
                          </w:rPr>
                          <w:t>Մասնակցի</w:t>
                        </w:r>
                        <w:r w:rsidRPr="00B03644">
                          <w:rPr>
                            <w:rFonts w:ascii="GHEA Grapalat" w:hAnsi="GHEA Grapalat"/>
                            <w:i/>
                            <w:snapToGrid w:val="0"/>
                            <w:color w:val="000000" w:themeColor="text1"/>
                          </w:rPr>
                          <w:t xml:space="preserve"> </w:t>
                        </w:r>
                        <w:r w:rsidRPr="00B03644">
                          <w:rPr>
                            <w:rFonts w:ascii="GHEA Grapalat" w:hAnsi="GHEA Grapalat" w:cs="Sylfaen"/>
                            <w:i/>
                            <w:snapToGrid w:val="0"/>
                            <w:color w:val="000000" w:themeColor="text1"/>
                          </w:rPr>
                          <w:t>առաջարկը</w:t>
                        </w:r>
                      </w:p>
                      <w:p w:rsidR="0032796C" w:rsidRPr="00B03644" w:rsidRDefault="0032796C" w:rsidP="0032796C">
                        <w:pPr>
                          <w:pStyle w:val="affb"/>
                          <w:spacing w:before="0" w:after="0"/>
                          <w:jc w:val="center"/>
                          <w:rPr>
                            <w:rFonts w:ascii="GHEA Grapalat" w:hAnsi="GHEA Grapalat"/>
                            <w:i/>
                            <w:color w:val="000000" w:themeColor="text1"/>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right="360"/>
                          <w:jc w:val="center"/>
                          <w:rPr>
                            <w:rFonts w:ascii="GHEA Grapalat" w:hAnsi="GHEA Grapalat"/>
                            <w:i/>
                            <w:snapToGrid w:val="0"/>
                            <w:color w:val="000000" w:themeColor="text1"/>
                          </w:rPr>
                        </w:pPr>
                        <w:r w:rsidRPr="00B03644">
                          <w:rPr>
                            <w:rFonts w:ascii="GHEA Grapalat" w:hAnsi="GHEA Grapalat" w:cs="Sylfaen"/>
                            <w:i/>
                            <w:snapToGrid w:val="0"/>
                            <w:color w:val="000000" w:themeColor="text1"/>
                          </w:rPr>
                          <w:t>Նշումներ</w:t>
                        </w:r>
                        <w:r w:rsidRPr="00B03644">
                          <w:rPr>
                            <w:rFonts w:ascii="GHEA Grapalat" w:hAnsi="GHEA Grapalat"/>
                            <w:i/>
                            <w:snapToGrid w:val="0"/>
                            <w:color w:val="000000" w:themeColor="text1"/>
                          </w:rPr>
                          <w:t xml:space="preserve">, </w:t>
                        </w:r>
                        <w:r w:rsidRPr="00B03644">
                          <w:rPr>
                            <w:rFonts w:ascii="GHEA Grapalat" w:hAnsi="GHEA Grapalat" w:cs="Sylfaen"/>
                            <w:i/>
                            <w:snapToGrid w:val="0"/>
                            <w:color w:val="000000" w:themeColor="text1"/>
                          </w:rPr>
                          <w:t>հիմնավորումներ</w:t>
                        </w:r>
                      </w:p>
                      <w:p w:rsidR="0032796C" w:rsidRPr="00B03644" w:rsidRDefault="0032796C" w:rsidP="0032796C">
                        <w:pPr>
                          <w:pStyle w:val="affb"/>
                          <w:spacing w:before="0" w:after="0"/>
                          <w:jc w:val="center"/>
                          <w:rPr>
                            <w:rFonts w:ascii="GHEA Grapalat" w:hAnsi="GHEA Grapalat"/>
                            <w:i/>
                            <w:color w:val="000000" w:themeColor="text1"/>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EF75F3">
                        <w:pPr>
                          <w:numPr>
                            <w:ilvl w:val="0"/>
                            <w:numId w:val="60"/>
                          </w:numPr>
                          <w:spacing w:after="0" w:line="240" w:lineRule="auto"/>
                          <w:jc w:val="both"/>
                          <w:rPr>
                            <w:rFonts w:ascii="GHEA Grapalat" w:hAnsi="GHEA Grapalat"/>
                            <w:i/>
                            <w:color w:val="000000" w:themeColor="text1"/>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EF75F3">
                        <w:pPr>
                          <w:numPr>
                            <w:ilvl w:val="0"/>
                            <w:numId w:val="60"/>
                          </w:numPr>
                          <w:spacing w:after="0" w:line="240" w:lineRule="auto"/>
                          <w:jc w:val="both"/>
                          <w:rPr>
                            <w:rFonts w:ascii="GHEA Grapalat" w:hAnsi="GHEA Grapalat"/>
                            <w:i/>
                            <w:color w:val="000000" w:themeColor="text1"/>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EF75F3">
                        <w:pPr>
                          <w:numPr>
                            <w:ilvl w:val="0"/>
                            <w:numId w:val="60"/>
                          </w:numPr>
                          <w:spacing w:after="0" w:line="240" w:lineRule="auto"/>
                          <w:jc w:val="both"/>
                          <w:rPr>
                            <w:rFonts w:ascii="GHEA Grapalat" w:hAnsi="GHEA Grapalat"/>
                            <w:i/>
                            <w:color w:val="000000" w:themeColor="text1"/>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r w:rsidRPr="00B03644">
                          <w:rPr>
                            <w:rFonts w:ascii="GHEA Grapalat" w:hAnsi="GHEA Grapalat"/>
                            <w:i/>
                            <w:color w:val="000000" w:themeColor="text1"/>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bl>
                <w:p w:rsidR="0032796C" w:rsidRPr="00B03644" w:rsidRDefault="0032796C" w:rsidP="0032796C">
                  <w:pPr>
                    <w:jc w:val="center"/>
                    <w:rPr>
                      <w:rFonts w:ascii="GHEA Grapalat" w:hAnsi="GHEA Grapalat" w:cs="Sylfaen"/>
                      <w:b/>
                      <w:bCs/>
                      <w:i/>
                      <w:color w:val="000000" w:themeColor="text1"/>
                      <w:lang w:val="hy-AM"/>
                    </w:rPr>
                  </w:pPr>
                  <w:r w:rsidRPr="00B03644">
                    <w:rPr>
                      <w:rFonts w:ascii="GHEA Grapalat" w:hAnsi="GHEA Grapalat" w:cs="Sylfaen"/>
                      <w:b/>
                      <w:bCs/>
                      <w:i/>
                      <w:color w:val="000000" w:themeColor="text1"/>
                    </w:rPr>
                    <w:t>Պայմանագրի</w:t>
                  </w:r>
                  <w:r w:rsidRPr="00B03644">
                    <w:rPr>
                      <w:rFonts w:ascii="GHEA Grapalat" w:hAnsi="GHEA Grapalat"/>
                      <w:b/>
                      <w:bCs/>
                      <w:i/>
                      <w:color w:val="000000" w:themeColor="text1"/>
                    </w:rPr>
                    <w:t xml:space="preserve"> </w:t>
                  </w:r>
                  <w:r w:rsidRPr="00B03644">
                    <w:rPr>
                      <w:rFonts w:ascii="GHEA Grapalat" w:hAnsi="GHEA Grapalat"/>
                      <w:b/>
                      <w:bCs/>
                      <w:i/>
                      <w:color w:val="000000" w:themeColor="text1"/>
                      <w:lang w:val="hy-AM"/>
                    </w:rPr>
                    <w:t>«</w:t>
                  </w:r>
                  <w:r w:rsidRPr="00B03644">
                    <w:rPr>
                      <w:rFonts w:ascii="GHEA Grapalat" w:hAnsi="GHEA Grapalat" w:cs="Sylfaen"/>
                      <w:b/>
                      <w:bCs/>
                      <w:i/>
                      <w:color w:val="000000" w:themeColor="text1"/>
                    </w:rPr>
                    <w:t>Ցանկալի</w:t>
                  </w:r>
                  <w:r w:rsidRPr="00B03644">
                    <w:rPr>
                      <w:rFonts w:ascii="GHEA Grapalat" w:hAnsi="GHEA Grapalat" w:cs="Sylfaen"/>
                      <w:b/>
                      <w:bCs/>
                      <w:i/>
                      <w:color w:val="000000" w:themeColor="text1"/>
                      <w:lang w:val="hy-AM"/>
                    </w:rPr>
                    <w:t>»</w:t>
                  </w:r>
                  <w:r w:rsidRPr="00B03644">
                    <w:rPr>
                      <w:rFonts w:ascii="GHEA Grapalat" w:hAnsi="GHEA Grapalat"/>
                      <w:b/>
                      <w:bCs/>
                      <w:i/>
                      <w:color w:val="000000" w:themeColor="text1"/>
                    </w:rPr>
                    <w:t xml:space="preserve"> </w:t>
                  </w:r>
                  <w:r w:rsidRPr="00B03644">
                    <w:rPr>
                      <w:rFonts w:ascii="GHEA Grapalat" w:hAnsi="GHEA Grapalat" w:cs="Sylfaen"/>
                      <w:b/>
                      <w:bCs/>
                      <w:i/>
                      <w:color w:val="000000" w:themeColor="text1"/>
                    </w:rPr>
                    <w:t>պայմանները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444"/>
                  </w:tblGrid>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ffb"/>
                          <w:spacing w:before="0" w:after="0"/>
                          <w:rPr>
                            <w:rFonts w:ascii="GHEA Grapalat" w:hAnsi="GHEA Grapalat"/>
                            <w:i/>
                            <w:color w:val="000000" w:themeColor="text1"/>
                            <w:szCs w:val="22"/>
                          </w:rPr>
                        </w:pPr>
                        <w:r w:rsidRPr="00B03644">
                          <w:rPr>
                            <w:rFonts w:ascii="GHEA Grapalat" w:hAnsi="GHEA Grapalat"/>
                            <w:i/>
                            <w:color w:val="000000" w:themeColor="text1"/>
                            <w:szCs w:val="22"/>
                          </w:rPr>
                          <w:t xml:space="preserve">№ </w:t>
                        </w: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left="49"/>
                          <w:jc w:val="center"/>
                          <w:rPr>
                            <w:rFonts w:ascii="GHEA Grapalat" w:hAnsi="GHEA Grapalat"/>
                            <w:i/>
                            <w:snapToGrid w:val="0"/>
                            <w:color w:val="000000" w:themeColor="text1"/>
                            <w:lang w:val="ru-RU"/>
                          </w:rPr>
                        </w:pPr>
                        <w:r w:rsidRPr="00B03644">
                          <w:rPr>
                            <w:rFonts w:ascii="GHEA Grapalat" w:hAnsi="GHEA Grapalat" w:cs="Sylfaen"/>
                            <w:i/>
                            <w:snapToGrid w:val="0"/>
                            <w:color w:val="000000" w:themeColor="text1"/>
                          </w:rPr>
                          <w:t>Պայմանագրի</w:t>
                        </w:r>
                        <w:r w:rsidRPr="00B03644">
                          <w:rPr>
                            <w:rFonts w:ascii="GHEA Grapalat" w:hAnsi="GHEA Grapalat"/>
                            <w:i/>
                            <w:snapToGrid w:val="0"/>
                            <w:color w:val="000000" w:themeColor="text1"/>
                            <w:lang w:val="ru-RU"/>
                          </w:rPr>
                          <w:t xml:space="preserve"> </w:t>
                        </w:r>
                        <w:r w:rsidRPr="00B03644">
                          <w:rPr>
                            <w:rFonts w:ascii="GHEA Grapalat" w:hAnsi="GHEA Grapalat" w:cs="Sylfaen"/>
                            <w:i/>
                            <w:snapToGrid w:val="0"/>
                            <w:color w:val="000000" w:themeColor="text1"/>
                          </w:rPr>
                          <w:t>նախագծի</w:t>
                        </w:r>
                        <w:r w:rsidRPr="00B03644">
                          <w:rPr>
                            <w:rFonts w:ascii="GHEA Grapalat" w:hAnsi="GHEA Grapalat"/>
                            <w:i/>
                            <w:snapToGrid w:val="0"/>
                            <w:color w:val="000000" w:themeColor="text1"/>
                            <w:lang w:val="ru-RU"/>
                          </w:rPr>
                          <w:t xml:space="preserve"> №  </w:t>
                        </w:r>
                        <w:r w:rsidRPr="00B03644">
                          <w:rPr>
                            <w:rFonts w:ascii="GHEA Grapalat" w:hAnsi="GHEA Grapalat" w:cs="Sylfaen"/>
                            <w:i/>
                            <w:snapToGrid w:val="0"/>
                            <w:color w:val="000000" w:themeColor="text1"/>
                          </w:rPr>
                          <w:t>կետի</w:t>
                        </w:r>
                        <w:r w:rsidRPr="00B03644">
                          <w:rPr>
                            <w:rFonts w:ascii="GHEA Grapalat" w:hAnsi="GHEA Grapalat"/>
                            <w:i/>
                            <w:snapToGrid w:val="0"/>
                            <w:color w:val="000000" w:themeColor="text1"/>
                            <w:lang w:val="ru-RU"/>
                          </w:rPr>
                          <w:t xml:space="preserve"> </w:t>
                        </w:r>
                        <w:r w:rsidRPr="00B03644">
                          <w:rPr>
                            <w:rFonts w:ascii="GHEA Grapalat" w:hAnsi="GHEA Grapalat" w:cs="Sylfaen"/>
                            <w:i/>
                            <w:snapToGrid w:val="0"/>
                            <w:color w:val="000000" w:themeColor="text1"/>
                          </w:rPr>
                          <w:t>համարը</w:t>
                        </w:r>
                        <w:r w:rsidRPr="00B03644">
                          <w:rPr>
                            <w:rFonts w:ascii="GHEA Grapalat" w:hAnsi="GHEA Grapalat"/>
                            <w:i/>
                            <w:snapToGrid w:val="0"/>
                            <w:color w:val="000000" w:themeColor="text1"/>
                            <w:lang w:val="ru-RU"/>
                          </w:rPr>
                          <w:t xml:space="preserve"> (</w:t>
                        </w:r>
                        <w:r w:rsidRPr="00B03644">
                          <w:rPr>
                            <w:rFonts w:ascii="GHEA Grapalat" w:hAnsi="GHEA Grapalat" w:cs="Sylfaen"/>
                            <w:i/>
                            <w:snapToGrid w:val="0"/>
                            <w:color w:val="000000" w:themeColor="text1"/>
                          </w:rPr>
                          <w:t>Հավելված</w:t>
                        </w:r>
                        <w:r w:rsidRPr="00B03644">
                          <w:rPr>
                            <w:rFonts w:ascii="GHEA Grapalat" w:hAnsi="GHEA Grapalat"/>
                            <w:i/>
                            <w:snapToGrid w:val="0"/>
                            <w:color w:val="000000" w:themeColor="text1"/>
                            <w:lang w:val="ru-RU"/>
                          </w:rPr>
                          <w:t xml:space="preserve"> 3)</w:t>
                        </w:r>
                      </w:p>
                      <w:p w:rsidR="0032796C" w:rsidRPr="00B03644" w:rsidRDefault="0032796C" w:rsidP="0032796C">
                        <w:pPr>
                          <w:pStyle w:val="affb"/>
                          <w:spacing w:before="0" w:after="0"/>
                          <w:jc w:val="center"/>
                          <w:rPr>
                            <w:rFonts w:ascii="GHEA Grapalat" w:hAnsi="GHEA Grapalat"/>
                            <w:i/>
                            <w:color w:val="000000" w:themeColor="text1"/>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ffb"/>
                          <w:spacing w:before="0" w:after="0"/>
                          <w:jc w:val="center"/>
                          <w:rPr>
                            <w:rFonts w:ascii="GHEA Grapalat" w:hAnsi="GHEA Grapalat"/>
                            <w:i/>
                            <w:color w:val="000000" w:themeColor="text1"/>
                            <w:szCs w:val="22"/>
                          </w:rPr>
                        </w:pPr>
                        <w:r w:rsidRPr="00B03644">
                          <w:rPr>
                            <w:rFonts w:ascii="GHEA Grapalat" w:hAnsi="GHEA Grapalat" w:cs="Sylfaen"/>
                            <w:i/>
                            <w:color w:val="000000" w:themeColor="text1"/>
                            <w:szCs w:val="22"/>
                          </w:rPr>
                          <w:t>Սկզբնական</w:t>
                        </w:r>
                        <w:r w:rsidRPr="00B03644">
                          <w:rPr>
                            <w:rFonts w:ascii="GHEA Grapalat" w:hAnsi="GHEA Grapalat"/>
                            <w:i/>
                            <w:color w:val="000000" w:themeColor="text1"/>
                            <w:szCs w:val="22"/>
                          </w:rPr>
                          <w:t xml:space="preserve"> </w:t>
                        </w:r>
                        <w:r w:rsidRPr="00B03644">
                          <w:rPr>
                            <w:rFonts w:ascii="GHEA Grapalat" w:hAnsi="GHEA Grapalat" w:cs="Sylfaen"/>
                            <w:i/>
                            <w:color w:val="000000" w:themeColor="text1"/>
                            <w:szCs w:val="22"/>
                          </w:rPr>
                          <w:t>ձևակերպումներ</w:t>
                        </w: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jc w:val="center"/>
                          <w:rPr>
                            <w:rFonts w:ascii="GHEA Grapalat" w:hAnsi="GHEA Grapalat"/>
                            <w:i/>
                            <w:snapToGrid w:val="0"/>
                            <w:color w:val="000000" w:themeColor="text1"/>
                          </w:rPr>
                        </w:pPr>
                        <w:r w:rsidRPr="00B03644">
                          <w:rPr>
                            <w:rFonts w:ascii="GHEA Grapalat" w:hAnsi="GHEA Grapalat" w:cs="Sylfaen"/>
                            <w:i/>
                            <w:snapToGrid w:val="0"/>
                            <w:color w:val="000000" w:themeColor="text1"/>
                          </w:rPr>
                          <w:t>Մասնակցի</w:t>
                        </w:r>
                        <w:r w:rsidRPr="00B03644">
                          <w:rPr>
                            <w:rFonts w:ascii="GHEA Grapalat" w:hAnsi="GHEA Grapalat"/>
                            <w:i/>
                            <w:snapToGrid w:val="0"/>
                            <w:color w:val="000000" w:themeColor="text1"/>
                          </w:rPr>
                          <w:t xml:space="preserve"> </w:t>
                        </w:r>
                        <w:r w:rsidRPr="00B03644">
                          <w:rPr>
                            <w:rFonts w:ascii="GHEA Grapalat" w:hAnsi="GHEA Grapalat" w:cs="Sylfaen"/>
                            <w:i/>
                            <w:snapToGrid w:val="0"/>
                            <w:color w:val="000000" w:themeColor="text1"/>
                          </w:rPr>
                          <w:t>առաջարկը</w:t>
                        </w:r>
                      </w:p>
                      <w:p w:rsidR="0032796C" w:rsidRPr="00B03644" w:rsidRDefault="0032796C" w:rsidP="0032796C">
                        <w:pPr>
                          <w:pStyle w:val="affb"/>
                          <w:spacing w:before="0" w:after="0"/>
                          <w:jc w:val="center"/>
                          <w:rPr>
                            <w:rFonts w:ascii="GHEA Grapalat" w:hAnsi="GHEA Grapalat"/>
                            <w:i/>
                            <w:color w:val="000000" w:themeColor="text1"/>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ind w:left="100"/>
                          <w:jc w:val="center"/>
                          <w:rPr>
                            <w:rFonts w:ascii="GHEA Grapalat" w:hAnsi="GHEA Grapalat"/>
                            <w:i/>
                            <w:snapToGrid w:val="0"/>
                            <w:color w:val="000000" w:themeColor="text1"/>
                          </w:rPr>
                        </w:pPr>
                        <w:r w:rsidRPr="00B03644">
                          <w:rPr>
                            <w:rFonts w:ascii="GHEA Grapalat" w:hAnsi="GHEA Grapalat" w:cs="Sylfaen"/>
                            <w:i/>
                            <w:snapToGrid w:val="0"/>
                            <w:color w:val="000000" w:themeColor="text1"/>
                          </w:rPr>
                          <w:t>Նշումներ</w:t>
                        </w:r>
                        <w:r w:rsidRPr="00B03644">
                          <w:rPr>
                            <w:rFonts w:ascii="GHEA Grapalat" w:hAnsi="GHEA Grapalat"/>
                            <w:i/>
                            <w:snapToGrid w:val="0"/>
                            <w:color w:val="000000" w:themeColor="text1"/>
                          </w:rPr>
                          <w:t xml:space="preserve">, </w:t>
                        </w:r>
                        <w:r w:rsidRPr="00B03644">
                          <w:rPr>
                            <w:rFonts w:ascii="GHEA Grapalat" w:hAnsi="GHEA Grapalat" w:cs="Sylfaen"/>
                            <w:i/>
                            <w:snapToGrid w:val="0"/>
                            <w:color w:val="000000" w:themeColor="text1"/>
                          </w:rPr>
                          <w:t>հիմնավորումներ</w:t>
                        </w:r>
                      </w:p>
                      <w:p w:rsidR="0032796C" w:rsidRPr="00B03644" w:rsidRDefault="0032796C" w:rsidP="0032796C">
                        <w:pPr>
                          <w:pStyle w:val="affb"/>
                          <w:spacing w:before="0" w:after="0"/>
                          <w:jc w:val="center"/>
                          <w:rPr>
                            <w:rFonts w:ascii="GHEA Grapalat" w:hAnsi="GHEA Grapalat"/>
                            <w:i/>
                            <w:color w:val="000000" w:themeColor="text1"/>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EF75F3">
                        <w:pPr>
                          <w:numPr>
                            <w:ilvl w:val="0"/>
                            <w:numId w:val="60"/>
                          </w:numPr>
                          <w:spacing w:after="0" w:line="240" w:lineRule="auto"/>
                          <w:jc w:val="both"/>
                          <w:rPr>
                            <w:rFonts w:ascii="GHEA Grapalat" w:hAnsi="GHEA Grapalat"/>
                            <w:i/>
                            <w:color w:val="000000" w:themeColor="text1"/>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EF75F3">
                        <w:pPr>
                          <w:numPr>
                            <w:ilvl w:val="0"/>
                            <w:numId w:val="60"/>
                          </w:numPr>
                          <w:spacing w:after="0" w:line="240" w:lineRule="auto"/>
                          <w:jc w:val="both"/>
                          <w:rPr>
                            <w:rFonts w:ascii="GHEA Grapalat" w:hAnsi="GHEA Grapalat"/>
                            <w:i/>
                            <w:color w:val="000000" w:themeColor="text1"/>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r w:rsidR="0032796C" w:rsidRPr="00B03644" w:rsidTr="0032796C">
                    <w:tc>
                      <w:tcPr>
                        <w:tcW w:w="648"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r w:rsidRPr="00B03644">
                          <w:rPr>
                            <w:rFonts w:ascii="GHEA Grapalat" w:hAnsi="GHEA Grapalat"/>
                            <w:i/>
                            <w:color w:val="000000" w:themeColor="text1"/>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3"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c>
                      <w:tcPr>
                        <w:tcW w:w="2444"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pStyle w:val="a8"/>
                          <w:spacing w:before="0" w:after="0"/>
                          <w:rPr>
                            <w:rFonts w:ascii="GHEA Grapalat" w:hAnsi="GHEA Grapalat"/>
                            <w:i/>
                            <w:color w:val="000000" w:themeColor="text1"/>
                            <w:sz w:val="22"/>
                            <w:szCs w:val="22"/>
                          </w:rPr>
                        </w:pPr>
                      </w:p>
                    </w:tc>
                  </w:tr>
                </w:tbl>
                <w:p w:rsidR="0032796C" w:rsidRPr="00B03644" w:rsidRDefault="0032796C" w:rsidP="0032796C">
                  <w:pPr>
                    <w:spacing w:before="120"/>
                    <w:jc w:val="center"/>
                    <w:rPr>
                      <w:rFonts w:ascii="GHEA Grapalat" w:hAnsi="GHEA Grapalat"/>
                      <w:i/>
                      <w:color w:val="000000" w:themeColor="text1"/>
                    </w:rPr>
                  </w:pPr>
                  <w:r w:rsidRPr="00B03644">
                    <w:rPr>
                      <w:rFonts w:ascii="GHEA Grapalat" w:hAnsi="GHEA Grapalat"/>
                      <w:i/>
                      <w:color w:val="000000" w:themeColor="text1"/>
                    </w:rPr>
                    <w:t>____________________________________</w:t>
                  </w:r>
                </w:p>
                <w:p w:rsidR="0032796C" w:rsidRPr="00B03644" w:rsidRDefault="0032796C" w:rsidP="0032796C">
                  <w:pPr>
                    <w:jc w:val="center"/>
                    <w:rPr>
                      <w:rFonts w:ascii="GHEA Grapalat" w:hAnsi="GHEA Grapalat"/>
                      <w:i/>
                      <w:color w:val="000000" w:themeColor="text1"/>
                    </w:rPr>
                  </w:pPr>
                  <w:r w:rsidRPr="00B03644">
                    <w:rPr>
                      <w:rFonts w:ascii="GHEA Grapalat" w:hAnsi="GHEA Grapalat"/>
                      <w:i/>
                      <w:color w:val="000000" w:themeColor="text1"/>
                      <w:vertAlign w:val="superscript"/>
                    </w:rPr>
                    <w:t xml:space="preserve">                            (</w:t>
                  </w:r>
                  <w:r w:rsidRPr="00B03644">
                    <w:rPr>
                      <w:rFonts w:ascii="GHEA Grapalat" w:hAnsi="GHEA Grapalat" w:cs="Sylfaen"/>
                      <w:i/>
                      <w:color w:val="000000" w:themeColor="text1"/>
                      <w:vertAlign w:val="superscript"/>
                    </w:rPr>
                    <w:t>ստորագրություն</w:t>
                  </w:r>
                  <w:r w:rsidRPr="00B03644">
                    <w:rPr>
                      <w:rFonts w:ascii="GHEA Grapalat" w:hAnsi="GHEA Grapalat"/>
                      <w:i/>
                      <w:color w:val="000000" w:themeColor="text1"/>
                      <w:vertAlign w:val="superscript"/>
                    </w:rPr>
                    <w:t xml:space="preserve"> </w:t>
                  </w:r>
                  <w:r w:rsidRPr="00B03644">
                    <w:rPr>
                      <w:rFonts w:ascii="GHEA Grapalat" w:hAnsi="GHEA Grapalat" w:cs="Sylfaen"/>
                      <w:i/>
                      <w:color w:val="000000" w:themeColor="text1"/>
                      <w:vertAlign w:val="superscript"/>
                    </w:rPr>
                    <w:t>Կ</w:t>
                  </w:r>
                  <w:r w:rsidRPr="00B03644">
                    <w:rPr>
                      <w:rFonts w:ascii="GHEA Grapalat" w:hAnsi="GHEA Grapalat"/>
                      <w:i/>
                      <w:color w:val="000000" w:themeColor="text1"/>
                      <w:vertAlign w:val="superscript"/>
                    </w:rPr>
                    <w:t>.</w:t>
                  </w:r>
                  <w:r w:rsidRPr="00B03644">
                    <w:rPr>
                      <w:rFonts w:ascii="GHEA Grapalat" w:hAnsi="GHEA Grapalat" w:cs="Sylfaen"/>
                      <w:i/>
                      <w:color w:val="000000" w:themeColor="text1"/>
                      <w:vertAlign w:val="superscript"/>
                    </w:rPr>
                    <w:t>Տ</w:t>
                  </w:r>
                  <w:r w:rsidRPr="00B03644">
                    <w:rPr>
                      <w:rFonts w:ascii="GHEA Grapalat" w:hAnsi="GHEA Grapalat"/>
                      <w:i/>
                      <w:color w:val="000000" w:themeColor="text1"/>
                      <w:vertAlign w:val="superscript"/>
                    </w:rPr>
                    <w:t>.)</w:t>
                  </w:r>
                  <w:r w:rsidRPr="00B03644">
                    <w:rPr>
                      <w:rFonts w:ascii="GHEA Grapalat" w:hAnsi="GHEA Grapalat"/>
                      <w:i/>
                      <w:color w:val="000000" w:themeColor="text1"/>
                    </w:rPr>
                    <w:t>_______________________________________________________________</w:t>
                  </w:r>
                </w:p>
                <w:p w:rsidR="0032796C" w:rsidRPr="00B03644" w:rsidRDefault="0032796C" w:rsidP="0032796C">
                  <w:pPr>
                    <w:keepNext/>
                    <w:jc w:val="center"/>
                    <w:rPr>
                      <w:rFonts w:ascii="GHEA Grapalat" w:hAnsi="GHEA Grapalat"/>
                      <w:b/>
                      <w:bCs/>
                      <w:i/>
                      <w:color w:val="000000" w:themeColor="text1"/>
                    </w:rPr>
                  </w:pPr>
                  <w:r w:rsidRPr="00B03644">
                    <w:rPr>
                      <w:rFonts w:ascii="GHEA Grapalat" w:hAnsi="GHEA Grapalat"/>
                      <w:i/>
                      <w:color w:val="000000" w:themeColor="text1"/>
                      <w:vertAlign w:val="superscript"/>
                    </w:rPr>
                    <w:lastRenderedPageBreak/>
                    <w:t>(</w:t>
                  </w:r>
                  <w:r w:rsidRPr="00B03644">
                    <w:rPr>
                      <w:rFonts w:ascii="GHEA Grapalat" w:hAnsi="GHEA Grapalat" w:cs="Sylfaen"/>
                      <w:i/>
                      <w:color w:val="000000" w:themeColor="text1"/>
                      <w:vertAlign w:val="superscript"/>
                    </w:rPr>
                    <w:t>ազգանուն</w:t>
                  </w:r>
                  <w:r w:rsidRPr="00B03644">
                    <w:rPr>
                      <w:rFonts w:ascii="GHEA Grapalat" w:hAnsi="GHEA Grapalat"/>
                      <w:i/>
                      <w:color w:val="000000" w:themeColor="text1"/>
                      <w:vertAlign w:val="superscript"/>
                    </w:rPr>
                    <w:t xml:space="preserve">, </w:t>
                  </w:r>
                  <w:r w:rsidRPr="00B03644">
                    <w:rPr>
                      <w:rFonts w:ascii="GHEA Grapalat" w:hAnsi="GHEA Grapalat" w:cs="Sylfaen"/>
                      <w:i/>
                      <w:color w:val="000000" w:themeColor="text1"/>
                      <w:vertAlign w:val="superscript"/>
                    </w:rPr>
                    <w:t>անուն</w:t>
                  </w:r>
                  <w:r w:rsidRPr="00B03644">
                    <w:rPr>
                      <w:rFonts w:ascii="GHEA Grapalat" w:hAnsi="GHEA Grapalat"/>
                      <w:i/>
                      <w:color w:val="000000" w:themeColor="text1"/>
                      <w:vertAlign w:val="superscript"/>
                    </w:rPr>
                    <w:t xml:space="preserve">, </w:t>
                  </w:r>
                  <w:r w:rsidRPr="00B03644">
                    <w:rPr>
                      <w:rFonts w:ascii="GHEA Grapalat" w:hAnsi="GHEA Grapalat" w:cs="Sylfaen"/>
                      <w:i/>
                      <w:color w:val="000000" w:themeColor="text1"/>
                      <w:vertAlign w:val="superscript"/>
                    </w:rPr>
                    <w:t>հայրանուն</w:t>
                  </w:r>
                  <w:r w:rsidRPr="00B03644">
                    <w:rPr>
                      <w:rFonts w:ascii="GHEA Grapalat" w:hAnsi="GHEA Grapalat"/>
                      <w:i/>
                      <w:color w:val="000000" w:themeColor="text1"/>
                      <w:vertAlign w:val="superscript"/>
                    </w:rPr>
                    <w:t xml:space="preserve">, </w:t>
                  </w:r>
                  <w:r w:rsidRPr="00B03644">
                    <w:rPr>
                      <w:rFonts w:ascii="GHEA Grapalat" w:hAnsi="GHEA Grapalat" w:cs="Sylfaen"/>
                      <w:i/>
                      <w:color w:val="000000" w:themeColor="text1"/>
                      <w:vertAlign w:val="superscript"/>
                    </w:rPr>
                    <w:t>պաշտոն</w:t>
                  </w:r>
                  <w:r w:rsidRPr="00B03644">
                    <w:rPr>
                      <w:rFonts w:ascii="GHEA Grapalat" w:hAnsi="GHEA Grapalat"/>
                      <w:i/>
                      <w:color w:val="000000" w:themeColor="text1"/>
                      <w:vertAlign w:val="superscript"/>
                    </w:rPr>
                    <w:t>.)</w:t>
                  </w:r>
                </w:p>
                <w:p w:rsidR="0032796C" w:rsidRPr="00B03644" w:rsidRDefault="0032796C" w:rsidP="0032796C">
                  <w:pPr>
                    <w:pBdr>
                      <w:bottom w:val="single" w:sz="4" w:space="1" w:color="auto"/>
                    </w:pBdr>
                    <w:shd w:val="clear" w:color="auto" w:fill="E0E0E0"/>
                    <w:jc w:val="center"/>
                    <w:rPr>
                      <w:rFonts w:ascii="GHEA Grapalat" w:hAnsi="GHEA Grapalat"/>
                      <w:i/>
                      <w:color w:val="000000" w:themeColor="text1"/>
                    </w:rPr>
                  </w:pPr>
                  <w:r w:rsidRPr="00B03644">
                    <w:rPr>
                      <w:rFonts w:ascii="GHEA Grapalat" w:hAnsi="GHEA Grapalat" w:cs="Sylfaen"/>
                      <w:b/>
                      <w:i/>
                      <w:color w:val="000000" w:themeColor="text1"/>
                      <w:spacing w:val="36"/>
                    </w:rPr>
                    <w:t>ձևի</w:t>
                  </w:r>
                  <w:r w:rsidRPr="00B03644">
                    <w:rPr>
                      <w:rFonts w:ascii="GHEA Grapalat" w:hAnsi="GHEA Grapalat"/>
                      <w:b/>
                      <w:i/>
                      <w:color w:val="000000" w:themeColor="text1"/>
                      <w:spacing w:val="36"/>
                    </w:rPr>
                    <w:t xml:space="preserve"> </w:t>
                  </w:r>
                  <w:r w:rsidRPr="00B03644">
                    <w:rPr>
                      <w:rFonts w:ascii="GHEA Grapalat" w:hAnsi="GHEA Grapalat" w:cs="Sylfaen"/>
                      <w:b/>
                      <w:i/>
                      <w:color w:val="000000" w:themeColor="text1"/>
                      <w:spacing w:val="36"/>
                    </w:rPr>
                    <w:t>վերջ</w:t>
                  </w:r>
                </w:p>
              </w:tc>
            </w:tr>
            <w:tr w:rsidR="0032796C" w:rsidRPr="00B03644" w:rsidTr="0032796C">
              <w:trPr>
                <w:gridAfter w:val="3"/>
                <w:wAfter w:w="424" w:type="dxa"/>
              </w:trPr>
              <w:tc>
                <w:tcPr>
                  <w:tcW w:w="10068" w:type="dxa"/>
                </w:tcPr>
                <w:p w:rsidR="0032796C" w:rsidRPr="00B03644" w:rsidRDefault="0032796C" w:rsidP="007B0622">
                  <w:pPr>
                    <w:pStyle w:val="AM3"/>
                    <w:rPr>
                      <w:color w:val="000000" w:themeColor="text1"/>
                    </w:rPr>
                  </w:pPr>
                  <w:r w:rsidRPr="00B03644">
                    <w:rPr>
                      <w:color w:val="000000" w:themeColor="text1"/>
                    </w:rPr>
                    <w:lastRenderedPageBreak/>
                    <w:t>4.4.2.  պայմանագրի նախագծի վերաբերյալ տարաձայնությունների Արձանագրության լրացման հրահանգ</w:t>
                  </w:r>
                </w:p>
              </w:tc>
              <w:tc>
                <w:tcPr>
                  <w:tcW w:w="236" w:type="dxa"/>
                </w:tcPr>
                <w:p w:rsidR="0032796C" w:rsidRPr="00B03644" w:rsidRDefault="0032796C" w:rsidP="0032796C">
                  <w:pPr>
                    <w:pStyle w:val="RU31"/>
                    <w:rPr>
                      <w:color w:val="000000" w:themeColor="text1"/>
                      <w:sz w:val="22"/>
                      <w:szCs w:val="22"/>
                    </w:rPr>
                  </w:pPr>
                </w:p>
              </w:tc>
            </w:tr>
            <w:tr w:rsidR="0032796C" w:rsidRPr="00B03644"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Մասնակիցը նշում է օֆերտա ներկայացնելու մասին նամակի համարը և ամսաթիվը, որի հավելվածը հանդիսանում է սույն տեխնիկական առաջարկը:</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en-US"/>
                    </w:rPr>
                  </w:pPr>
                </w:p>
              </w:tc>
            </w:tr>
            <w:tr w:rsidR="0032796C" w:rsidRPr="00B03644"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Մասնակիցը պետք է նշի իր ֆիրմային անվանումը (նշելով կազմակերպաիրավական ձևը) և հասցեն:</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en-US"/>
                    </w:rPr>
                  </w:pPr>
                </w:p>
              </w:tc>
            </w:tr>
            <w:tr w:rsidR="0032796C" w:rsidRPr="00B03644"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 xml:space="preserve">Սույն ձևը լրացվում է ինչպես Մասնակցի մոտ պայմանագրի նախագծի վերաբերյալ պահանջների և առաջարկությունների առկայության դեպքում (Հավելված 2), այնպես էլ նման պահանջների և առաջարկությունների բացակայության դեպքում; վերջի դեպքում աղյոյսակներում նշվում է </w:t>
                  </w:r>
                  <w:r w:rsidRPr="00B03644">
                    <w:rPr>
                      <w:color w:val="000000" w:themeColor="text1"/>
                      <w:lang w:val="en-US"/>
                    </w:rPr>
                    <w:t>«</w:t>
                  </w:r>
                  <w:r w:rsidRPr="00B03644">
                    <w:rPr>
                      <w:color w:val="000000" w:themeColor="text1"/>
                    </w:rPr>
                    <w:t>Համաձայն ենք պայմանագրի նախագծի հետ» բառերը:</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en-US"/>
                    </w:rPr>
                  </w:pPr>
                </w:p>
              </w:tc>
            </w:tr>
            <w:tr w:rsidR="0032796C" w:rsidRPr="009161EB"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 xml:space="preserve"> Մասնակցի մոտ պայմանագրի նախագծում փոփոխություններ կատարելու առաջարկության դեպքում, Մասնակիցը իր հայտի կազմում պետք է ներկայացնի սույն տարաձայնությունների արձանագրությունը: Նախապատրաստված արձանագրությունում  Մասնակիցը պետք է հստակ տարանջատի իր համար պարտադիր և ցանկալի պայմանագրի պայմանները: «Պարտադիր» այստեղ համարվում են այն պահանջները և պայմանները, որոնց չընդունելու դեպքում նա կհրաժարվի պայմանագիրը ստորագրելուց: «Ցանկալի» այստեղ համարվում են պայմանագրի պայմանների վերաբերյալ այն առաջարկությունները, որնք նա ներկայացնում է Պատվիրատուի քննարկմանը, բայց որոնց մերժումը Պատվիրատուի կողմից չի հանգեցնի  Մասնակցի կողմից պայմանագիր  ստորագելուց հրաժարմանը` վերջինիս նախնական ընտրության Հաղթող ճանաչելու դեպքում:</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hy-AM"/>
                    </w:rPr>
                  </w:pPr>
                </w:p>
              </w:tc>
            </w:tr>
            <w:tr w:rsidR="0032796C" w:rsidRPr="009161EB"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 xml:space="preserve"> պայմանագրի պայմանները կորոշվեն 1.2.5 կետին համապատասխան:</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hy-AM"/>
                    </w:rPr>
                  </w:pPr>
                </w:p>
              </w:tc>
            </w:tr>
            <w:tr w:rsidR="0032796C" w:rsidRPr="009161EB"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Պատվիրատուն իրեն իրավունք է վերապահում պայմանագիրը ստորագրելուց առաջ քննարկել և ընդունել առաջարկությունները և պայմանագրի լրացուցիչ (բայց ոչ սկզբունքային) փոփոխությունները: Այն դեպքում, երբ կողմերը չեն գա համաձայնության այդ փոփոխությունների վերաբերյալ, կողմերը պարտավոր կլինեն ստորագրել պայմանագիրը այն պայմաններով, որոնք շարադրված են սույն ԱԲՀ փաստաթղթերում և ԱԲՀ Հաղթողի հայտում:</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hy-AM"/>
                    </w:rPr>
                  </w:pPr>
                </w:p>
              </w:tc>
            </w:tr>
            <w:tr w:rsidR="0032796C" w:rsidRPr="009161EB" w:rsidTr="0032796C">
              <w:trPr>
                <w:gridAfter w:val="3"/>
                <w:wAfter w:w="424" w:type="dxa"/>
              </w:trPr>
              <w:tc>
                <w:tcPr>
                  <w:tcW w:w="10068" w:type="dxa"/>
                </w:tcPr>
                <w:p w:rsidR="0032796C" w:rsidRPr="00B03644" w:rsidRDefault="0032796C" w:rsidP="007B0622">
                  <w:pPr>
                    <w:pStyle w:val="AM4"/>
                    <w:rPr>
                      <w:color w:val="000000" w:themeColor="text1"/>
                    </w:rPr>
                  </w:pPr>
                  <w:r w:rsidRPr="00B03644">
                    <w:rPr>
                      <w:color w:val="000000" w:themeColor="text1"/>
                    </w:rPr>
                    <w:t>Ցանկացած դեպքում, Մասնակիցը պետք է ի նկատի ունենա`</w:t>
                  </w:r>
                </w:p>
              </w:tc>
              <w:tc>
                <w:tcPr>
                  <w:tcW w:w="236" w:type="dxa"/>
                </w:tcPr>
                <w:p w:rsidR="0032796C" w:rsidRPr="00B03644" w:rsidRDefault="0032796C" w:rsidP="0032796C">
                  <w:pPr>
                    <w:pStyle w:val="RU4"/>
                    <w:spacing w:before="120" w:after="120"/>
                    <w:ind w:left="0"/>
                    <w:rPr>
                      <w:rFonts w:ascii="GHEA Grapalat" w:hAnsi="GHEA Grapalat"/>
                      <w:i/>
                      <w:color w:val="000000" w:themeColor="text1"/>
                      <w:sz w:val="22"/>
                      <w:lang w:val="hy-AM"/>
                    </w:rPr>
                  </w:pPr>
                </w:p>
              </w:tc>
            </w:tr>
            <w:tr w:rsidR="0032796C" w:rsidRPr="009161EB" w:rsidTr="0032796C">
              <w:trPr>
                <w:gridAfter w:val="3"/>
                <w:wAfter w:w="424" w:type="dxa"/>
              </w:trPr>
              <w:tc>
                <w:tcPr>
                  <w:tcW w:w="10068" w:type="dxa"/>
                </w:tcPr>
                <w:p w:rsidR="0032796C" w:rsidRPr="00B03644" w:rsidRDefault="0032796C" w:rsidP="007B0622">
                  <w:pPr>
                    <w:pStyle w:val="AM3"/>
                    <w:rPr>
                      <w:color w:val="000000" w:themeColor="text1"/>
                      <w:lang w:val="hy-AM"/>
                    </w:rPr>
                  </w:pPr>
                  <w:r w:rsidRPr="00B03644">
                    <w:rPr>
                      <w:color w:val="000000" w:themeColor="text1"/>
                      <w:lang w:val="hy-AM"/>
                    </w:rPr>
                    <w:t>ա)</w:t>
                  </w:r>
                  <w:r w:rsidRPr="00B03644">
                    <w:rPr>
                      <w:color w:val="000000" w:themeColor="text1"/>
                      <w:lang w:val="hy-AM"/>
                    </w:rPr>
                    <w:tab/>
                    <w:t>եթե Մասնակցի առաջարկած որևիցէ պարտադիր Պայմանագրի առաջարկ և պայման  կլինի անընդունելի է Պատվիրատուի համար, այդպիսի հայտը կմերժվի անկախ առևտրատեխնիկական առաջարկների բովանդակությունից;</w:t>
                  </w:r>
                </w:p>
              </w:tc>
              <w:tc>
                <w:tcPr>
                  <w:tcW w:w="236" w:type="dxa"/>
                </w:tcPr>
                <w:p w:rsidR="0032796C" w:rsidRPr="00B03644" w:rsidRDefault="0032796C" w:rsidP="0032796C">
                  <w:pPr>
                    <w:tabs>
                      <w:tab w:val="left" w:pos="1180"/>
                    </w:tabs>
                    <w:spacing w:before="120" w:after="120"/>
                    <w:jc w:val="both"/>
                    <w:rPr>
                      <w:rFonts w:ascii="GHEA Grapalat" w:hAnsi="GHEA Grapalat"/>
                      <w:i/>
                      <w:color w:val="000000" w:themeColor="text1"/>
                      <w:spacing w:val="4"/>
                      <w:lang w:val="hy-AM"/>
                    </w:rPr>
                  </w:pPr>
                </w:p>
              </w:tc>
            </w:tr>
            <w:tr w:rsidR="0032796C" w:rsidRPr="009161EB" w:rsidTr="0032796C">
              <w:trPr>
                <w:gridAfter w:val="3"/>
                <w:wAfter w:w="424" w:type="dxa"/>
              </w:trPr>
              <w:tc>
                <w:tcPr>
                  <w:tcW w:w="10068" w:type="dxa"/>
                </w:tcPr>
                <w:p w:rsidR="0032796C" w:rsidRPr="00B03644" w:rsidRDefault="0032796C" w:rsidP="007B0622">
                  <w:pPr>
                    <w:pStyle w:val="AM3"/>
                    <w:rPr>
                      <w:color w:val="000000" w:themeColor="text1"/>
                      <w:lang w:val="hy-AM"/>
                    </w:rPr>
                  </w:pPr>
                  <w:r w:rsidRPr="00B03644">
                    <w:rPr>
                      <w:color w:val="000000" w:themeColor="text1"/>
                      <w:lang w:val="hy-AM"/>
                    </w:rPr>
                    <w:t>բ)</w:t>
                  </w:r>
                  <w:r w:rsidRPr="00B03644">
                    <w:rPr>
                      <w:color w:val="000000" w:themeColor="text1"/>
                      <w:lang w:val="hy-AM"/>
                    </w:rPr>
                    <w:tab/>
                    <w:t xml:space="preserve">ցանկացած դեպքում, Պատվիրատուի նախապատրաստած պայմանագրի ելակետային նախագծի վերաբերյալ Մասնակցի կողմից տարաձայնությունների արձանագրության ներկայացումը, Մասնակցին և Պատվիրատուին չի զրկում իրավունքից` քննարկել և փոփոխել այն, նախապայմանագրային բանակցությունների ընթացքում, այդ պայմանների փոփոխության կապակցությամբ համաձայնության հասնելու համար:  </w:t>
                  </w:r>
                </w:p>
              </w:tc>
              <w:tc>
                <w:tcPr>
                  <w:tcW w:w="236" w:type="dxa"/>
                </w:tcPr>
                <w:p w:rsidR="0032796C" w:rsidRPr="00B03644" w:rsidRDefault="0032796C" w:rsidP="0032796C">
                  <w:pPr>
                    <w:tabs>
                      <w:tab w:val="left" w:pos="1180"/>
                    </w:tabs>
                    <w:spacing w:before="120" w:after="120"/>
                    <w:jc w:val="both"/>
                    <w:rPr>
                      <w:rFonts w:ascii="GHEA Grapalat" w:hAnsi="GHEA Grapalat"/>
                      <w:i/>
                      <w:color w:val="000000" w:themeColor="text1"/>
                      <w:spacing w:val="4"/>
                      <w:lang w:val="hy-AM"/>
                    </w:rPr>
                  </w:pPr>
                </w:p>
              </w:tc>
            </w:tr>
          </w:tbl>
          <w:p w:rsidR="0032796C" w:rsidRPr="00B03644" w:rsidRDefault="0032796C" w:rsidP="007B0622">
            <w:pPr>
              <w:pStyle w:val="AM4"/>
              <w:rPr>
                <w:color w:val="000000" w:themeColor="text1"/>
              </w:rPr>
            </w:pPr>
          </w:p>
        </w:tc>
      </w:tr>
      <w:tr w:rsidR="00140335" w:rsidRPr="009161EB" w:rsidTr="0032796C">
        <w:trPr>
          <w:gridBefore w:val="1"/>
          <w:gridAfter w:val="2"/>
          <w:wBefore w:w="18" w:type="dxa"/>
          <w:wAfter w:w="270" w:type="dxa"/>
        </w:trPr>
        <w:tc>
          <w:tcPr>
            <w:tcW w:w="10260" w:type="dxa"/>
            <w:gridSpan w:val="3"/>
          </w:tcPr>
          <w:p w:rsidR="00140335" w:rsidRPr="00B03644" w:rsidRDefault="00140335" w:rsidP="00EF75F3">
            <w:pPr>
              <w:pStyle w:val="AM21"/>
              <w:numPr>
                <w:ilvl w:val="1"/>
                <w:numId w:val="47"/>
              </w:numPr>
              <w:spacing w:before="120" w:after="120"/>
              <w:ind w:left="90" w:firstLine="0"/>
              <w:rPr>
                <w:i/>
                <w:color w:val="000000" w:themeColor="text1"/>
                <w:sz w:val="22"/>
                <w:szCs w:val="22"/>
              </w:rPr>
            </w:pPr>
          </w:p>
        </w:tc>
      </w:tr>
      <w:tr w:rsidR="0032796C" w:rsidRPr="00B03644" w:rsidTr="0032796C">
        <w:trPr>
          <w:gridAfter w:val="4"/>
          <w:wAfter w:w="5207" w:type="dxa"/>
        </w:trPr>
        <w:tc>
          <w:tcPr>
            <w:tcW w:w="5341" w:type="dxa"/>
            <w:gridSpan w:val="2"/>
          </w:tcPr>
          <w:p w:rsidR="0032796C" w:rsidRPr="00B03644" w:rsidRDefault="0032796C" w:rsidP="00EF75F3">
            <w:pPr>
              <w:pStyle w:val="AM21"/>
              <w:numPr>
                <w:ilvl w:val="1"/>
                <w:numId w:val="48"/>
              </w:numPr>
              <w:rPr>
                <w:b/>
                <w:i/>
                <w:color w:val="000000" w:themeColor="text1"/>
                <w:sz w:val="22"/>
                <w:szCs w:val="22"/>
              </w:rPr>
            </w:pPr>
            <w:r w:rsidRPr="00B03644">
              <w:rPr>
                <w:b/>
                <w:i/>
                <w:color w:val="000000" w:themeColor="text1"/>
                <w:sz w:val="22"/>
                <w:szCs w:val="22"/>
              </w:rPr>
              <w:br w:type="page"/>
              <w:t>Մասնակցի ձևաթերթիկ (ձև 5)</w:t>
            </w:r>
          </w:p>
        </w:tc>
      </w:tr>
      <w:tr w:rsidR="0032796C" w:rsidRPr="00B03644" w:rsidTr="0032796C">
        <w:trPr>
          <w:gridAfter w:val="4"/>
          <w:wAfter w:w="5207" w:type="dxa"/>
        </w:trPr>
        <w:tc>
          <w:tcPr>
            <w:tcW w:w="5341" w:type="dxa"/>
            <w:gridSpan w:val="2"/>
          </w:tcPr>
          <w:p w:rsidR="0032796C" w:rsidRPr="00B03644" w:rsidRDefault="0032796C" w:rsidP="00EF75F3">
            <w:pPr>
              <w:pStyle w:val="AM21"/>
              <w:numPr>
                <w:ilvl w:val="2"/>
                <w:numId w:val="48"/>
              </w:numPr>
              <w:rPr>
                <w:i/>
                <w:color w:val="000000" w:themeColor="text1"/>
                <w:sz w:val="22"/>
                <w:szCs w:val="22"/>
                <w:lang w:val="ru-RU"/>
              </w:rPr>
            </w:pPr>
            <w:r w:rsidRPr="00B03644">
              <w:rPr>
                <w:i/>
                <w:color w:val="000000" w:themeColor="text1"/>
                <w:sz w:val="22"/>
                <w:szCs w:val="22"/>
              </w:rPr>
              <w:lastRenderedPageBreak/>
              <w:t>Մասնակցի</w:t>
            </w:r>
            <w:r w:rsidRPr="00B03644">
              <w:rPr>
                <w:i/>
                <w:color w:val="000000" w:themeColor="text1"/>
                <w:sz w:val="22"/>
                <w:szCs w:val="22"/>
                <w:lang w:val="ru-RU"/>
              </w:rPr>
              <w:t xml:space="preserve"> </w:t>
            </w:r>
            <w:r w:rsidRPr="00B03644">
              <w:rPr>
                <w:i/>
                <w:color w:val="000000" w:themeColor="text1"/>
                <w:sz w:val="22"/>
                <w:szCs w:val="22"/>
              </w:rPr>
              <w:t>ձևաթերթիկի</w:t>
            </w:r>
            <w:r w:rsidRPr="00B03644">
              <w:rPr>
                <w:i/>
                <w:color w:val="000000" w:themeColor="text1"/>
                <w:sz w:val="22"/>
                <w:szCs w:val="22"/>
                <w:lang w:val="ru-RU"/>
              </w:rPr>
              <w:t xml:space="preserve"> </w:t>
            </w:r>
            <w:r w:rsidRPr="00B03644">
              <w:rPr>
                <w:i/>
                <w:color w:val="000000" w:themeColor="text1"/>
                <w:sz w:val="22"/>
                <w:szCs w:val="22"/>
              </w:rPr>
              <w:t>ձևը</w:t>
            </w:r>
          </w:p>
        </w:tc>
      </w:tr>
      <w:tr w:rsidR="0032796C" w:rsidRPr="00B03644" w:rsidTr="0032796C">
        <w:tc>
          <w:tcPr>
            <w:tcW w:w="10548" w:type="dxa"/>
            <w:gridSpan w:val="6"/>
          </w:tcPr>
          <w:p w:rsidR="00BF21A3" w:rsidRPr="00B03644" w:rsidRDefault="00BF21A3" w:rsidP="00BF21A3">
            <w:pPr>
              <w:pStyle w:val="AM10CharChar"/>
              <w:spacing w:before="120" w:after="120"/>
              <w:ind w:left="-90"/>
              <w:rPr>
                <w:rFonts w:ascii="GHEA Grapalat" w:hAnsi="GHEA Grapalat" w:cs="Sylfaen"/>
                <w:i/>
                <w:color w:val="000000" w:themeColor="text1"/>
                <w:spacing w:val="-4"/>
                <w:sz w:val="22"/>
                <w:szCs w:val="22"/>
                <w:lang w:val="hy-AM"/>
              </w:rPr>
            </w:pPr>
            <w:r w:rsidRPr="00B03644">
              <w:rPr>
                <w:rFonts w:ascii="GHEA Grapalat" w:hAnsi="GHEA Grapalat" w:cs="Sylfaen"/>
                <w:i/>
                <w:color w:val="000000" w:themeColor="text1"/>
                <w:spacing w:val="-4"/>
                <w:sz w:val="22"/>
                <w:szCs w:val="22"/>
                <w:lang w:val="hy-AM"/>
              </w:rPr>
              <w:t>Հավելված 4 օֆերտա ներկայացնելու մասին</w:t>
            </w:r>
          </w:p>
          <w:p w:rsidR="0032796C" w:rsidRPr="00B03644" w:rsidRDefault="00BF21A3" w:rsidP="00BF21A3">
            <w:pPr>
              <w:pStyle w:val="AM21"/>
              <w:numPr>
                <w:ilvl w:val="0"/>
                <w:numId w:val="0"/>
              </w:numPr>
              <w:ind w:left="720"/>
              <w:rPr>
                <w:i/>
                <w:color w:val="000000" w:themeColor="text1"/>
                <w:sz w:val="22"/>
                <w:szCs w:val="22"/>
                <w:lang w:val="ru-RU"/>
              </w:rPr>
            </w:pPr>
            <w:r w:rsidRPr="00B03644">
              <w:rPr>
                <w:i/>
                <w:color w:val="000000" w:themeColor="text1"/>
                <w:spacing w:val="-4"/>
                <w:sz w:val="22"/>
                <w:szCs w:val="22"/>
              </w:rPr>
              <w:t xml:space="preserve">«-----»          </w:t>
            </w:r>
            <w:r w:rsidRPr="00B03644">
              <w:rPr>
                <w:i/>
                <w:color w:val="000000" w:themeColor="text1"/>
                <w:sz w:val="22"/>
                <w:szCs w:val="22"/>
                <w:u w:val="single"/>
              </w:rPr>
              <w:t xml:space="preserve">                               </w:t>
            </w:r>
            <w:r w:rsidRPr="00B03644">
              <w:rPr>
                <w:i/>
                <w:color w:val="000000" w:themeColor="text1"/>
                <w:sz w:val="22"/>
                <w:szCs w:val="22"/>
              </w:rPr>
              <w:t xml:space="preserve"> </w:t>
            </w:r>
            <w:r w:rsidRPr="00B03644">
              <w:rPr>
                <w:i/>
                <w:color w:val="000000" w:themeColor="text1"/>
                <w:spacing w:val="-4"/>
                <w:sz w:val="22"/>
                <w:szCs w:val="22"/>
              </w:rPr>
              <w:t>№       նամակի</w:t>
            </w:r>
          </w:p>
        </w:tc>
      </w:tr>
      <w:tr w:rsidR="00BF21A3" w:rsidRPr="00B03644" w:rsidTr="0032796C">
        <w:tc>
          <w:tcPr>
            <w:tcW w:w="10548" w:type="dxa"/>
            <w:gridSpan w:val="6"/>
          </w:tcPr>
          <w:p w:rsidR="00BF21A3" w:rsidRPr="00B03644" w:rsidRDefault="00BF21A3" w:rsidP="00BF21A3">
            <w:pPr>
              <w:pStyle w:val="AM10CharChar"/>
              <w:spacing w:before="120" w:after="120"/>
              <w:ind w:left="-90" w:firstLine="720"/>
              <w:rPr>
                <w:rFonts w:ascii="GHEA Grapalat" w:hAnsi="GHEA Grapalat" w:cs="Sylfaen"/>
                <w:i/>
                <w:color w:val="000000" w:themeColor="text1"/>
                <w:spacing w:val="-4"/>
                <w:sz w:val="22"/>
                <w:szCs w:val="22"/>
                <w:lang w:val="hy-AM"/>
              </w:rPr>
            </w:pPr>
            <w:r w:rsidRPr="00B03644">
              <w:rPr>
                <w:rFonts w:ascii="GHEA Grapalat" w:hAnsi="GHEA Grapalat" w:cs="Sylfaen"/>
                <w:i/>
                <w:color w:val="000000" w:themeColor="text1"/>
                <w:spacing w:val="-4"/>
                <w:sz w:val="22"/>
                <w:szCs w:val="22"/>
                <w:lang w:val="hy-AM"/>
              </w:rPr>
              <w:t>ՄԱՍՆԱԿՑԻ ՀԱՐՑԱԹԵՐԹԻԿ</w:t>
            </w:r>
          </w:p>
        </w:tc>
      </w:tr>
      <w:tr w:rsidR="00BF21A3" w:rsidRPr="00B03644" w:rsidTr="0032796C">
        <w:tc>
          <w:tcPr>
            <w:tcW w:w="10548" w:type="dxa"/>
            <w:gridSpan w:val="6"/>
          </w:tcPr>
          <w:tbl>
            <w:tblPr>
              <w:tblW w:w="10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4"/>
              <w:gridCol w:w="5346"/>
              <w:gridCol w:w="4736"/>
            </w:tblGrid>
            <w:tr w:rsidR="00BF21A3" w:rsidRPr="00B03644" w:rsidTr="00BF21A3">
              <w:trPr>
                <w:trHeight w:val="773"/>
              </w:trPr>
              <w:tc>
                <w:tcPr>
                  <w:tcW w:w="540" w:type="dxa"/>
                  <w:tcBorders>
                    <w:top w:val="single" w:sz="4" w:space="0" w:color="auto"/>
                    <w:bottom w:val="single" w:sz="4" w:space="0" w:color="auto"/>
                    <w:right w:val="single" w:sz="4" w:space="0" w:color="auto"/>
                  </w:tcBorders>
                  <w:shd w:val="clear" w:color="auto" w:fill="CCCCCC"/>
                  <w:vAlign w:val="center"/>
                </w:tcPr>
                <w:p w:rsidR="00BF21A3" w:rsidRPr="00B03644" w:rsidRDefault="00BF21A3" w:rsidP="00BF21A3">
                  <w:pPr>
                    <w:pStyle w:val="CharCharChar"/>
                    <w:spacing w:before="0" w:after="0"/>
                    <w:ind w:left="-90" w:right="0"/>
                    <w:jc w:val="both"/>
                    <w:rPr>
                      <w:rFonts w:ascii="GHEA Grapalat" w:eastAsia="Times New Roman" w:hAnsi="GHEA Grapalat"/>
                      <w:i/>
                      <w:color w:val="000000" w:themeColor="text1"/>
                      <w:szCs w:val="22"/>
                    </w:rPr>
                  </w:pPr>
                  <w:r w:rsidRPr="00B03644">
                    <w:rPr>
                      <w:rFonts w:ascii="GHEA Grapalat" w:eastAsia="Times New Roman" w:hAnsi="GHEA Grapalat"/>
                      <w:i/>
                      <w:color w:val="000000" w:themeColor="text1"/>
                      <w:szCs w:val="22"/>
                    </w:rPr>
                    <w:lastRenderedPageBreak/>
                    <w:t xml:space="preserve">№ </w:t>
                  </w:r>
                </w:p>
              </w:tc>
              <w:tc>
                <w:tcPr>
                  <w:tcW w:w="4858" w:type="dxa"/>
                  <w:tcBorders>
                    <w:top w:val="single" w:sz="4" w:space="0" w:color="auto"/>
                    <w:left w:val="single" w:sz="4" w:space="0" w:color="auto"/>
                    <w:bottom w:val="single" w:sz="4" w:space="0" w:color="auto"/>
                    <w:right w:val="single" w:sz="4" w:space="0" w:color="auto"/>
                  </w:tcBorders>
                  <w:shd w:val="clear" w:color="auto" w:fill="CCCCCC"/>
                  <w:vAlign w:val="center"/>
                </w:tcPr>
                <w:p w:rsidR="00BF21A3" w:rsidRPr="00B03644" w:rsidRDefault="00BF21A3" w:rsidP="00BF21A3">
                  <w:pPr>
                    <w:pStyle w:val="RU7CharCharChar"/>
                    <w:ind w:left="-90" w:right="58"/>
                    <w:jc w:val="both"/>
                    <w:rPr>
                      <w:rFonts w:ascii="GHEA Grapalat" w:hAnsi="GHEA Grapalat"/>
                      <w:b/>
                      <w:i/>
                      <w:color w:val="000000" w:themeColor="text1"/>
                    </w:rPr>
                  </w:pPr>
                  <w:r w:rsidRPr="00B03644">
                    <w:rPr>
                      <w:rFonts w:ascii="GHEA Grapalat" w:hAnsi="GHEA Grapalat" w:cs="Sylfaen"/>
                      <w:b/>
                      <w:i/>
                      <w:color w:val="000000" w:themeColor="text1"/>
                      <w:lang w:val="en-US"/>
                    </w:rPr>
                    <w:t>Անվանումը</w:t>
                  </w:r>
                </w:p>
              </w:tc>
              <w:tc>
                <w:tcPr>
                  <w:tcW w:w="4304" w:type="dxa"/>
                  <w:tcBorders>
                    <w:top w:val="single" w:sz="4" w:space="0" w:color="auto"/>
                    <w:left w:val="single" w:sz="4" w:space="0" w:color="auto"/>
                    <w:bottom w:val="single" w:sz="4" w:space="0" w:color="auto"/>
                  </w:tcBorders>
                  <w:shd w:val="clear" w:color="auto" w:fill="CCCCCC"/>
                  <w:vAlign w:val="center"/>
                </w:tcPr>
                <w:p w:rsidR="00BF21A3" w:rsidRPr="00B03644" w:rsidRDefault="00BF21A3" w:rsidP="00BF21A3">
                  <w:pPr>
                    <w:pStyle w:val="AM7CharCharChar"/>
                    <w:ind w:left="-90" w:right="58"/>
                    <w:jc w:val="both"/>
                    <w:rPr>
                      <w:rFonts w:ascii="GHEA Grapalat" w:hAnsi="GHEA Grapalat"/>
                      <w:b/>
                      <w:i/>
                      <w:color w:val="000000" w:themeColor="text1"/>
                    </w:rPr>
                  </w:pPr>
                  <w:r w:rsidRPr="00B03644">
                    <w:rPr>
                      <w:rFonts w:ascii="GHEA Grapalat" w:hAnsi="GHEA Grapalat" w:cs="Sylfaen"/>
                      <w:b/>
                      <w:i/>
                      <w:color w:val="000000" w:themeColor="text1"/>
                    </w:rPr>
                    <w:t>Մասնակցի</w:t>
                  </w:r>
                  <w:r w:rsidRPr="00B03644">
                    <w:rPr>
                      <w:rFonts w:ascii="GHEA Grapalat" w:hAnsi="GHEA Grapalat"/>
                      <w:b/>
                      <w:i/>
                      <w:color w:val="000000" w:themeColor="text1"/>
                    </w:rPr>
                    <w:t xml:space="preserve"> </w:t>
                  </w:r>
                  <w:r w:rsidRPr="00B03644">
                    <w:rPr>
                      <w:rFonts w:ascii="GHEA Grapalat" w:hAnsi="GHEA Grapalat" w:cs="Sylfaen"/>
                      <w:b/>
                      <w:i/>
                      <w:color w:val="000000" w:themeColor="text1"/>
                    </w:rPr>
                    <w:t>վերաբերյալ</w:t>
                  </w:r>
                  <w:r w:rsidRPr="00B03644">
                    <w:rPr>
                      <w:rFonts w:ascii="GHEA Grapalat" w:hAnsi="GHEA Grapalat"/>
                      <w:b/>
                      <w:i/>
                      <w:color w:val="000000" w:themeColor="text1"/>
                    </w:rPr>
                    <w:t xml:space="preserve"> </w:t>
                  </w:r>
                  <w:r w:rsidRPr="00B03644">
                    <w:rPr>
                      <w:rFonts w:ascii="GHEA Grapalat" w:hAnsi="GHEA Grapalat" w:cs="Sylfaen"/>
                      <w:b/>
                      <w:i/>
                      <w:color w:val="000000" w:themeColor="text1"/>
                    </w:rPr>
                    <w:t>տեղեկություններ</w:t>
                  </w:r>
                </w:p>
                <w:p w:rsidR="00BF21A3" w:rsidRPr="00B03644" w:rsidRDefault="00BF21A3" w:rsidP="00BF21A3">
                  <w:pPr>
                    <w:pStyle w:val="RU7CharCharChar"/>
                    <w:ind w:left="-90" w:right="58"/>
                    <w:jc w:val="both"/>
                    <w:rPr>
                      <w:rFonts w:ascii="GHEA Grapalat" w:hAnsi="GHEA Grapalat"/>
                      <w:b/>
                      <w:i/>
                      <w:color w:val="000000" w:themeColor="text1"/>
                    </w:rPr>
                  </w:pPr>
                  <w:r w:rsidRPr="00B03644">
                    <w:rPr>
                      <w:rFonts w:ascii="GHEA Grapalat" w:hAnsi="GHEA Grapalat"/>
                      <w:b/>
                      <w:i/>
                      <w:color w:val="000000" w:themeColor="text1"/>
                    </w:rPr>
                    <w:t>(</w:t>
                  </w:r>
                  <w:r w:rsidRPr="00B03644">
                    <w:rPr>
                      <w:rFonts w:ascii="GHEA Grapalat" w:hAnsi="GHEA Grapalat" w:cs="Sylfaen"/>
                      <w:b/>
                      <w:i/>
                      <w:color w:val="000000" w:themeColor="text1"/>
                    </w:rPr>
                    <w:t>լրացվում</w:t>
                  </w:r>
                  <w:r w:rsidRPr="00B03644">
                    <w:rPr>
                      <w:rFonts w:ascii="GHEA Grapalat" w:hAnsi="GHEA Grapalat"/>
                      <w:b/>
                      <w:i/>
                      <w:color w:val="000000" w:themeColor="text1"/>
                    </w:rPr>
                    <w:t xml:space="preserve"> </w:t>
                  </w:r>
                  <w:r w:rsidRPr="00B03644">
                    <w:rPr>
                      <w:rFonts w:ascii="GHEA Grapalat" w:hAnsi="GHEA Grapalat" w:cs="Sylfaen"/>
                      <w:b/>
                      <w:i/>
                      <w:color w:val="000000" w:themeColor="text1"/>
                    </w:rPr>
                    <w:t>են</w:t>
                  </w:r>
                  <w:r w:rsidRPr="00B03644">
                    <w:rPr>
                      <w:rFonts w:ascii="GHEA Grapalat" w:hAnsi="GHEA Grapalat"/>
                      <w:b/>
                      <w:i/>
                      <w:color w:val="000000" w:themeColor="text1"/>
                    </w:rPr>
                    <w:t xml:space="preserve"> </w:t>
                  </w:r>
                  <w:r w:rsidRPr="00B03644">
                    <w:rPr>
                      <w:rFonts w:ascii="GHEA Grapalat" w:hAnsi="GHEA Grapalat" w:cs="Sylfaen"/>
                      <w:b/>
                      <w:i/>
                      <w:color w:val="000000" w:themeColor="text1"/>
                    </w:rPr>
                    <w:t>Մասնակցի</w:t>
                  </w:r>
                  <w:r w:rsidRPr="00B03644">
                    <w:rPr>
                      <w:rFonts w:ascii="GHEA Grapalat" w:hAnsi="GHEA Grapalat"/>
                      <w:b/>
                      <w:i/>
                      <w:color w:val="000000" w:themeColor="text1"/>
                    </w:rPr>
                    <w:t xml:space="preserve"> </w:t>
                  </w:r>
                  <w:r w:rsidRPr="00B03644">
                    <w:rPr>
                      <w:rFonts w:ascii="GHEA Grapalat" w:hAnsi="GHEA Grapalat" w:cs="Sylfaen"/>
                      <w:b/>
                      <w:i/>
                      <w:color w:val="000000" w:themeColor="text1"/>
                    </w:rPr>
                    <w:t>կողմից</w:t>
                  </w:r>
                  <w:r w:rsidRPr="00B03644">
                    <w:rPr>
                      <w:rFonts w:ascii="GHEA Grapalat" w:hAnsi="GHEA Grapalat"/>
                      <w:b/>
                      <w:i/>
                      <w:color w:val="000000" w:themeColor="text1"/>
                    </w:rPr>
                    <w:t>)</w:t>
                  </w:r>
                </w:p>
              </w:tc>
            </w:tr>
            <w:tr w:rsidR="00BF21A3" w:rsidRPr="00B03644"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կազմակերպաիրավական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ձևը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ֆիրմային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անվանումը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15"/>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Հիմնադիրները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թվարկել</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անվանումները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կազմակերպաիրավական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ձևը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բոլոր</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հիմնադիրների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կամ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ԱԱՀ</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բաժինը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կանոնադրական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կապիտալում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գերազանցում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է</w:t>
                  </w:r>
                  <w:r w:rsidRPr="00B03644">
                    <w:rPr>
                      <w:rFonts w:ascii="GHEA Grapalat" w:hAnsi="GHEA Grapalat"/>
                      <w:i/>
                      <w:color w:val="000000" w:themeColor="text1"/>
                      <w:sz w:val="22"/>
                      <w:szCs w:val="22"/>
                      <w:lang w:val="en-US"/>
                    </w:rPr>
                    <w:t xml:space="preserve"> 10%)</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15"/>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Իրավաբանական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անձանց</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պետական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ռ</w:t>
                  </w:r>
                  <w:r w:rsidRPr="00B03644">
                    <w:rPr>
                      <w:rFonts w:ascii="GHEA Grapalat" w:hAnsi="GHEA Grapalat"/>
                      <w:i/>
                      <w:color w:val="000000" w:themeColor="text1"/>
                      <w:sz w:val="22"/>
                      <w:szCs w:val="22"/>
                      <w:lang w:val="en-US"/>
                    </w:rPr>
                    <w:t>ե</w:t>
                  </w:r>
                  <w:r w:rsidRPr="00B03644">
                    <w:rPr>
                      <w:rFonts w:ascii="GHEA Grapalat" w:hAnsi="GHEA Grapalat" w:cs="Sylfaen"/>
                      <w:i/>
                      <w:color w:val="000000" w:themeColor="text1"/>
                      <w:sz w:val="22"/>
                      <w:szCs w:val="22"/>
                    </w:rPr>
                    <w:t>գիստրում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գրանցման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վկայականը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ամսաթիվը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համաը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կողմից</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է</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տրված</w:t>
                  </w:r>
                  <w:r w:rsidRPr="00B03644">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23"/>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rPr>
                  </w:pPr>
                  <w:r w:rsidRPr="00B03644">
                    <w:rPr>
                      <w:rFonts w:ascii="GHEA Grapalat" w:hAnsi="GHEA Grapalat" w:cs="Sylfaen"/>
                      <w:i/>
                      <w:color w:val="000000" w:themeColor="text1"/>
                      <w:sz w:val="22"/>
                      <w:szCs w:val="22"/>
                    </w:rPr>
                    <w:t>Մասնակցի ՀՎՀՀ</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lang w:val="en-US"/>
                    </w:rPr>
                    <w:t>Գրանցման վայրը</w:t>
                  </w:r>
                </w:p>
              </w:tc>
              <w:tc>
                <w:tcPr>
                  <w:tcW w:w="4304" w:type="dxa"/>
                  <w:vMerge w:val="restart"/>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8"/>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rPr>
                  </w:pPr>
                  <w:r w:rsidRPr="00B03644">
                    <w:rPr>
                      <w:rFonts w:ascii="GHEA Grapalat" w:hAnsi="GHEA Grapalat" w:cs="Sylfaen"/>
                      <w:i/>
                      <w:color w:val="000000" w:themeColor="text1"/>
                      <w:sz w:val="22"/>
                      <w:szCs w:val="22"/>
                    </w:rPr>
                    <w:t>Փոստային հասցեն</w:t>
                  </w:r>
                </w:p>
              </w:tc>
              <w:tc>
                <w:tcPr>
                  <w:tcW w:w="4304" w:type="dxa"/>
                  <w:vMerge w:val="restart"/>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593"/>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Մասնաճյուղերը</w:t>
                  </w:r>
                  <w:r w:rsidRPr="00B03644">
                    <w:rPr>
                      <w:rFonts w:ascii="GHEA Grapalat" w:hAnsi="GHEA Grapalat" w:cs="Sylfaen"/>
                      <w:i/>
                      <w:color w:val="000000" w:themeColor="text1"/>
                      <w:sz w:val="22"/>
                      <w:szCs w:val="22"/>
                      <w:lang w:val="en-US"/>
                    </w:rPr>
                    <w:t xml:space="preserve">, </w:t>
                  </w:r>
                  <w:r w:rsidRPr="00B03644">
                    <w:rPr>
                      <w:rFonts w:ascii="GHEA Grapalat" w:hAnsi="GHEA Grapalat" w:cs="Sylfaen"/>
                      <w:i/>
                      <w:color w:val="000000" w:themeColor="text1"/>
                      <w:sz w:val="22"/>
                      <w:szCs w:val="22"/>
                    </w:rPr>
                    <w:t>թվարկել</w:t>
                  </w:r>
                  <w:r w:rsidRPr="00B03644">
                    <w:rPr>
                      <w:rFonts w:ascii="GHEA Grapalat" w:hAnsi="GHEA Grapalat" w:cs="Sylfaen"/>
                      <w:i/>
                      <w:color w:val="000000" w:themeColor="text1"/>
                      <w:sz w:val="22"/>
                      <w:szCs w:val="22"/>
                      <w:lang w:val="en-US"/>
                    </w:rPr>
                    <w:t xml:space="preserve"> </w:t>
                  </w:r>
                  <w:r w:rsidRPr="00B03644">
                    <w:rPr>
                      <w:rFonts w:ascii="GHEA Grapalat" w:hAnsi="GHEA Grapalat" w:cs="Sylfaen"/>
                      <w:i/>
                      <w:color w:val="000000" w:themeColor="text1"/>
                      <w:sz w:val="22"/>
                      <w:szCs w:val="22"/>
                    </w:rPr>
                    <w:t>անվանումները</w:t>
                  </w:r>
                  <w:r w:rsidRPr="00B03644">
                    <w:rPr>
                      <w:rFonts w:ascii="GHEA Grapalat" w:hAnsi="GHEA Grapalat" w:cs="Sylfaen"/>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cs="Sylfaen"/>
                      <w:i/>
                      <w:color w:val="000000" w:themeColor="text1"/>
                      <w:sz w:val="22"/>
                      <w:szCs w:val="22"/>
                      <w:lang w:val="en-US"/>
                    </w:rPr>
                    <w:t xml:space="preserve"> </w:t>
                  </w:r>
                  <w:r w:rsidRPr="00B03644">
                    <w:rPr>
                      <w:rFonts w:ascii="GHEA Grapalat" w:hAnsi="GHEA Grapalat" w:cs="Sylfaen"/>
                      <w:i/>
                      <w:color w:val="000000" w:themeColor="text1"/>
                      <w:sz w:val="22"/>
                      <w:szCs w:val="22"/>
                    </w:rPr>
                    <w:t>փոստային</w:t>
                  </w:r>
                  <w:r w:rsidRPr="00B03644">
                    <w:rPr>
                      <w:rFonts w:ascii="GHEA Grapalat" w:hAnsi="GHEA Grapalat" w:cs="Sylfaen"/>
                      <w:i/>
                      <w:color w:val="000000" w:themeColor="text1"/>
                      <w:sz w:val="22"/>
                      <w:szCs w:val="22"/>
                      <w:lang w:val="en-US"/>
                    </w:rPr>
                    <w:t xml:space="preserve"> </w:t>
                  </w:r>
                  <w:r w:rsidRPr="00B03644">
                    <w:rPr>
                      <w:rFonts w:ascii="GHEA Grapalat" w:hAnsi="GHEA Grapalat" w:cs="Sylfaen"/>
                      <w:i/>
                      <w:color w:val="000000" w:themeColor="text1"/>
                      <w:sz w:val="22"/>
                      <w:szCs w:val="22"/>
                    </w:rPr>
                    <w:t>հասցեները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1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Բանկային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վավերապայմանները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բանկի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անվանումը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հասցեն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հաշվարկային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հաշվի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համարը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բանկում</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բանկի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հեռախոսները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այլ</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բանկային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վավերապայմաններ</w:t>
                  </w:r>
                  <w:r w:rsidRPr="00B03644">
                    <w:rPr>
                      <w:rFonts w:ascii="GHEA Grapalat" w:hAnsi="GHEA Grapalat"/>
                      <w:i/>
                      <w:color w:val="000000" w:themeColor="text1"/>
                      <w:sz w:val="22"/>
                      <w:szCs w:val="22"/>
                      <w:lang w:val="en-US"/>
                    </w:rPr>
                    <w:t>)</w:t>
                  </w: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50"/>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հեռախոսները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քաղաքի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կոդի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նշումով</w:t>
                  </w:r>
                  <w:r w:rsidRPr="00B03644">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33"/>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68"/>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ֆաքսը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քաղաքի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կոդի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նշումով</w:t>
                  </w:r>
                  <w:r w:rsidRPr="00B03644">
                    <w:rPr>
                      <w:rFonts w:ascii="GHEA Grapalat" w:hAnsi="GHEA Grapalat"/>
                      <w:i/>
                      <w:color w:val="000000" w:themeColor="text1"/>
                      <w:sz w:val="22"/>
                      <w:szCs w:val="22"/>
                      <w:lang w:val="en-US"/>
                    </w:rPr>
                    <w:t>)</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377"/>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rPr>
                    <w:t xml:space="preserve"> </w:t>
                  </w:r>
                  <w:r w:rsidRPr="00B03644">
                    <w:rPr>
                      <w:rFonts w:ascii="GHEA Grapalat" w:hAnsi="GHEA Grapalat" w:cs="Sylfaen"/>
                      <w:i/>
                      <w:color w:val="000000" w:themeColor="text1"/>
                      <w:sz w:val="22"/>
                      <w:szCs w:val="22"/>
                    </w:rPr>
                    <w:t>էլեկտրոնային</w:t>
                  </w:r>
                  <w:r w:rsidRPr="00B03644">
                    <w:rPr>
                      <w:rFonts w:ascii="GHEA Grapalat" w:hAnsi="GHEA Grapalat"/>
                      <w:i/>
                      <w:color w:val="000000" w:themeColor="text1"/>
                      <w:sz w:val="22"/>
                      <w:szCs w:val="22"/>
                    </w:rPr>
                    <w:t xml:space="preserve"> </w:t>
                  </w:r>
                  <w:r w:rsidRPr="00B03644">
                    <w:rPr>
                      <w:rFonts w:ascii="GHEA Grapalat" w:hAnsi="GHEA Grapalat" w:cs="Sylfaen"/>
                      <w:i/>
                      <w:color w:val="000000" w:themeColor="text1"/>
                      <w:sz w:val="22"/>
                      <w:szCs w:val="22"/>
                    </w:rPr>
                    <w:t>հասցեն</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157"/>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405"/>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ղեկավարի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ազգանունը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հայրանունը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որն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ունի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ստորագրման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իրավունք</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հիմնադիր</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փաստաթղթերի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համաձայն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նշելով</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պաշտոնը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կոնտակտային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հեռախոահամարը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405"/>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vMerge w:val="restart"/>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single" w:sz="4" w:space="0" w:color="auto"/>
                    <w:left w:val="single" w:sz="4" w:space="0" w:color="auto"/>
                    <w:bottom w:val="nil"/>
                    <w:right w:val="single" w:sz="4" w:space="0" w:color="auto"/>
                  </w:tcBorders>
                  <w:shd w:val="clear" w:color="auto" w:fill="FFFFFF"/>
                </w:tcPr>
                <w:p w:rsidR="00BF21A3" w:rsidRPr="00B03644" w:rsidRDefault="00BF21A3" w:rsidP="00BF21A3">
                  <w:pPr>
                    <w:pStyle w:val="AM10CharChar"/>
                    <w:ind w:left="-90"/>
                    <w:rPr>
                      <w:rFonts w:ascii="GHEA Grapalat" w:hAnsi="GHEA Grapalat"/>
                      <w:i/>
                      <w:color w:val="000000" w:themeColor="text1"/>
                      <w:sz w:val="22"/>
                      <w:szCs w:val="22"/>
                      <w:lang w:val="en-US"/>
                    </w:rPr>
                  </w:pPr>
                  <w:r w:rsidRPr="00B03644">
                    <w:rPr>
                      <w:rFonts w:ascii="GHEA Grapalat" w:hAnsi="GHEA Grapalat" w:cs="Sylfaen"/>
                      <w:i/>
                      <w:color w:val="000000" w:themeColor="text1"/>
                      <w:sz w:val="22"/>
                      <w:szCs w:val="22"/>
                    </w:rPr>
                    <w:t>Մասնակցի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պատասխանատու</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անձի</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ազգանունը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հայրանունը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պաշտոնը</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և</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կոնտակտային</w:t>
                  </w:r>
                  <w:r w:rsidRPr="00B03644">
                    <w:rPr>
                      <w:rFonts w:ascii="GHEA Grapalat" w:hAnsi="GHEA Grapalat"/>
                      <w:i/>
                      <w:color w:val="000000" w:themeColor="text1"/>
                      <w:sz w:val="22"/>
                      <w:szCs w:val="22"/>
                      <w:lang w:val="en-US"/>
                    </w:rPr>
                    <w:t xml:space="preserve"> </w:t>
                  </w:r>
                  <w:r w:rsidRPr="00B03644">
                    <w:rPr>
                      <w:rFonts w:ascii="GHEA Grapalat" w:hAnsi="GHEA Grapalat" w:cs="Sylfaen"/>
                      <w:i/>
                      <w:color w:val="000000" w:themeColor="text1"/>
                      <w:sz w:val="22"/>
                      <w:szCs w:val="22"/>
                    </w:rPr>
                    <w:t>հեռախոսահամարը</w:t>
                  </w:r>
                </w:p>
              </w:tc>
              <w:tc>
                <w:tcPr>
                  <w:tcW w:w="4304" w:type="dxa"/>
                  <w:vMerge w:val="restart"/>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vMerge/>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vMerge/>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ind w:left="-90"/>
                    <w:rPr>
                      <w:rFonts w:ascii="GHEA Grapalat" w:hAnsi="GHEA Grapalat"/>
                      <w:i/>
                      <w:color w:val="000000" w:themeColor="text1"/>
                      <w:spacing w:val="-6"/>
                    </w:rPr>
                  </w:pPr>
                  <w:r w:rsidRPr="00B03644">
                    <w:rPr>
                      <w:rFonts w:ascii="GHEA Grapalat" w:hAnsi="GHEA Grapalat" w:cs="Sylfaen"/>
                      <w:i/>
                      <w:color w:val="000000" w:themeColor="text1"/>
                      <w:spacing w:val="-6"/>
                    </w:rPr>
                    <w:t>Կազմակերպության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գլխավոր</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հաշվապահի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w:t>
                  </w:r>
                  <w:r w:rsidRPr="00B03644">
                    <w:rPr>
                      <w:rFonts w:ascii="GHEA Grapalat" w:hAnsi="GHEA Grapalat"/>
                      <w:i/>
                      <w:color w:val="000000" w:themeColor="text1"/>
                      <w:spacing w:val="-6"/>
                    </w:rPr>
                    <w:t>.</w:t>
                  </w:r>
                  <w:r w:rsidRPr="00B03644">
                    <w:rPr>
                      <w:rFonts w:ascii="GHEA Grapalat" w:hAnsi="GHEA Grapalat" w:cs="Sylfaen"/>
                      <w:i/>
                      <w:color w:val="000000" w:themeColor="text1"/>
                      <w:spacing w:val="-6"/>
                    </w:rPr>
                    <w:t>Ա</w:t>
                  </w:r>
                  <w:r w:rsidRPr="00B03644">
                    <w:rPr>
                      <w:rFonts w:ascii="GHEA Grapalat" w:hAnsi="GHEA Grapalat"/>
                      <w:i/>
                      <w:color w:val="000000" w:themeColor="text1"/>
                      <w:spacing w:val="-6"/>
                    </w:rPr>
                    <w:t>.</w:t>
                  </w:r>
                  <w:r w:rsidRPr="00B03644">
                    <w:rPr>
                      <w:rFonts w:ascii="GHEA Grapalat" w:hAnsi="GHEA Grapalat" w:cs="Sylfaen"/>
                      <w:i/>
                      <w:color w:val="000000" w:themeColor="text1"/>
                      <w:spacing w:val="-6"/>
                    </w:rPr>
                    <w:t>Հ</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անձնագրային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տվյալները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հեռախոսի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համարը</w:t>
                  </w:r>
                  <w:r w:rsidRPr="00B03644">
                    <w:rPr>
                      <w:rFonts w:ascii="GHEA Grapalat" w:hAnsi="GHEA Grapalat"/>
                      <w:i/>
                      <w:color w:val="000000" w:themeColor="text1"/>
                      <w:spacing w:val="-6"/>
                    </w:rPr>
                    <w:t>`</w:t>
                  </w:r>
                </w:p>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ind w:left="-90"/>
                    <w:rPr>
                      <w:rFonts w:ascii="GHEA Grapalat" w:hAnsi="GHEA Grapalat"/>
                      <w:i/>
                      <w:color w:val="000000" w:themeColor="text1"/>
                      <w:spacing w:val="-6"/>
                    </w:rPr>
                  </w:pPr>
                  <w:r w:rsidRPr="00B03644">
                    <w:rPr>
                      <w:rFonts w:ascii="GHEA Grapalat" w:hAnsi="GHEA Grapalat" w:cs="Sylfaen"/>
                      <w:i/>
                      <w:color w:val="000000" w:themeColor="text1"/>
                      <w:spacing w:val="-6"/>
                    </w:rPr>
                    <w:t>Սեփական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նյութատեխնիկական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բազայի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առկայություն</w:t>
                  </w:r>
                  <w:r w:rsidRPr="00B03644">
                    <w:rPr>
                      <w:rFonts w:ascii="GHEA Grapalat" w:hAnsi="GHEA Grapalat"/>
                      <w:i/>
                      <w:color w:val="000000" w:themeColor="text1"/>
                      <w:spacing w:val="-6"/>
                    </w:rPr>
                    <w:t>`</w:t>
                  </w:r>
                </w:p>
                <w:p w:rsidR="00BF21A3" w:rsidRPr="00B03644" w:rsidRDefault="00BF21A3" w:rsidP="00BF21A3">
                  <w:pPr>
                    <w:pStyle w:val="RU10CharChar"/>
                    <w:ind w:left="-90"/>
                    <w:rPr>
                      <w:rFonts w:ascii="GHEA Grapalat" w:hAnsi="GHEA Grapalat"/>
                      <w:i/>
                      <w:color w:val="000000" w:themeColor="text1"/>
                      <w:sz w:val="22"/>
                    </w:rPr>
                  </w:pP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ind w:left="-90"/>
                    <w:rPr>
                      <w:rFonts w:ascii="GHEA Grapalat" w:hAnsi="GHEA Grapalat" w:cs="Sylfaen"/>
                      <w:i/>
                      <w:color w:val="000000" w:themeColor="text1"/>
                      <w:spacing w:val="-6"/>
                    </w:rPr>
                  </w:pPr>
                  <w:r w:rsidRPr="00B03644">
                    <w:rPr>
                      <w:rFonts w:ascii="GHEA Grapalat" w:hAnsi="GHEA Grapalat" w:cs="Sylfaen"/>
                      <w:i/>
                      <w:color w:val="000000" w:themeColor="text1"/>
                      <w:spacing w:val="-6"/>
                    </w:rPr>
                    <w:t>Վարձակալվող նյութատեխնիկական բազայի առկայություն`</w:t>
                  </w:r>
                </w:p>
                <w:p w:rsidR="00BF21A3" w:rsidRPr="00B03644" w:rsidRDefault="00BF21A3" w:rsidP="00BF21A3">
                  <w:pPr>
                    <w:pStyle w:val="RU10CharChar"/>
                    <w:ind w:left="-90"/>
                    <w:rPr>
                      <w:rFonts w:ascii="GHEA Grapalat" w:hAnsi="GHEA Grapalat"/>
                      <w:i/>
                      <w:color w:val="000000" w:themeColor="text1"/>
                      <w:sz w:val="22"/>
                    </w:rPr>
                  </w:pP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ind w:left="-90"/>
                    <w:rPr>
                      <w:rFonts w:ascii="GHEA Grapalat" w:hAnsi="GHEA Grapalat"/>
                      <w:i/>
                      <w:color w:val="000000" w:themeColor="text1"/>
                      <w:spacing w:val="-6"/>
                    </w:rPr>
                  </w:pPr>
                  <w:r w:rsidRPr="00B03644">
                    <w:rPr>
                      <w:rFonts w:ascii="GHEA Grapalat" w:hAnsi="GHEA Grapalat" w:cs="Sylfaen"/>
                      <w:i/>
                      <w:color w:val="000000" w:themeColor="text1"/>
                      <w:spacing w:val="-6"/>
                    </w:rPr>
                    <w:t>Վարկային</w:t>
                  </w:r>
                  <w:r w:rsidRPr="00B03644">
                    <w:rPr>
                      <w:rFonts w:ascii="GHEA Grapalat" w:hAnsi="GHEA Grapalat"/>
                      <w:i/>
                      <w:color w:val="000000" w:themeColor="text1"/>
                      <w:spacing w:val="-6"/>
                    </w:rPr>
                    <w:t>-</w:t>
                  </w:r>
                  <w:r w:rsidRPr="00B03644">
                    <w:rPr>
                      <w:rFonts w:ascii="GHEA Grapalat" w:hAnsi="GHEA Grapalat" w:cs="Sylfaen"/>
                      <w:i/>
                      <w:color w:val="000000" w:themeColor="text1"/>
                      <w:spacing w:val="-6"/>
                    </w:rPr>
                    <w:t>ֆինանսական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կազմակերպությունների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և</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տնտեսվարող</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սուբյեկտների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առջև</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ունեցած</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պարտքերը</w:t>
                  </w:r>
                  <w:r w:rsidRPr="00B03644">
                    <w:rPr>
                      <w:rFonts w:ascii="GHEA Grapalat" w:hAnsi="GHEA Grapalat"/>
                      <w:i/>
                      <w:color w:val="000000" w:themeColor="text1"/>
                      <w:spacing w:val="-6"/>
                    </w:rPr>
                    <w:t>`</w:t>
                  </w:r>
                </w:p>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rPr>
                <w:trHeight w:val="225"/>
              </w:trPr>
              <w:tc>
                <w:tcPr>
                  <w:tcW w:w="540" w:type="dxa"/>
                  <w:tcBorders>
                    <w:top w:val="single" w:sz="4" w:space="0" w:color="auto"/>
                    <w:bottom w:val="single" w:sz="4" w:space="0" w:color="auto"/>
                    <w:right w:val="single" w:sz="4" w:space="0" w:color="auto"/>
                  </w:tcBorders>
                  <w:shd w:val="clear" w:color="auto" w:fill="FFFFFF"/>
                </w:tcPr>
                <w:p w:rsidR="00BF21A3" w:rsidRPr="00B03644" w:rsidRDefault="00BF21A3" w:rsidP="00306889">
                  <w:pPr>
                    <w:numPr>
                      <w:ilvl w:val="0"/>
                      <w:numId w:val="62"/>
                    </w:numPr>
                    <w:spacing w:beforeLines="60" w:before="144" w:after="0" w:line="240" w:lineRule="auto"/>
                    <w:ind w:left="-90" w:firstLine="0"/>
                    <w:jc w:val="both"/>
                    <w:rPr>
                      <w:rFonts w:ascii="GHEA Grapalat" w:hAnsi="GHEA Grapalat"/>
                      <w:i/>
                      <w:color w:val="000000" w:themeColor="text1"/>
                    </w:rPr>
                  </w:pPr>
                </w:p>
              </w:tc>
              <w:tc>
                <w:tcPr>
                  <w:tcW w:w="4858" w:type="dxa"/>
                  <w:tcBorders>
                    <w:top w:val="nil"/>
                    <w:left w:val="single" w:sz="4" w:space="0" w:color="auto"/>
                    <w:bottom w:val="single" w:sz="4" w:space="0" w:color="auto"/>
                    <w:right w:val="single" w:sz="4" w:space="0" w:color="auto"/>
                  </w:tcBorders>
                  <w:shd w:val="clear" w:color="auto" w:fill="FFFFFF"/>
                </w:tcPr>
                <w:p w:rsidR="00BF21A3" w:rsidRPr="00B03644" w:rsidRDefault="00BF21A3" w:rsidP="00BF21A3">
                  <w:pPr>
                    <w:ind w:left="-90"/>
                    <w:rPr>
                      <w:rFonts w:ascii="GHEA Grapalat" w:hAnsi="GHEA Grapalat"/>
                      <w:i/>
                      <w:color w:val="000000" w:themeColor="text1"/>
                      <w:spacing w:val="-6"/>
                    </w:rPr>
                  </w:pPr>
                  <w:r w:rsidRPr="00B03644">
                    <w:rPr>
                      <w:rFonts w:ascii="GHEA Grapalat" w:hAnsi="GHEA Grapalat" w:cs="Sylfaen"/>
                      <w:i/>
                      <w:color w:val="000000" w:themeColor="text1"/>
                      <w:spacing w:val="-6"/>
                    </w:rPr>
                    <w:t>Մասնակցությունը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դատական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և</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այլ</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պրոցեսներում</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ինչպես</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նաև</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ունեցվածքի</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գրավադրմանը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ամսաթիվ</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գրանցման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համարը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ֆիքսման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իրավաբանական</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ձևը</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և</w:t>
                  </w:r>
                  <w:r w:rsidRPr="00B03644">
                    <w:rPr>
                      <w:rFonts w:ascii="GHEA Grapalat" w:hAnsi="GHEA Grapalat"/>
                      <w:i/>
                      <w:color w:val="000000" w:themeColor="text1"/>
                      <w:spacing w:val="-6"/>
                    </w:rPr>
                    <w:t xml:space="preserve"> </w:t>
                  </w:r>
                  <w:r w:rsidRPr="00B03644">
                    <w:rPr>
                      <w:rFonts w:ascii="GHEA Grapalat" w:hAnsi="GHEA Grapalat" w:cs="Sylfaen"/>
                      <w:i/>
                      <w:color w:val="000000" w:themeColor="text1"/>
                      <w:spacing w:val="-6"/>
                    </w:rPr>
                    <w:t>հասցեն</w:t>
                  </w:r>
                  <w:r w:rsidRPr="00B03644">
                    <w:rPr>
                      <w:rFonts w:ascii="GHEA Grapalat" w:hAnsi="GHEA Grapalat"/>
                      <w:i/>
                      <w:color w:val="000000" w:themeColor="text1"/>
                      <w:spacing w:val="-6"/>
                    </w:rPr>
                    <w:t>)`</w:t>
                  </w:r>
                </w:p>
                <w:p w:rsidR="00BF21A3" w:rsidRPr="00B03644" w:rsidRDefault="00BF21A3" w:rsidP="00BF21A3">
                  <w:pPr>
                    <w:pStyle w:val="RU10CharChar"/>
                    <w:ind w:left="-90"/>
                    <w:rPr>
                      <w:rFonts w:ascii="GHEA Grapalat" w:hAnsi="GHEA Grapalat"/>
                      <w:i/>
                      <w:color w:val="000000" w:themeColor="text1"/>
                      <w:sz w:val="22"/>
                      <w:lang w:val="en-US"/>
                    </w:rPr>
                  </w:pPr>
                </w:p>
              </w:tc>
              <w:tc>
                <w:tcPr>
                  <w:tcW w:w="4304" w:type="dxa"/>
                  <w:tcBorders>
                    <w:top w:val="single" w:sz="4" w:space="0" w:color="auto"/>
                    <w:left w:val="single" w:sz="4" w:space="0" w:color="auto"/>
                    <w:bottom w:val="single" w:sz="4" w:space="0" w:color="auto"/>
                  </w:tcBorders>
                  <w:shd w:val="clear" w:color="auto" w:fill="FFFFFF"/>
                </w:tcPr>
                <w:p w:rsidR="00BF21A3" w:rsidRPr="00B03644" w:rsidRDefault="00BF21A3" w:rsidP="00BF21A3">
                  <w:pPr>
                    <w:spacing w:beforeLines="60" w:before="144"/>
                    <w:ind w:left="-90"/>
                    <w:rPr>
                      <w:rFonts w:ascii="GHEA Grapalat" w:hAnsi="GHEA Grapalat"/>
                      <w:i/>
                      <w:snapToGrid w:val="0"/>
                      <w:color w:val="000000" w:themeColor="text1"/>
                    </w:rPr>
                  </w:pP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BF21A3">
                  <w:pPr>
                    <w:pStyle w:val="RU10CharChar"/>
                    <w:ind w:left="-90"/>
                    <w:rPr>
                      <w:rFonts w:ascii="GHEA Grapalat" w:hAnsi="GHEA Grapalat"/>
                      <w:i/>
                      <w:snapToGrid w:val="0"/>
                      <w:color w:val="000000" w:themeColor="text1"/>
                      <w:sz w:val="22"/>
                      <w:lang w:eastAsia="ru-RU"/>
                    </w:rPr>
                  </w:pPr>
                  <w:r w:rsidRPr="00B03644">
                    <w:rPr>
                      <w:rFonts w:ascii="GHEA Grapalat" w:hAnsi="GHEA Grapalat"/>
                      <w:i/>
                      <w:snapToGrid w:val="0"/>
                      <w:color w:val="000000" w:themeColor="text1"/>
                      <w:sz w:val="22"/>
                      <w:lang w:eastAsia="ru-RU"/>
                    </w:rPr>
                    <w:t>____________________________________</w:t>
                  </w:r>
                </w:p>
                <w:p w:rsidR="00BF21A3" w:rsidRPr="00B03644" w:rsidRDefault="00BF21A3" w:rsidP="00BF21A3">
                  <w:pPr>
                    <w:pStyle w:val="RU10CharChar"/>
                    <w:ind w:left="-90"/>
                    <w:rPr>
                      <w:rFonts w:ascii="GHEA Grapalat" w:hAnsi="GHEA Grapalat"/>
                      <w:i/>
                      <w:snapToGrid w:val="0"/>
                      <w:color w:val="000000" w:themeColor="text1"/>
                      <w:sz w:val="22"/>
                      <w:vertAlign w:val="superscript"/>
                      <w:lang w:val="en-US" w:eastAsia="ru-RU"/>
                    </w:rPr>
                  </w:pPr>
                  <w:r w:rsidRPr="00B03644">
                    <w:rPr>
                      <w:rFonts w:ascii="GHEA Grapalat" w:hAnsi="GHEA Grapalat"/>
                      <w:i/>
                      <w:snapToGrid w:val="0"/>
                      <w:color w:val="000000" w:themeColor="text1"/>
                      <w:sz w:val="22"/>
                      <w:lang w:eastAsia="ru-RU"/>
                    </w:rPr>
                    <w:t>(ստորագրությւոնը, Կ.Տ)</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BF21A3">
                  <w:pPr>
                    <w:pStyle w:val="RU10CharChar"/>
                    <w:spacing w:before="240"/>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___________________________________________________</w:t>
                  </w:r>
                </w:p>
                <w:p w:rsidR="00BF21A3" w:rsidRPr="00B03644" w:rsidRDefault="00BF21A3" w:rsidP="00BF21A3">
                  <w:pPr>
                    <w:pStyle w:val="RU10CharChar"/>
                    <w:ind w:left="-90"/>
                    <w:rPr>
                      <w:rFonts w:ascii="GHEA Grapalat" w:hAnsi="GHEA Grapalat"/>
                      <w:i/>
                      <w:snapToGrid w:val="0"/>
                      <w:color w:val="000000" w:themeColor="text1"/>
                      <w:sz w:val="22"/>
                      <w:lang w:val="en-US" w:eastAsia="ru-RU"/>
                    </w:rPr>
                  </w:pPr>
                  <w:r w:rsidRPr="00B03644">
                    <w:rPr>
                      <w:rFonts w:ascii="GHEA Grapalat" w:hAnsi="GHEA Grapalat"/>
                      <w:i/>
                      <w:snapToGrid w:val="0"/>
                      <w:color w:val="000000" w:themeColor="text1"/>
                      <w:sz w:val="22"/>
                      <w:lang w:val="en-US" w:eastAsia="ru-RU"/>
                    </w:rPr>
                    <w:t>(</w:t>
                  </w:r>
                  <w:r w:rsidRPr="00B03644">
                    <w:rPr>
                      <w:rFonts w:ascii="GHEA Grapalat" w:hAnsi="GHEA Grapalat" w:cs="Sylfaen"/>
                      <w:i/>
                      <w:snapToGrid w:val="0"/>
                      <w:color w:val="000000" w:themeColor="text1"/>
                      <w:sz w:val="22"/>
                      <w:lang w:eastAsia="ru-RU"/>
                    </w:rPr>
                    <w:t>ստորագրողի</w:t>
                  </w:r>
                  <w:r w:rsidRPr="00B03644">
                    <w:rPr>
                      <w:rFonts w:ascii="GHEA Grapalat" w:hAnsi="GHEA Grapalat"/>
                      <w:i/>
                      <w:snapToGrid w:val="0"/>
                      <w:color w:val="000000" w:themeColor="text1"/>
                      <w:sz w:val="22"/>
                      <w:lang w:val="en-US" w:eastAsia="ru-RU"/>
                    </w:rPr>
                    <w:t xml:space="preserve"> </w:t>
                  </w:r>
                  <w:r w:rsidRPr="00B03644">
                    <w:rPr>
                      <w:rFonts w:ascii="GHEA Grapalat" w:hAnsi="GHEA Grapalat" w:cs="Sylfaen"/>
                      <w:i/>
                      <w:snapToGrid w:val="0"/>
                      <w:color w:val="000000" w:themeColor="text1"/>
                      <w:sz w:val="22"/>
                      <w:lang w:eastAsia="ru-RU"/>
                    </w:rPr>
                    <w:t>աազգանունը</w:t>
                  </w:r>
                  <w:r w:rsidRPr="00B03644">
                    <w:rPr>
                      <w:rFonts w:ascii="GHEA Grapalat" w:hAnsi="GHEA Grapalat"/>
                      <w:i/>
                      <w:snapToGrid w:val="0"/>
                      <w:color w:val="000000" w:themeColor="text1"/>
                      <w:sz w:val="22"/>
                      <w:lang w:val="en-US" w:eastAsia="ru-RU"/>
                    </w:rPr>
                    <w:t xml:space="preserve">, </w:t>
                  </w:r>
                  <w:r w:rsidRPr="00B03644">
                    <w:rPr>
                      <w:rFonts w:ascii="GHEA Grapalat" w:hAnsi="GHEA Grapalat" w:cs="Sylfaen"/>
                      <w:i/>
                      <w:snapToGrid w:val="0"/>
                      <w:color w:val="000000" w:themeColor="text1"/>
                      <w:sz w:val="22"/>
                      <w:lang w:eastAsia="ru-RU"/>
                    </w:rPr>
                    <w:t>անունը</w:t>
                  </w:r>
                  <w:r w:rsidRPr="00B03644">
                    <w:rPr>
                      <w:rFonts w:ascii="GHEA Grapalat" w:hAnsi="GHEA Grapalat"/>
                      <w:i/>
                      <w:snapToGrid w:val="0"/>
                      <w:color w:val="000000" w:themeColor="text1"/>
                      <w:sz w:val="22"/>
                      <w:lang w:val="en-US" w:eastAsia="ru-RU"/>
                    </w:rPr>
                    <w:t xml:space="preserve">, </w:t>
                  </w:r>
                  <w:r w:rsidRPr="00B03644">
                    <w:rPr>
                      <w:rFonts w:ascii="GHEA Grapalat" w:hAnsi="GHEA Grapalat" w:cs="Sylfaen"/>
                      <w:i/>
                      <w:snapToGrid w:val="0"/>
                      <w:color w:val="000000" w:themeColor="text1"/>
                      <w:sz w:val="22"/>
                      <w:lang w:eastAsia="ru-RU"/>
                    </w:rPr>
                    <w:t>հայրանունը</w:t>
                  </w:r>
                  <w:r w:rsidRPr="00B03644">
                    <w:rPr>
                      <w:rFonts w:ascii="GHEA Grapalat" w:hAnsi="GHEA Grapalat"/>
                      <w:i/>
                      <w:snapToGrid w:val="0"/>
                      <w:color w:val="000000" w:themeColor="text1"/>
                      <w:sz w:val="22"/>
                      <w:lang w:val="en-US" w:eastAsia="ru-RU"/>
                    </w:rPr>
                    <w:t xml:space="preserve">, </w:t>
                  </w:r>
                  <w:r w:rsidRPr="00B03644">
                    <w:rPr>
                      <w:rFonts w:ascii="GHEA Grapalat" w:hAnsi="GHEA Grapalat" w:cs="Sylfaen"/>
                      <w:i/>
                      <w:snapToGrid w:val="0"/>
                      <w:color w:val="000000" w:themeColor="text1"/>
                      <w:sz w:val="22"/>
                      <w:lang w:eastAsia="ru-RU"/>
                    </w:rPr>
                    <w:t>պաշտոնը</w:t>
                  </w:r>
                  <w:r w:rsidRPr="00B03644">
                    <w:rPr>
                      <w:rFonts w:ascii="GHEA Grapalat" w:hAnsi="GHEA Grapalat"/>
                      <w:i/>
                      <w:snapToGrid w:val="0"/>
                      <w:color w:val="000000" w:themeColor="text1"/>
                      <w:sz w:val="22"/>
                      <w:lang w:val="en-US" w:eastAsia="ru-RU"/>
                    </w:rPr>
                    <w:t>)</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7B0622">
                  <w:pPr>
                    <w:pStyle w:val="AM3"/>
                    <w:rPr>
                      <w:color w:val="000000" w:themeColor="text1"/>
                    </w:rPr>
                  </w:pPr>
                  <w:r w:rsidRPr="00B03644">
                    <w:rPr>
                      <w:color w:val="000000" w:themeColor="text1"/>
                    </w:rPr>
                    <w:t>4.5.2 Լրացման հրահանգը</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7B0622">
                  <w:pPr>
                    <w:pStyle w:val="AM4"/>
                    <w:rPr>
                      <w:color w:val="000000" w:themeColor="text1"/>
                    </w:rPr>
                  </w:pPr>
                  <w:r w:rsidRPr="00B03644">
                    <w:rPr>
                      <w:color w:val="000000" w:themeColor="text1"/>
                    </w:rPr>
                    <w:t>Մասնակիցը նշում է օֆերտա ներկայացնելու մասին նամակի համարը և ամսաթիվը, որի հավելվածը հանդիսանում է սույն հարցաթերթիկը:</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պետք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w:t>
                  </w:r>
                  <w:r w:rsidRPr="00B03644">
                    <w:rPr>
                      <w:rFonts w:ascii="GHEA Grapalat" w:hAnsi="GHEA Grapalat"/>
                      <w:i/>
                      <w:color w:val="000000" w:themeColor="text1"/>
                    </w:rPr>
                    <w:t xml:space="preserve"> </w:t>
                  </w:r>
                  <w:r w:rsidRPr="00B03644">
                    <w:rPr>
                      <w:rFonts w:ascii="GHEA Grapalat" w:hAnsi="GHEA Grapalat" w:cs="Sylfaen"/>
                      <w:i/>
                      <w:color w:val="000000" w:themeColor="text1"/>
                    </w:rPr>
                    <w:t>ֆիրմային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անվանումը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նշելով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կազմակերպաիրավական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ձևը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հասցեն</w:t>
                  </w:r>
                  <w:r w:rsidRPr="00B03644">
                    <w:rPr>
                      <w:rFonts w:ascii="GHEA Grapalat" w:hAnsi="GHEA Grapalat"/>
                      <w:i/>
                      <w:color w:val="000000" w:themeColor="text1"/>
                    </w:rPr>
                    <w:t>:</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Մասնակիցները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պետք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լրացնեն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վերը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ներկայացված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աղյուսակը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բոլոր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դիրքերով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Որևիցէ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տվյալի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բացակայության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դեպում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ոչ</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բառը</w:t>
                  </w:r>
                  <w:r w:rsidRPr="00B03644">
                    <w:rPr>
                      <w:rFonts w:ascii="GHEA Grapalat" w:hAnsi="GHEA Grapalat"/>
                      <w:i/>
                      <w:color w:val="000000" w:themeColor="text1"/>
                    </w:rPr>
                    <w:t>:</w:t>
                  </w:r>
                </w:p>
              </w:tc>
            </w:tr>
            <w:tr w:rsidR="00BF21A3" w:rsidRPr="00B03644" w:rsidTr="00BF21A3">
              <w:tblPrEx>
                <w:tblBorders>
                  <w:top w:val="none" w:sz="0" w:space="0" w:color="auto"/>
                  <w:left w:val="none" w:sz="0" w:space="0" w:color="auto"/>
                  <w:bottom w:val="none" w:sz="0" w:space="0" w:color="auto"/>
                  <w:right w:val="none" w:sz="0" w:space="0" w:color="auto"/>
                </w:tblBorders>
              </w:tblPrEx>
              <w:trPr>
                <w:trHeight w:val="225"/>
              </w:trPr>
              <w:tc>
                <w:tcPr>
                  <w:tcW w:w="9702" w:type="dxa"/>
                  <w:gridSpan w:val="3"/>
                  <w:shd w:val="clear" w:color="auto" w:fill="FFFFFF"/>
                </w:tcPr>
                <w:p w:rsidR="00BF21A3" w:rsidRPr="00B03644" w:rsidRDefault="00BF21A3" w:rsidP="00BF21A3">
                  <w:pPr>
                    <w:ind w:left="-90"/>
                    <w:rPr>
                      <w:rFonts w:ascii="GHEA Grapalat" w:hAnsi="GHEA Grapalat"/>
                      <w:i/>
                      <w:color w:val="000000" w:themeColor="text1"/>
                    </w:rPr>
                  </w:pPr>
                  <w:r w:rsidRPr="00B03644">
                    <w:rPr>
                      <w:rFonts w:ascii="GHEA Grapalat" w:hAnsi="GHEA Grapalat"/>
                      <w:i/>
                      <w:color w:val="000000" w:themeColor="text1"/>
                    </w:rPr>
                    <w:t xml:space="preserve"> 8-</w:t>
                  </w:r>
                  <w:r w:rsidRPr="00B03644">
                    <w:rPr>
                      <w:rFonts w:ascii="GHEA Grapalat" w:hAnsi="GHEA Grapalat" w:cs="Sylfaen"/>
                      <w:i/>
                      <w:color w:val="000000" w:themeColor="text1"/>
                    </w:rPr>
                    <w:t>րդ</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Բանկային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վավերապայմաններ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սյունակում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նշվում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են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վավ</w:t>
                  </w:r>
                  <w:r w:rsidRPr="00B03644">
                    <w:rPr>
                      <w:rFonts w:ascii="GHEA Grapalat" w:hAnsi="GHEA Grapalat"/>
                      <w:i/>
                      <w:color w:val="000000" w:themeColor="text1"/>
                    </w:rPr>
                    <w:t>ե</w:t>
                  </w:r>
                  <w:r w:rsidRPr="00B03644">
                    <w:rPr>
                      <w:rFonts w:ascii="GHEA Grapalat" w:hAnsi="GHEA Grapalat" w:cs="Sylfaen"/>
                      <w:i/>
                      <w:color w:val="000000" w:themeColor="text1"/>
                    </w:rPr>
                    <w:t>րապայմանները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որոնք</w:t>
                  </w:r>
                  <w:r w:rsidRPr="00B03644">
                    <w:rPr>
                      <w:rFonts w:ascii="GHEA Grapalat" w:hAnsi="GHEA Grapalat"/>
                      <w:i/>
                      <w:color w:val="000000" w:themeColor="text1"/>
                    </w:rPr>
                    <w:t xml:space="preserve"> </w:t>
                  </w:r>
                  <w:r w:rsidRPr="00B03644">
                    <w:rPr>
                      <w:rFonts w:ascii="GHEA Grapalat" w:hAnsi="GHEA Grapalat" w:cs="Sylfaen"/>
                      <w:i/>
                      <w:color w:val="000000" w:themeColor="text1"/>
                    </w:rPr>
                    <w:t>օգտագործվելու</w:t>
                  </w:r>
                  <w:r w:rsidRPr="00B03644">
                    <w:rPr>
                      <w:rFonts w:ascii="GHEA Grapalat" w:hAnsi="GHEA Grapalat"/>
                      <w:i/>
                      <w:color w:val="000000" w:themeColor="text1"/>
                    </w:rPr>
                    <w:t xml:space="preserve"> </w:t>
                  </w:r>
                  <w:r w:rsidRPr="00B03644">
                    <w:rPr>
                      <w:rFonts w:ascii="GHEA Grapalat" w:hAnsi="GHEA Grapalat" w:cs="Sylfaen"/>
                      <w:i/>
                      <w:color w:val="000000" w:themeColor="text1"/>
                    </w:rPr>
                    <w:t>են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պայմանագիր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կնքելիս</w:t>
                  </w:r>
                  <w:r w:rsidRPr="00B03644">
                    <w:rPr>
                      <w:rFonts w:ascii="GHEA Grapalat" w:hAnsi="GHEA Grapalat"/>
                      <w:i/>
                      <w:color w:val="000000" w:themeColor="text1"/>
                    </w:rPr>
                    <w:t xml:space="preserve">: </w:t>
                  </w:r>
                </w:p>
              </w:tc>
            </w:tr>
          </w:tbl>
          <w:p w:rsidR="00BF21A3" w:rsidRPr="00B03644" w:rsidRDefault="00BF21A3" w:rsidP="00BF21A3">
            <w:pPr>
              <w:pStyle w:val="AM10CharChar"/>
              <w:spacing w:before="120" w:after="120"/>
              <w:ind w:left="-90" w:firstLine="720"/>
              <w:rPr>
                <w:rFonts w:ascii="GHEA Grapalat" w:hAnsi="GHEA Grapalat" w:cs="Sylfaen"/>
                <w:i/>
                <w:color w:val="000000" w:themeColor="text1"/>
                <w:spacing w:val="-4"/>
                <w:sz w:val="22"/>
                <w:szCs w:val="22"/>
                <w:lang w:val="en-US"/>
              </w:rPr>
            </w:pPr>
          </w:p>
        </w:tc>
      </w:tr>
      <w:tr w:rsidR="0032796C" w:rsidRPr="00B03644" w:rsidTr="0032796C">
        <w:tc>
          <w:tcPr>
            <w:tcW w:w="10548" w:type="dxa"/>
            <w:gridSpan w:val="6"/>
          </w:tcPr>
          <w:p w:rsidR="0032796C" w:rsidRPr="00B03644" w:rsidRDefault="0032796C" w:rsidP="0032796C">
            <w:pPr>
              <w:spacing w:line="240" w:lineRule="auto"/>
              <w:rPr>
                <w:rFonts w:ascii="GHEA Grapalat" w:hAnsi="GHEA Grapalat"/>
                <w:i/>
                <w:color w:val="000000" w:themeColor="text1"/>
              </w:rPr>
            </w:pPr>
          </w:p>
        </w:tc>
      </w:tr>
      <w:tr w:rsidR="0032796C" w:rsidRPr="00B03644" w:rsidTr="0032796C">
        <w:tc>
          <w:tcPr>
            <w:tcW w:w="10548" w:type="dxa"/>
            <w:gridSpan w:val="6"/>
          </w:tcPr>
          <w:p w:rsidR="0032796C" w:rsidRPr="00B03644" w:rsidRDefault="0032796C" w:rsidP="00EF75F3">
            <w:pPr>
              <w:pStyle w:val="AM2"/>
              <w:numPr>
                <w:ilvl w:val="1"/>
                <w:numId w:val="48"/>
              </w:numPr>
              <w:spacing w:line="240" w:lineRule="auto"/>
              <w:rPr>
                <w:color w:val="000000" w:themeColor="text1"/>
                <w:lang w:val="en-US"/>
              </w:rPr>
            </w:pPr>
            <w:r w:rsidRPr="00B03644">
              <w:rPr>
                <w:i w:val="0"/>
                <w:color w:val="000000" w:themeColor="text1"/>
                <w:lang w:val="en-US"/>
              </w:rPr>
              <w:br w:type="page"/>
            </w:r>
            <w:r w:rsidR="00BF21A3" w:rsidRPr="00B03644">
              <w:rPr>
                <w:color w:val="000000" w:themeColor="text1"/>
              </w:rPr>
              <w:t>Կադրային</w:t>
            </w:r>
            <w:r w:rsidRPr="00B03644">
              <w:rPr>
                <w:color w:val="000000" w:themeColor="text1"/>
                <w:lang w:val="en-US"/>
              </w:rPr>
              <w:t xml:space="preserve"> </w:t>
            </w:r>
            <w:r w:rsidRPr="00B03644">
              <w:rPr>
                <w:color w:val="000000" w:themeColor="text1"/>
              </w:rPr>
              <w:t>ռեսուրսների</w:t>
            </w:r>
            <w:r w:rsidRPr="00B03644">
              <w:rPr>
                <w:color w:val="000000" w:themeColor="text1"/>
                <w:lang w:val="en-US"/>
              </w:rPr>
              <w:t xml:space="preserve"> </w:t>
            </w:r>
            <w:r w:rsidRPr="00B03644">
              <w:rPr>
                <w:color w:val="000000" w:themeColor="text1"/>
              </w:rPr>
              <w:t>մասին</w:t>
            </w:r>
            <w:r w:rsidRPr="00B03644">
              <w:rPr>
                <w:color w:val="000000" w:themeColor="text1"/>
                <w:lang w:val="en-US"/>
              </w:rPr>
              <w:t xml:space="preserve"> </w:t>
            </w:r>
            <w:r w:rsidRPr="00B03644">
              <w:rPr>
                <w:color w:val="000000" w:themeColor="text1"/>
              </w:rPr>
              <w:t>տեղեկանք</w:t>
            </w:r>
            <w:r w:rsidRPr="00B03644">
              <w:rPr>
                <w:color w:val="000000" w:themeColor="text1"/>
                <w:lang w:val="en-US"/>
              </w:rPr>
              <w:t xml:space="preserve"> (</w:t>
            </w:r>
            <w:r w:rsidRPr="00B03644">
              <w:rPr>
                <w:color w:val="000000" w:themeColor="text1"/>
              </w:rPr>
              <w:t>ձև</w:t>
            </w:r>
            <w:r w:rsidRPr="00B03644">
              <w:rPr>
                <w:color w:val="000000" w:themeColor="text1"/>
                <w:lang w:val="en-US"/>
              </w:rPr>
              <w:t xml:space="preserve"> 6)</w:t>
            </w:r>
          </w:p>
        </w:tc>
      </w:tr>
      <w:tr w:rsidR="0032796C" w:rsidRPr="00B03644" w:rsidTr="0032796C">
        <w:tc>
          <w:tcPr>
            <w:tcW w:w="10548" w:type="dxa"/>
            <w:gridSpan w:val="6"/>
          </w:tcPr>
          <w:p w:rsidR="0032796C" w:rsidRPr="00B03644" w:rsidRDefault="0032796C" w:rsidP="00EF75F3">
            <w:pPr>
              <w:pStyle w:val="AM2"/>
              <w:numPr>
                <w:ilvl w:val="2"/>
                <w:numId w:val="48"/>
              </w:numPr>
              <w:spacing w:line="240" w:lineRule="auto"/>
              <w:rPr>
                <w:i w:val="0"/>
                <w:color w:val="000000" w:themeColor="text1"/>
                <w:lang w:val="en-US"/>
              </w:rPr>
            </w:pPr>
            <w:r w:rsidRPr="00B03644">
              <w:rPr>
                <w:i w:val="0"/>
                <w:color w:val="000000" w:themeColor="text1"/>
                <w:lang w:val="en-US"/>
              </w:rPr>
              <w:t xml:space="preserve"> </w:t>
            </w:r>
            <w:r w:rsidR="00BF21A3" w:rsidRPr="00B03644">
              <w:rPr>
                <w:i w:val="0"/>
                <w:color w:val="000000" w:themeColor="text1"/>
              </w:rPr>
              <w:t xml:space="preserve">Կադրային </w:t>
            </w:r>
            <w:r w:rsidRPr="00B03644">
              <w:rPr>
                <w:i w:val="0"/>
                <w:color w:val="000000" w:themeColor="text1"/>
              </w:rPr>
              <w:t>ռեսուրսների</w:t>
            </w:r>
            <w:r w:rsidRPr="00B03644">
              <w:rPr>
                <w:i w:val="0"/>
                <w:color w:val="000000" w:themeColor="text1"/>
                <w:lang w:val="en-US"/>
              </w:rPr>
              <w:t xml:space="preserve"> </w:t>
            </w:r>
            <w:r w:rsidRPr="00B03644">
              <w:rPr>
                <w:i w:val="0"/>
                <w:color w:val="000000" w:themeColor="text1"/>
              </w:rPr>
              <w:t>մասին</w:t>
            </w:r>
            <w:r w:rsidRPr="00B03644">
              <w:rPr>
                <w:i w:val="0"/>
                <w:color w:val="000000" w:themeColor="text1"/>
                <w:lang w:val="en-US"/>
              </w:rPr>
              <w:t xml:space="preserve"> </w:t>
            </w:r>
            <w:r w:rsidRPr="00B03644">
              <w:rPr>
                <w:i w:val="0"/>
                <w:color w:val="000000" w:themeColor="text1"/>
              </w:rPr>
              <w:t>տեղեկանքի</w:t>
            </w:r>
            <w:r w:rsidRPr="00B03644">
              <w:rPr>
                <w:i w:val="0"/>
                <w:color w:val="000000" w:themeColor="text1"/>
                <w:lang w:val="en-US"/>
              </w:rPr>
              <w:t xml:space="preserve"> </w:t>
            </w:r>
            <w:r w:rsidRPr="00B03644">
              <w:rPr>
                <w:i w:val="0"/>
                <w:color w:val="000000" w:themeColor="text1"/>
              </w:rPr>
              <w:t>ձև</w:t>
            </w:r>
          </w:p>
        </w:tc>
      </w:tr>
      <w:tr w:rsidR="0032796C" w:rsidRPr="00B03644" w:rsidTr="0032796C">
        <w:tc>
          <w:tcPr>
            <w:tcW w:w="10548" w:type="dxa"/>
            <w:gridSpan w:val="6"/>
          </w:tcPr>
          <w:p w:rsidR="0032796C" w:rsidRPr="00B03644" w:rsidRDefault="0032796C" w:rsidP="0032796C">
            <w:pPr>
              <w:pStyle w:val="ListNumber"/>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lang w:val="hy-AM"/>
              </w:rPr>
            </w:pPr>
            <w:r w:rsidRPr="00B03644">
              <w:rPr>
                <w:rFonts w:ascii="GHEA Grapalat" w:hAnsi="GHEA Grapalat" w:cs="Sylfaen"/>
                <w:i/>
                <w:snapToGrid w:val="0"/>
                <w:color w:val="000000" w:themeColor="text1"/>
                <w:spacing w:val="-6"/>
                <w:sz w:val="22"/>
                <w:szCs w:val="22"/>
                <w:lang w:val="hy-AM"/>
              </w:rPr>
              <w:t xml:space="preserve">Օֆերտայի ներկայացման մասին նամակի </w:t>
            </w:r>
            <w:r w:rsidRPr="00B03644">
              <w:rPr>
                <w:rFonts w:ascii="GHEA Grapalat" w:hAnsi="GHEA Grapalat"/>
                <w:i/>
                <w:snapToGrid w:val="0"/>
                <w:color w:val="000000" w:themeColor="text1"/>
                <w:spacing w:val="-6"/>
                <w:sz w:val="22"/>
                <w:szCs w:val="22"/>
                <w:lang w:val="hy-AM"/>
              </w:rPr>
              <w:t>ձև 6</w:t>
            </w:r>
          </w:p>
        </w:tc>
      </w:tr>
      <w:tr w:rsidR="0032796C" w:rsidRPr="00B03644" w:rsidTr="0032796C">
        <w:tc>
          <w:tcPr>
            <w:tcW w:w="10548" w:type="dxa"/>
            <w:gridSpan w:val="6"/>
          </w:tcPr>
          <w:p w:rsidR="0032796C" w:rsidRPr="00B03644" w:rsidRDefault="0032796C" w:rsidP="0032796C">
            <w:pPr>
              <w:pStyle w:val="ListNumber"/>
              <w:tabs>
                <w:tab w:val="num" w:pos="0"/>
              </w:tabs>
              <w:spacing w:before="120" w:after="120" w:line="240" w:lineRule="auto"/>
              <w:ind w:left="0" w:firstLine="0"/>
              <w:rPr>
                <w:rFonts w:ascii="GHEA Grapalat" w:hAnsi="GHEA Grapalat" w:cs="Sylfaen"/>
                <w:i/>
                <w:snapToGrid w:val="0"/>
                <w:color w:val="000000" w:themeColor="text1"/>
                <w:spacing w:val="-6"/>
                <w:sz w:val="22"/>
                <w:szCs w:val="22"/>
              </w:rPr>
            </w:pPr>
            <w:r w:rsidRPr="00B03644">
              <w:rPr>
                <w:rFonts w:ascii="GHEA Grapalat" w:hAnsi="GHEA Grapalat" w:cs="Sylfaen"/>
                <w:i/>
                <w:snapToGrid w:val="0"/>
                <w:color w:val="000000" w:themeColor="text1"/>
                <w:spacing w:val="-6"/>
                <w:sz w:val="22"/>
                <w:szCs w:val="22"/>
              </w:rPr>
              <w:t>«----»  -----------թվականի</w:t>
            </w:r>
          </w:p>
          <w:tbl>
            <w:tblPr>
              <w:tblW w:w="10676" w:type="dxa"/>
              <w:tblLayout w:type="fixed"/>
              <w:tblLook w:val="04A0" w:firstRow="1" w:lastRow="0" w:firstColumn="1" w:lastColumn="0" w:noHBand="0" w:noVBand="1"/>
            </w:tblPr>
            <w:tblGrid>
              <w:gridCol w:w="571"/>
              <w:gridCol w:w="5336"/>
              <w:gridCol w:w="4493"/>
              <w:gridCol w:w="276"/>
            </w:tblGrid>
            <w:tr w:rsidR="00BF21A3" w:rsidRPr="00B03644" w:rsidTr="00BF21A3">
              <w:trPr>
                <w:gridBefore w:val="1"/>
                <w:gridAfter w:val="1"/>
                <w:wBefore w:w="558" w:type="dxa"/>
                <w:wAfter w:w="64" w:type="dxa"/>
                <w:trHeight w:val="297"/>
              </w:trPr>
              <w:tc>
                <w:tcPr>
                  <w:tcW w:w="9612" w:type="dxa"/>
                  <w:gridSpan w:val="2"/>
                </w:tcPr>
                <w:p w:rsidR="00BF21A3" w:rsidRPr="00B03644" w:rsidRDefault="00BF21A3" w:rsidP="00BF21A3">
                  <w:pPr>
                    <w:pStyle w:val="AM2"/>
                    <w:rPr>
                      <w:color w:val="000000" w:themeColor="text1"/>
                    </w:rPr>
                  </w:pPr>
                  <w:r w:rsidRPr="00B03644">
                    <w:rPr>
                      <w:color w:val="000000" w:themeColor="text1"/>
                    </w:rPr>
                    <w:lastRenderedPageBreak/>
                    <w:t>ԿԱԴՐԱՅԻՆ ՌԵՍՈՒՐՍՆԵՐԻ ՄԱՍԻՆ ՏԵՂԵԿԱՆՔ</w:t>
                  </w:r>
                </w:p>
              </w:tc>
            </w:tr>
            <w:tr w:rsidR="00BF21A3" w:rsidRPr="00B03644" w:rsidTr="00BF21A3">
              <w:trPr>
                <w:gridBefore w:val="1"/>
                <w:gridAfter w:val="1"/>
                <w:wBefore w:w="558" w:type="dxa"/>
                <w:wAfter w:w="64" w:type="dxa"/>
                <w:trHeight w:val="569"/>
              </w:trPr>
              <w:tc>
                <w:tcPr>
                  <w:tcW w:w="9612" w:type="dxa"/>
                  <w:gridSpan w:val="2"/>
                </w:tcPr>
                <w:p w:rsidR="00BF21A3" w:rsidRPr="00B03644" w:rsidRDefault="00BF21A3" w:rsidP="00BF21A3">
                  <w:pPr>
                    <w:pStyle w:val="AM2"/>
                    <w:rPr>
                      <w:color w:val="000000" w:themeColor="text1"/>
                    </w:rPr>
                  </w:pPr>
                  <w:r w:rsidRPr="00B03644">
                    <w:rPr>
                      <w:color w:val="000000" w:themeColor="text1"/>
                    </w:rPr>
                    <w:t>Մասնակցի հասցեն և անվանումը`____________________</w:t>
                  </w:r>
                </w:p>
                <w:p w:rsidR="00BF21A3" w:rsidRPr="00B03644" w:rsidRDefault="00BF21A3" w:rsidP="00BF21A3">
                  <w:pPr>
                    <w:pStyle w:val="AM2"/>
                    <w:rPr>
                      <w:color w:val="000000" w:themeColor="text1"/>
                    </w:rPr>
                  </w:pPr>
                </w:p>
              </w:tc>
            </w:tr>
            <w:tr w:rsidR="00BF21A3" w:rsidRPr="00B03644" w:rsidTr="00BF21A3">
              <w:trPr>
                <w:gridBefore w:val="1"/>
                <w:gridAfter w:val="1"/>
                <w:wBefore w:w="558" w:type="dxa"/>
                <w:wAfter w:w="64" w:type="dxa"/>
                <w:trHeight w:val="378"/>
              </w:trPr>
              <w:tc>
                <w:tcPr>
                  <w:tcW w:w="9612" w:type="dxa"/>
                  <w:gridSpan w:val="2"/>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Աղյուսակ</w:t>
                  </w:r>
                  <w:r w:rsidRPr="00B03644">
                    <w:rPr>
                      <w:rFonts w:ascii="GHEA Grapalat" w:hAnsi="GHEA Grapalat"/>
                      <w:i/>
                      <w:color w:val="000000" w:themeColor="text1"/>
                    </w:rPr>
                    <w:t xml:space="preserve"> -1. </w:t>
                  </w:r>
                  <w:r w:rsidRPr="00B03644">
                    <w:rPr>
                      <w:rFonts w:ascii="GHEA Grapalat" w:hAnsi="GHEA Grapalat" w:cs="Sylfaen"/>
                      <w:i/>
                      <w:color w:val="000000" w:themeColor="text1"/>
                    </w:rPr>
                    <w:t>Կադրային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հիմնական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ռեսուրսները</w:t>
                  </w:r>
                </w:p>
              </w:tc>
            </w:tr>
            <w:tr w:rsidR="00BF21A3" w:rsidRPr="00B03644" w:rsidTr="00BF21A3">
              <w:trPr>
                <w:gridBefore w:val="1"/>
                <w:wBefore w:w="558" w:type="dxa"/>
                <w:trHeight w:val="717"/>
              </w:trPr>
              <w:tc>
                <w:tcPr>
                  <w:tcW w:w="9676" w:type="dxa"/>
                  <w:gridSpan w:val="3"/>
                </w:tcPr>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072"/>
                    <w:gridCol w:w="2520"/>
                    <w:gridCol w:w="1433"/>
                    <w:gridCol w:w="2595"/>
                  </w:tblGrid>
                  <w:tr w:rsidR="00BF21A3" w:rsidRPr="00B03644" w:rsidTr="00BF21A3">
                    <w:trPr>
                      <w:trHeight w:val="551"/>
                    </w:trPr>
                    <w:tc>
                      <w:tcPr>
                        <w:tcW w:w="695"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i/>
                            <w:color w:val="000000" w:themeColor="text1"/>
                          </w:rPr>
                          <w:t>№</w:t>
                        </w:r>
                        <w:r w:rsidRPr="00B03644">
                          <w:rPr>
                            <w:rFonts w:ascii="GHEA Grapalat" w:hAnsi="GHEA Grapalat"/>
                            <w:i/>
                            <w:color w:val="000000" w:themeColor="text1"/>
                          </w:rPr>
                          <w:br/>
                        </w:r>
                      </w:p>
                    </w:tc>
                    <w:tc>
                      <w:tcPr>
                        <w:tcW w:w="2072"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Մասնագետի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ազգանունը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հայրանունը</w:t>
                        </w:r>
                      </w:p>
                    </w:tc>
                    <w:tc>
                      <w:tcPr>
                        <w:tcW w:w="2520"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Կրթությունը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ինչ</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ուսումնական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հաստատություն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ավարտել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ավարտելու</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տարին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ստացած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մասնագիտությունը</w:t>
                        </w:r>
                        <w:r w:rsidRPr="00B03644">
                          <w:rPr>
                            <w:rFonts w:ascii="GHEA Grapalat" w:hAnsi="GHEA Grapalat"/>
                            <w:i/>
                            <w:color w:val="000000" w:themeColor="text1"/>
                          </w:rPr>
                          <w:t>)</w:t>
                        </w:r>
                      </w:p>
                    </w:tc>
                    <w:tc>
                      <w:tcPr>
                        <w:tcW w:w="1433"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Պաշտոնը</w:t>
                        </w:r>
                      </w:p>
                      <w:p w:rsidR="00BF21A3" w:rsidRPr="00B03644" w:rsidRDefault="00BF21A3" w:rsidP="00BF21A3">
                        <w:pPr>
                          <w:ind w:left="-90"/>
                          <w:rPr>
                            <w:rFonts w:ascii="GHEA Grapalat" w:hAnsi="GHEA Grapalat"/>
                            <w:i/>
                            <w:color w:val="000000" w:themeColor="text1"/>
                          </w:rPr>
                        </w:pPr>
                      </w:p>
                    </w:tc>
                    <w:tc>
                      <w:tcPr>
                        <w:tcW w:w="2595"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Տվյալ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պաշտոնում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նմանատիպ</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պաշտոնում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աշխատանքային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ստաժ</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տարի</w:t>
                        </w:r>
                      </w:p>
                      <w:p w:rsidR="00BF21A3" w:rsidRPr="00B03644" w:rsidRDefault="00BF21A3" w:rsidP="00BF21A3">
                        <w:pPr>
                          <w:ind w:left="-90"/>
                          <w:rPr>
                            <w:rFonts w:ascii="GHEA Grapalat" w:hAnsi="GHEA Grapalat"/>
                            <w:i/>
                            <w:color w:val="000000" w:themeColor="text1"/>
                          </w:rPr>
                        </w:pPr>
                      </w:p>
                    </w:tc>
                  </w:tr>
                  <w:tr w:rsidR="00BF21A3" w:rsidRPr="00B03644" w:rsidTr="00BF21A3">
                    <w:trPr>
                      <w:cantSplit/>
                    </w:trPr>
                    <w:tc>
                      <w:tcPr>
                        <w:tcW w:w="9315" w:type="dxa"/>
                        <w:gridSpan w:val="5"/>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Ղեկավարող</w:t>
                        </w:r>
                        <w:r w:rsidRPr="00B03644">
                          <w:rPr>
                            <w:rFonts w:ascii="GHEA Grapalat" w:hAnsi="GHEA Grapalat"/>
                            <w:i/>
                            <w:color w:val="000000" w:themeColor="text1"/>
                          </w:rPr>
                          <w:t xml:space="preserve"> </w:t>
                        </w:r>
                        <w:r w:rsidRPr="00B03644">
                          <w:rPr>
                            <w:rFonts w:ascii="GHEA Grapalat" w:hAnsi="GHEA Grapalat" w:cs="Sylfaen"/>
                            <w:i/>
                            <w:color w:val="000000" w:themeColor="text1"/>
                          </w:rPr>
                          <w:t>օղակը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ղեկավարը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նրա</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տեղակալը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գլխավոր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հաշվապահը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գլխավոր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տնտեսագետը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գլխավոր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իրավաբանը</w:t>
                        </w:r>
                        <w:r w:rsidRPr="00B03644">
                          <w:rPr>
                            <w:rFonts w:ascii="GHEA Grapalat" w:hAnsi="GHEA Grapalat"/>
                            <w:i/>
                            <w:color w:val="000000" w:themeColor="text1"/>
                          </w:rPr>
                          <w:t>)</w:t>
                        </w:r>
                      </w:p>
                    </w:tc>
                  </w:tr>
                  <w:tr w:rsidR="00BF21A3" w:rsidRPr="00B03644" w:rsidTr="00BF21A3">
                    <w:tc>
                      <w:tcPr>
                        <w:tcW w:w="695" w:type="dxa"/>
                        <w:tcBorders>
                          <w:right w:val="nil"/>
                        </w:tcBorders>
                      </w:tcPr>
                      <w:p w:rsidR="00BF21A3" w:rsidRPr="00B03644" w:rsidRDefault="00BF21A3" w:rsidP="00BF21A3">
                        <w:pPr>
                          <w:numPr>
                            <w:ilvl w:val="0"/>
                            <w:numId w:val="9"/>
                          </w:numPr>
                          <w:spacing w:after="0" w:line="240" w:lineRule="auto"/>
                          <w:ind w:left="-90" w:firstLine="0"/>
                          <w:jc w:val="both"/>
                          <w:rPr>
                            <w:rFonts w:ascii="GHEA Grapalat" w:hAnsi="GHEA Grapalat"/>
                            <w:i/>
                            <w:color w:val="000000" w:themeColor="text1"/>
                          </w:rPr>
                        </w:pPr>
                      </w:p>
                    </w:tc>
                    <w:tc>
                      <w:tcPr>
                        <w:tcW w:w="2072" w:type="dxa"/>
                        <w:tcBorders>
                          <w:top w:val="nil"/>
                          <w:left w:val="nil"/>
                          <w:bottom w:val="nil"/>
                          <w:right w:val="nil"/>
                        </w:tcBorders>
                      </w:tcPr>
                      <w:p w:rsidR="00BF21A3" w:rsidRPr="00B03644" w:rsidRDefault="00BF21A3" w:rsidP="00BF21A3">
                        <w:pPr>
                          <w:ind w:left="-90"/>
                          <w:rPr>
                            <w:rFonts w:ascii="GHEA Grapalat" w:hAnsi="GHEA Grapalat"/>
                            <w:i/>
                            <w:color w:val="000000" w:themeColor="text1"/>
                          </w:rPr>
                        </w:pPr>
                      </w:p>
                    </w:tc>
                    <w:tc>
                      <w:tcPr>
                        <w:tcW w:w="2520" w:type="dxa"/>
                        <w:tcBorders>
                          <w:top w:val="nil"/>
                          <w:left w:val="nil"/>
                          <w:bottom w:val="nil"/>
                          <w:right w:val="nil"/>
                        </w:tcBorders>
                      </w:tcPr>
                      <w:p w:rsidR="00BF21A3" w:rsidRPr="00B03644" w:rsidRDefault="00BF21A3" w:rsidP="00BF21A3">
                        <w:pPr>
                          <w:ind w:left="-90"/>
                          <w:rPr>
                            <w:rFonts w:ascii="GHEA Grapalat" w:hAnsi="GHEA Grapalat"/>
                            <w:i/>
                            <w:color w:val="000000" w:themeColor="text1"/>
                          </w:rPr>
                        </w:pPr>
                      </w:p>
                    </w:tc>
                    <w:tc>
                      <w:tcPr>
                        <w:tcW w:w="1433" w:type="dxa"/>
                        <w:tcBorders>
                          <w:top w:val="nil"/>
                          <w:left w:val="nil"/>
                          <w:bottom w:val="nil"/>
                          <w:right w:val="nil"/>
                        </w:tcBorders>
                      </w:tcPr>
                      <w:p w:rsidR="00BF21A3" w:rsidRPr="00B03644" w:rsidRDefault="00BF21A3" w:rsidP="00BF21A3">
                        <w:pPr>
                          <w:ind w:left="-90"/>
                          <w:rPr>
                            <w:rFonts w:ascii="GHEA Grapalat" w:hAnsi="GHEA Grapalat"/>
                            <w:i/>
                            <w:color w:val="000000" w:themeColor="text1"/>
                          </w:rPr>
                        </w:pPr>
                      </w:p>
                    </w:tc>
                    <w:tc>
                      <w:tcPr>
                        <w:tcW w:w="2595" w:type="dxa"/>
                        <w:tcBorders>
                          <w:top w:val="nil"/>
                          <w:left w:val="nil"/>
                          <w:bottom w:val="nil"/>
                          <w:right w:val="nil"/>
                        </w:tcBorders>
                      </w:tcPr>
                      <w:p w:rsidR="00BF21A3" w:rsidRPr="00B03644" w:rsidRDefault="00BF21A3" w:rsidP="00BF21A3">
                        <w:pPr>
                          <w:ind w:left="-90"/>
                          <w:rPr>
                            <w:rFonts w:ascii="GHEA Grapalat" w:hAnsi="GHEA Grapalat"/>
                            <w:i/>
                            <w:color w:val="000000" w:themeColor="text1"/>
                          </w:rPr>
                        </w:pPr>
                      </w:p>
                    </w:tc>
                  </w:tr>
                  <w:tr w:rsidR="00BF21A3" w:rsidRPr="00B03644" w:rsidTr="00BF21A3">
                    <w:tc>
                      <w:tcPr>
                        <w:tcW w:w="695" w:type="dxa"/>
                      </w:tcPr>
                      <w:p w:rsidR="00BF21A3" w:rsidRPr="00B03644" w:rsidRDefault="00BF21A3" w:rsidP="00BF21A3">
                        <w:pPr>
                          <w:numPr>
                            <w:ilvl w:val="0"/>
                            <w:numId w:val="9"/>
                          </w:numPr>
                          <w:spacing w:after="0" w:line="240" w:lineRule="auto"/>
                          <w:ind w:left="-90" w:firstLine="0"/>
                          <w:jc w:val="both"/>
                          <w:rPr>
                            <w:rFonts w:ascii="GHEA Grapalat" w:hAnsi="GHEA Grapalat"/>
                            <w:i/>
                            <w:color w:val="000000" w:themeColor="text1"/>
                          </w:rPr>
                        </w:pPr>
                      </w:p>
                    </w:tc>
                    <w:tc>
                      <w:tcPr>
                        <w:tcW w:w="2072" w:type="dxa"/>
                      </w:tcPr>
                      <w:p w:rsidR="00BF21A3" w:rsidRPr="00B03644" w:rsidRDefault="00BF21A3" w:rsidP="00BF21A3">
                        <w:pPr>
                          <w:ind w:left="-90"/>
                          <w:rPr>
                            <w:rFonts w:ascii="GHEA Grapalat" w:hAnsi="GHEA Grapalat"/>
                            <w:i/>
                            <w:color w:val="000000" w:themeColor="text1"/>
                          </w:rPr>
                        </w:pPr>
                      </w:p>
                    </w:tc>
                    <w:tc>
                      <w:tcPr>
                        <w:tcW w:w="2520" w:type="dxa"/>
                      </w:tcPr>
                      <w:p w:rsidR="00BF21A3" w:rsidRPr="00B03644" w:rsidRDefault="00BF21A3" w:rsidP="00BF21A3">
                        <w:pPr>
                          <w:ind w:left="-90"/>
                          <w:rPr>
                            <w:rFonts w:ascii="GHEA Grapalat" w:hAnsi="GHEA Grapalat"/>
                            <w:i/>
                            <w:color w:val="000000" w:themeColor="text1"/>
                          </w:rPr>
                        </w:pPr>
                      </w:p>
                    </w:tc>
                    <w:tc>
                      <w:tcPr>
                        <w:tcW w:w="1433" w:type="dxa"/>
                      </w:tcPr>
                      <w:p w:rsidR="00BF21A3" w:rsidRPr="00B03644" w:rsidRDefault="00BF21A3" w:rsidP="00BF21A3">
                        <w:pPr>
                          <w:ind w:left="-90"/>
                          <w:rPr>
                            <w:rFonts w:ascii="GHEA Grapalat" w:hAnsi="GHEA Grapalat"/>
                            <w:i/>
                            <w:color w:val="000000" w:themeColor="text1"/>
                          </w:rPr>
                        </w:pPr>
                      </w:p>
                    </w:tc>
                    <w:tc>
                      <w:tcPr>
                        <w:tcW w:w="2595" w:type="dxa"/>
                      </w:tcPr>
                      <w:p w:rsidR="00BF21A3" w:rsidRPr="00B03644" w:rsidRDefault="00BF21A3" w:rsidP="00BF21A3">
                        <w:pPr>
                          <w:ind w:left="-90"/>
                          <w:rPr>
                            <w:rFonts w:ascii="GHEA Grapalat" w:hAnsi="GHEA Grapalat"/>
                            <w:i/>
                            <w:color w:val="000000" w:themeColor="text1"/>
                          </w:rPr>
                        </w:pPr>
                      </w:p>
                    </w:tc>
                  </w:tr>
                  <w:tr w:rsidR="00BF21A3" w:rsidRPr="00B03644" w:rsidTr="00BF21A3">
                    <w:trPr>
                      <w:cantSplit/>
                    </w:trPr>
                    <w:tc>
                      <w:tcPr>
                        <w:tcW w:w="9315" w:type="dxa"/>
                        <w:gridSpan w:val="5"/>
                      </w:tcPr>
                      <w:p w:rsidR="00BF21A3" w:rsidRPr="00B03644" w:rsidRDefault="00BF21A3" w:rsidP="00DE70D1">
                        <w:pPr>
                          <w:ind w:left="-90"/>
                          <w:rPr>
                            <w:rFonts w:ascii="GHEA Grapalat" w:hAnsi="GHEA Grapalat"/>
                            <w:i/>
                            <w:color w:val="000000" w:themeColor="text1"/>
                          </w:rPr>
                        </w:pPr>
                        <w:r w:rsidRPr="00B03644">
                          <w:rPr>
                            <w:rFonts w:ascii="GHEA Grapalat" w:hAnsi="GHEA Grapalat" w:cs="Sylfaen"/>
                            <w:i/>
                            <w:color w:val="000000" w:themeColor="text1"/>
                          </w:rPr>
                          <w:t>Մասնագետները</w:t>
                        </w:r>
                        <w:r w:rsidR="00DE70D1" w:rsidRPr="00B03644">
                          <w:rPr>
                            <w:rFonts w:ascii="GHEA Grapalat" w:hAnsi="GHEA Grapalat"/>
                            <w:i/>
                            <w:color w:val="000000" w:themeColor="text1"/>
                          </w:rPr>
                          <w:t xml:space="preserve"> </w:t>
                        </w:r>
                      </w:p>
                    </w:tc>
                  </w:tr>
                  <w:tr w:rsidR="00BF21A3" w:rsidRPr="00B03644" w:rsidTr="00BF21A3">
                    <w:tc>
                      <w:tcPr>
                        <w:tcW w:w="695" w:type="dxa"/>
                      </w:tcPr>
                      <w:p w:rsidR="00BF21A3" w:rsidRPr="00B03644" w:rsidRDefault="00BF21A3" w:rsidP="00BF21A3">
                        <w:pPr>
                          <w:numPr>
                            <w:ilvl w:val="0"/>
                            <w:numId w:val="10"/>
                          </w:numPr>
                          <w:spacing w:after="0" w:line="240" w:lineRule="auto"/>
                          <w:ind w:left="-90" w:firstLine="0"/>
                          <w:jc w:val="both"/>
                          <w:rPr>
                            <w:rFonts w:ascii="GHEA Grapalat" w:hAnsi="GHEA Grapalat"/>
                            <w:i/>
                            <w:color w:val="000000" w:themeColor="text1"/>
                          </w:rPr>
                        </w:pPr>
                      </w:p>
                    </w:tc>
                    <w:tc>
                      <w:tcPr>
                        <w:tcW w:w="2072" w:type="dxa"/>
                      </w:tcPr>
                      <w:p w:rsidR="00BF21A3" w:rsidRPr="00B03644" w:rsidRDefault="00BF21A3" w:rsidP="00BF21A3">
                        <w:pPr>
                          <w:ind w:left="-90"/>
                          <w:rPr>
                            <w:rFonts w:ascii="GHEA Grapalat" w:hAnsi="GHEA Grapalat"/>
                            <w:i/>
                            <w:color w:val="000000" w:themeColor="text1"/>
                          </w:rPr>
                        </w:pPr>
                      </w:p>
                    </w:tc>
                    <w:tc>
                      <w:tcPr>
                        <w:tcW w:w="2520" w:type="dxa"/>
                      </w:tcPr>
                      <w:p w:rsidR="00BF21A3" w:rsidRPr="00B03644" w:rsidRDefault="00BF21A3" w:rsidP="00BF21A3">
                        <w:pPr>
                          <w:ind w:left="-90"/>
                          <w:rPr>
                            <w:rFonts w:ascii="GHEA Grapalat" w:hAnsi="GHEA Grapalat"/>
                            <w:i/>
                            <w:color w:val="000000" w:themeColor="text1"/>
                          </w:rPr>
                        </w:pPr>
                      </w:p>
                    </w:tc>
                    <w:tc>
                      <w:tcPr>
                        <w:tcW w:w="1433" w:type="dxa"/>
                      </w:tcPr>
                      <w:p w:rsidR="00BF21A3" w:rsidRPr="00B03644" w:rsidRDefault="00BF21A3" w:rsidP="00BF21A3">
                        <w:pPr>
                          <w:ind w:left="-90"/>
                          <w:rPr>
                            <w:rFonts w:ascii="GHEA Grapalat" w:hAnsi="GHEA Grapalat"/>
                            <w:i/>
                            <w:color w:val="000000" w:themeColor="text1"/>
                          </w:rPr>
                        </w:pPr>
                      </w:p>
                    </w:tc>
                    <w:tc>
                      <w:tcPr>
                        <w:tcW w:w="2595" w:type="dxa"/>
                      </w:tcPr>
                      <w:p w:rsidR="00BF21A3" w:rsidRPr="00B03644" w:rsidRDefault="00BF21A3" w:rsidP="00BF21A3">
                        <w:pPr>
                          <w:ind w:left="-90"/>
                          <w:rPr>
                            <w:rFonts w:ascii="GHEA Grapalat" w:hAnsi="GHEA Grapalat"/>
                            <w:i/>
                            <w:color w:val="000000" w:themeColor="text1"/>
                          </w:rPr>
                        </w:pPr>
                      </w:p>
                    </w:tc>
                  </w:tr>
                  <w:tr w:rsidR="00BF21A3" w:rsidRPr="00B03644" w:rsidTr="00BF21A3">
                    <w:tc>
                      <w:tcPr>
                        <w:tcW w:w="695" w:type="dxa"/>
                      </w:tcPr>
                      <w:p w:rsidR="00BF21A3" w:rsidRPr="00B03644" w:rsidRDefault="00BF21A3" w:rsidP="00BF21A3">
                        <w:pPr>
                          <w:numPr>
                            <w:ilvl w:val="0"/>
                            <w:numId w:val="10"/>
                          </w:numPr>
                          <w:spacing w:after="0" w:line="240" w:lineRule="auto"/>
                          <w:ind w:left="-90" w:firstLine="0"/>
                          <w:jc w:val="both"/>
                          <w:rPr>
                            <w:rFonts w:ascii="GHEA Grapalat" w:hAnsi="GHEA Grapalat"/>
                            <w:i/>
                            <w:color w:val="000000" w:themeColor="text1"/>
                          </w:rPr>
                        </w:pPr>
                      </w:p>
                    </w:tc>
                    <w:tc>
                      <w:tcPr>
                        <w:tcW w:w="2072" w:type="dxa"/>
                      </w:tcPr>
                      <w:p w:rsidR="00BF21A3" w:rsidRPr="00B03644" w:rsidRDefault="00BF21A3" w:rsidP="00BF21A3">
                        <w:pPr>
                          <w:ind w:left="-90"/>
                          <w:rPr>
                            <w:rFonts w:ascii="GHEA Grapalat" w:hAnsi="GHEA Grapalat"/>
                            <w:i/>
                            <w:color w:val="000000" w:themeColor="text1"/>
                          </w:rPr>
                        </w:pPr>
                      </w:p>
                    </w:tc>
                    <w:tc>
                      <w:tcPr>
                        <w:tcW w:w="2520" w:type="dxa"/>
                      </w:tcPr>
                      <w:p w:rsidR="00BF21A3" w:rsidRPr="00B03644" w:rsidRDefault="00BF21A3" w:rsidP="00BF21A3">
                        <w:pPr>
                          <w:ind w:left="-90"/>
                          <w:rPr>
                            <w:rFonts w:ascii="GHEA Grapalat" w:hAnsi="GHEA Grapalat"/>
                            <w:i/>
                            <w:color w:val="000000" w:themeColor="text1"/>
                          </w:rPr>
                        </w:pPr>
                      </w:p>
                    </w:tc>
                    <w:tc>
                      <w:tcPr>
                        <w:tcW w:w="1433" w:type="dxa"/>
                      </w:tcPr>
                      <w:p w:rsidR="00BF21A3" w:rsidRPr="00B03644" w:rsidRDefault="00BF21A3" w:rsidP="00BF21A3">
                        <w:pPr>
                          <w:ind w:left="-90"/>
                          <w:rPr>
                            <w:rFonts w:ascii="GHEA Grapalat" w:hAnsi="GHEA Grapalat"/>
                            <w:i/>
                            <w:color w:val="000000" w:themeColor="text1"/>
                          </w:rPr>
                        </w:pPr>
                      </w:p>
                    </w:tc>
                    <w:tc>
                      <w:tcPr>
                        <w:tcW w:w="2595" w:type="dxa"/>
                      </w:tcPr>
                      <w:p w:rsidR="00BF21A3" w:rsidRPr="00B03644" w:rsidRDefault="00BF21A3" w:rsidP="00BF21A3">
                        <w:pPr>
                          <w:ind w:left="-90"/>
                          <w:rPr>
                            <w:rFonts w:ascii="GHEA Grapalat" w:hAnsi="GHEA Grapalat"/>
                            <w:i/>
                            <w:color w:val="000000" w:themeColor="text1"/>
                          </w:rPr>
                        </w:pPr>
                      </w:p>
                    </w:tc>
                  </w:tr>
                  <w:tr w:rsidR="00BF21A3" w:rsidRPr="00B03644" w:rsidTr="00BF21A3">
                    <w:trPr>
                      <w:cantSplit/>
                    </w:trPr>
                    <w:tc>
                      <w:tcPr>
                        <w:tcW w:w="9315" w:type="dxa"/>
                        <w:gridSpan w:val="5"/>
                      </w:tcPr>
                      <w:p w:rsidR="00BF21A3" w:rsidRPr="00B03644" w:rsidRDefault="00BF21A3" w:rsidP="00BF21A3">
                        <w:pPr>
                          <w:ind w:left="-90"/>
                          <w:rPr>
                            <w:rFonts w:ascii="GHEA Grapalat" w:hAnsi="GHEA Grapalat"/>
                            <w:i/>
                            <w:color w:val="000000" w:themeColor="text1"/>
                          </w:rPr>
                        </w:pPr>
                      </w:p>
                    </w:tc>
                  </w:tr>
                </w:tbl>
                <w:p w:rsidR="00BF21A3" w:rsidRPr="00B03644" w:rsidRDefault="00BF21A3" w:rsidP="00BF21A3">
                  <w:pPr>
                    <w:ind w:left="-90"/>
                    <w:rPr>
                      <w:rFonts w:ascii="GHEA Grapalat" w:hAnsi="GHEA Grapalat"/>
                      <w:i/>
                      <w:color w:val="000000" w:themeColor="text1"/>
                    </w:rPr>
                  </w:pPr>
                </w:p>
              </w:tc>
            </w:tr>
            <w:tr w:rsidR="00BF21A3" w:rsidRPr="00B03644" w:rsidTr="00BF21A3">
              <w:trPr>
                <w:gridBefore w:val="1"/>
                <w:wBefore w:w="558" w:type="dxa"/>
                <w:trHeight w:val="297"/>
              </w:trPr>
              <w:tc>
                <w:tcPr>
                  <w:tcW w:w="5218"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Աղյուսակ</w:t>
                  </w:r>
                  <w:r w:rsidRPr="00B03644">
                    <w:rPr>
                      <w:rFonts w:ascii="GHEA Grapalat" w:hAnsi="GHEA Grapalat"/>
                      <w:i/>
                      <w:color w:val="000000" w:themeColor="text1"/>
                    </w:rPr>
                    <w:t xml:space="preserve"> -2 </w:t>
                  </w:r>
                  <w:r w:rsidRPr="00B03644">
                    <w:rPr>
                      <w:rFonts w:ascii="GHEA Grapalat" w:hAnsi="GHEA Grapalat" w:cs="Sylfaen"/>
                      <w:i/>
                      <w:color w:val="000000" w:themeColor="text1"/>
                    </w:rPr>
                    <w:t>Այլ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անձնակազմ</w:t>
                  </w:r>
                </w:p>
              </w:tc>
              <w:tc>
                <w:tcPr>
                  <w:tcW w:w="4458" w:type="dxa"/>
                  <w:gridSpan w:val="2"/>
                </w:tcPr>
                <w:p w:rsidR="00BF21A3" w:rsidRPr="00B03644" w:rsidRDefault="00BF21A3" w:rsidP="00BF21A3">
                  <w:pPr>
                    <w:ind w:left="-90"/>
                    <w:rPr>
                      <w:rFonts w:ascii="GHEA Grapalat" w:hAnsi="GHEA Grapalat"/>
                      <w:i/>
                      <w:color w:val="000000" w:themeColor="text1"/>
                    </w:rPr>
                  </w:pPr>
                </w:p>
              </w:tc>
            </w:tr>
            <w:tr w:rsidR="00BF21A3" w:rsidRPr="00B03644" w:rsidTr="00BF21A3">
              <w:trPr>
                <w:gridBefore w:val="1"/>
                <w:wBefore w:w="558" w:type="dxa"/>
                <w:trHeight w:val="717"/>
              </w:trPr>
              <w:tc>
                <w:tcPr>
                  <w:tcW w:w="9676" w:type="dxa"/>
                  <w:gridSpan w:val="3"/>
                </w:tcPr>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7"/>
                    <w:gridCol w:w="4478"/>
                  </w:tblGrid>
                  <w:tr w:rsidR="00BF21A3" w:rsidRPr="00B03644" w:rsidTr="00BF21A3">
                    <w:tc>
                      <w:tcPr>
                        <w:tcW w:w="4927"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Մասնագետների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խումբ</w:t>
                        </w:r>
                      </w:p>
                    </w:tc>
                    <w:tc>
                      <w:tcPr>
                        <w:tcW w:w="4478"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Հաստիքային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քանակություն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մարդ</w:t>
                        </w:r>
                      </w:p>
                    </w:tc>
                  </w:tr>
                  <w:tr w:rsidR="00BF21A3" w:rsidRPr="00B03644" w:rsidTr="00BF21A3">
                    <w:tc>
                      <w:tcPr>
                        <w:tcW w:w="4927" w:type="dxa"/>
                      </w:tcPr>
                      <w:p w:rsidR="00BF21A3" w:rsidRPr="00B03644" w:rsidRDefault="00BF21A3" w:rsidP="00BF21A3">
                        <w:pPr>
                          <w:ind w:left="-90"/>
                          <w:rPr>
                            <w:rFonts w:ascii="GHEA Grapalat" w:hAnsi="GHEA Grapalat"/>
                            <w:i/>
                            <w:color w:val="000000" w:themeColor="text1"/>
                          </w:rPr>
                        </w:pPr>
                        <w:r w:rsidRPr="00B03644">
                          <w:rPr>
                            <w:rFonts w:ascii="GHEA Grapalat" w:hAnsi="GHEA Grapalat" w:cs="Sylfaen"/>
                            <w:i/>
                            <w:color w:val="000000" w:themeColor="text1"/>
                          </w:rPr>
                          <w:t>Ղեկավար</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անձնակազմ</w:t>
                        </w:r>
                      </w:p>
                      <w:p w:rsidR="00BF21A3" w:rsidRPr="00B03644" w:rsidRDefault="00BF21A3" w:rsidP="00BF21A3">
                        <w:pPr>
                          <w:ind w:left="-90"/>
                          <w:rPr>
                            <w:rFonts w:ascii="GHEA Grapalat" w:hAnsi="GHEA Grapalat"/>
                            <w:i/>
                            <w:color w:val="000000" w:themeColor="text1"/>
                          </w:rPr>
                        </w:pPr>
                      </w:p>
                    </w:tc>
                    <w:tc>
                      <w:tcPr>
                        <w:tcW w:w="4478" w:type="dxa"/>
                      </w:tcPr>
                      <w:p w:rsidR="00BF21A3" w:rsidRPr="00B03644" w:rsidRDefault="00BF21A3" w:rsidP="00BF21A3">
                        <w:pPr>
                          <w:ind w:left="-90" w:right="263"/>
                          <w:rPr>
                            <w:rFonts w:ascii="GHEA Grapalat" w:hAnsi="GHEA Grapalat"/>
                            <w:i/>
                            <w:color w:val="000000" w:themeColor="text1"/>
                          </w:rPr>
                        </w:pPr>
                      </w:p>
                    </w:tc>
                  </w:tr>
                  <w:tr w:rsidR="00BF21A3" w:rsidRPr="00B03644" w:rsidTr="00BF21A3">
                    <w:tc>
                      <w:tcPr>
                        <w:tcW w:w="4927" w:type="dxa"/>
                      </w:tcPr>
                      <w:p w:rsidR="00BF21A3" w:rsidRPr="00B03644" w:rsidRDefault="00BF21A3" w:rsidP="00BF21A3">
                        <w:pPr>
                          <w:ind w:left="-90"/>
                          <w:rPr>
                            <w:rFonts w:ascii="GHEA Grapalat" w:hAnsi="GHEA Grapalat"/>
                            <w:i/>
                            <w:color w:val="000000" w:themeColor="text1"/>
                          </w:rPr>
                        </w:pPr>
                      </w:p>
                    </w:tc>
                    <w:tc>
                      <w:tcPr>
                        <w:tcW w:w="4478" w:type="dxa"/>
                      </w:tcPr>
                      <w:p w:rsidR="00BF21A3" w:rsidRPr="00B03644" w:rsidRDefault="00BF21A3" w:rsidP="00BF21A3">
                        <w:pPr>
                          <w:ind w:left="-90"/>
                          <w:rPr>
                            <w:rFonts w:ascii="GHEA Grapalat" w:hAnsi="GHEA Grapalat"/>
                            <w:i/>
                            <w:color w:val="000000" w:themeColor="text1"/>
                          </w:rPr>
                        </w:pPr>
                      </w:p>
                    </w:tc>
                  </w:tr>
                  <w:tr w:rsidR="00BF21A3" w:rsidRPr="00B03644" w:rsidTr="00BF21A3">
                    <w:tc>
                      <w:tcPr>
                        <w:tcW w:w="4927" w:type="dxa"/>
                      </w:tcPr>
                      <w:p w:rsidR="00BF21A3" w:rsidRPr="00B03644" w:rsidRDefault="00BF21A3" w:rsidP="00BF21A3">
                        <w:pPr>
                          <w:ind w:left="-90"/>
                          <w:rPr>
                            <w:rFonts w:ascii="GHEA Grapalat" w:hAnsi="GHEA Grapalat"/>
                            <w:i/>
                            <w:color w:val="000000" w:themeColor="text1"/>
                          </w:rPr>
                        </w:pPr>
                      </w:p>
                    </w:tc>
                    <w:tc>
                      <w:tcPr>
                        <w:tcW w:w="4478" w:type="dxa"/>
                      </w:tcPr>
                      <w:p w:rsidR="00BF21A3" w:rsidRPr="00B03644" w:rsidRDefault="00BF21A3" w:rsidP="00BF21A3">
                        <w:pPr>
                          <w:ind w:left="-90"/>
                          <w:rPr>
                            <w:rFonts w:ascii="GHEA Grapalat" w:hAnsi="GHEA Grapalat"/>
                            <w:i/>
                            <w:color w:val="000000" w:themeColor="text1"/>
                          </w:rPr>
                        </w:pPr>
                      </w:p>
                    </w:tc>
                  </w:tr>
                </w:tbl>
                <w:p w:rsidR="00BF21A3" w:rsidRPr="00B03644" w:rsidRDefault="00BF21A3" w:rsidP="00BF21A3">
                  <w:pPr>
                    <w:ind w:left="-90"/>
                    <w:rPr>
                      <w:rFonts w:ascii="GHEA Grapalat" w:hAnsi="GHEA Grapalat"/>
                      <w:i/>
                      <w:color w:val="000000" w:themeColor="text1"/>
                    </w:rPr>
                  </w:pPr>
                </w:p>
              </w:tc>
            </w:tr>
            <w:tr w:rsidR="00BF21A3" w:rsidRPr="00B03644" w:rsidTr="00BF21A3">
              <w:trPr>
                <w:gridBefore w:val="1"/>
                <w:wBefore w:w="558" w:type="dxa"/>
                <w:trHeight w:val="717"/>
              </w:trPr>
              <w:tc>
                <w:tcPr>
                  <w:tcW w:w="9676" w:type="dxa"/>
                  <w:gridSpan w:val="3"/>
                </w:tcPr>
                <w:p w:rsidR="00BF21A3" w:rsidRPr="00B03644" w:rsidRDefault="00BF21A3" w:rsidP="00BF21A3">
                  <w:pPr>
                    <w:pStyle w:val="RU10CharChar"/>
                    <w:spacing w:before="120"/>
                    <w:ind w:left="-90"/>
                    <w:rPr>
                      <w:rFonts w:ascii="GHEA Grapalat" w:hAnsi="GHEA Grapalat"/>
                      <w:i/>
                      <w:snapToGrid w:val="0"/>
                      <w:color w:val="000000" w:themeColor="text1"/>
                      <w:sz w:val="22"/>
                      <w:lang w:eastAsia="ru-RU"/>
                    </w:rPr>
                  </w:pPr>
                  <w:r w:rsidRPr="00B03644">
                    <w:rPr>
                      <w:rFonts w:ascii="GHEA Grapalat" w:hAnsi="GHEA Grapalat"/>
                      <w:i/>
                      <w:snapToGrid w:val="0"/>
                      <w:color w:val="000000" w:themeColor="text1"/>
                      <w:sz w:val="22"/>
                      <w:lang w:eastAsia="ru-RU"/>
                    </w:rPr>
                    <w:t>_____________________________________________________</w:t>
                  </w:r>
                </w:p>
                <w:p w:rsidR="00BF21A3" w:rsidRPr="00B03644" w:rsidRDefault="00BF21A3" w:rsidP="00BF21A3">
                  <w:pPr>
                    <w:ind w:left="-90"/>
                    <w:rPr>
                      <w:rFonts w:ascii="GHEA Grapalat" w:hAnsi="GHEA Grapalat"/>
                      <w:i/>
                      <w:color w:val="000000" w:themeColor="text1"/>
                    </w:rPr>
                  </w:pPr>
                  <w:r w:rsidRPr="00B03644">
                    <w:rPr>
                      <w:rFonts w:ascii="GHEA Grapalat" w:hAnsi="GHEA Grapalat"/>
                      <w:i/>
                      <w:snapToGrid w:val="0"/>
                      <w:color w:val="000000" w:themeColor="text1"/>
                    </w:rPr>
                    <w:t>(</w:t>
                  </w:r>
                  <w:r w:rsidRPr="00B03644">
                    <w:rPr>
                      <w:rFonts w:ascii="GHEA Grapalat" w:hAnsi="GHEA Grapalat" w:cs="Sylfaen"/>
                      <w:i/>
                      <w:snapToGrid w:val="0"/>
                      <w:color w:val="000000" w:themeColor="text1"/>
                    </w:rPr>
                    <w:t>ստորագրությո</w:t>
                  </w:r>
                  <w:r w:rsidRPr="00B03644">
                    <w:rPr>
                      <w:rFonts w:ascii="GHEA Grapalat" w:hAnsi="GHEA Grapalat" w:cs="Sylfaen"/>
                      <w:i/>
                      <w:snapToGrid w:val="0"/>
                      <w:color w:val="000000" w:themeColor="text1"/>
                      <w:lang w:val="hy-AM"/>
                    </w:rPr>
                    <w:t>ւ</w:t>
                  </w:r>
                  <w:r w:rsidRPr="00B03644">
                    <w:rPr>
                      <w:rFonts w:ascii="GHEA Grapalat" w:hAnsi="GHEA Grapalat" w:cs="Sylfaen"/>
                      <w:i/>
                      <w:snapToGrid w:val="0"/>
                      <w:color w:val="000000" w:themeColor="text1"/>
                    </w:rPr>
                    <w:t>նը</w:t>
                  </w:r>
                  <w:r w:rsidRPr="00B03644">
                    <w:rPr>
                      <w:rFonts w:ascii="GHEA Grapalat" w:hAnsi="GHEA Grapalat" w:cs="Sylfaen"/>
                      <w:i/>
                      <w:snapToGrid w:val="0"/>
                      <w:color w:val="000000" w:themeColor="text1"/>
                      <w:lang w:val="hy-AM"/>
                    </w:rPr>
                    <w:t xml:space="preserve"> </w:t>
                  </w:r>
                  <w:r w:rsidRPr="00B03644">
                    <w:rPr>
                      <w:rFonts w:ascii="GHEA Grapalat" w:hAnsi="GHEA Grapalat" w:cs="Sylfaen"/>
                      <w:i/>
                      <w:snapToGrid w:val="0"/>
                      <w:color w:val="000000" w:themeColor="text1"/>
                    </w:rPr>
                    <w:t>Կ</w:t>
                  </w:r>
                  <w:r w:rsidRPr="00B03644">
                    <w:rPr>
                      <w:rFonts w:ascii="GHEA Grapalat" w:hAnsi="GHEA Grapalat"/>
                      <w:i/>
                      <w:snapToGrid w:val="0"/>
                      <w:color w:val="000000" w:themeColor="text1"/>
                    </w:rPr>
                    <w:t>.</w:t>
                  </w:r>
                  <w:r w:rsidRPr="00B03644">
                    <w:rPr>
                      <w:rFonts w:ascii="GHEA Grapalat" w:hAnsi="GHEA Grapalat" w:cs="Sylfaen"/>
                      <w:i/>
                      <w:snapToGrid w:val="0"/>
                      <w:color w:val="000000" w:themeColor="text1"/>
                    </w:rPr>
                    <w:t>Տ</w:t>
                  </w:r>
                  <w:r w:rsidRPr="00B03644">
                    <w:rPr>
                      <w:rFonts w:ascii="GHEA Grapalat" w:hAnsi="GHEA Grapalat"/>
                      <w:i/>
                      <w:snapToGrid w:val="0"/>
                      <w:color w:val="000000" w:themeColor="text1"/>
                    </w:rPr>
                    <w:t>)</w:t>
                  </w:r>
                </w:p>
              </w:tc>
            </w:tr>
            <w:tr w:rsidR="00BF21A3" w:rsidRPr="00B03644" w:rsidTr="00BF21A3">
              <w:trPr>
                <w:gridBefore w:val="1"/>
                <w:gridAfter w:val="1"/>
                <w:wBefore w:w="558" w:type="dxa"/>
                <w:wAfter w:w="64" w:type="dxa"/>
                <w:trHeight w:val="717"/>
              </w:trPr>
              <w:tc>
                <w:tcPr>
                  <w:tcW w:w="9612" w:type="dxa"/>
                  <w:gridSpan w:val="2"/>
                </w:tcPr>
                <w:p w:rsidR="00BF21A3" w:rsidRPr="00B03644" w:rsidRDefault="00BF21A3" w:rsidP="00BF21A3">
                  <w:pPr>
                    <w:spacing w:before="240"/>
                    <w:ind w:left="-90"/>
                    <w:rPr>
                      <w:rFonts w:ascii="GHEA Grapalat" w:hAnsi="GHEA Grapalat"/>
                      <w:i/>
                      <w:color w:val="000000" w:themeColor="text1"/>
                    </w:rPr>
                  </w:pPr>
                  <w:r w:rsidRPr="00B03644">
                    <w:rPr>
                      <w:rFonts w:ascii="GHEA Grapalat" w:hAnsi="GHEA Grapalat"/>
                      <w:i/>
                      <w:color w:val="000000" w:themeColor="text1"/>
                    </w:rPr>
                    <w:t>_____________________________________________________________</w:t>
                  </w:r>
                </w:p>
                <w:p w:rsidR="00BF21A3" w:rsidRPr="00B03644" w:rsidRDefault="00BF21A3" w:rsidP="00BF21A3">
                  <w:pPr>
                    <w:ind w:left="-90"/>
                    <w:rPr>
                      <w:rFonts w:ascii="GHEA Grapalat" w:hAnsi="GHEA Grapalat"/>
                      <w:i/>
                      <w:color w:val="000000" w:themeColor="text1"/>
                    </w:rPr>
                  </w:pPr>
                  <w:r w:rsidRPr="00B03644">
                    <w:rPr>
                      <w:rFonts w:ascii="GHEA Grapalat" w:hAnsi="GHEA Grapalat"/>
                      <w:i/>
                      <w:color w:val="000000" w:themeColor="text1"/>
                    </w:rPr>
                    <w:t>(</w:t>
                  </w:r>
                  <w:r w:rsidRPr="00B03644">
                    <w:rPr>
                      <w:rFonts w:ascii="GHEA Grapalat" w:hAnsi="GHEA Grapalat" w:cs="Sylfaen"/>
                      <w:i/>
                      <w:color w:val="000000" w:themeColor="text1"/>
                    </w:rPr>
                    <w:t>ստորագրողի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ազգանունը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հայրանունը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պաշտոնը</w:t>
                  </w:r>
                  <w:r w:rsidRPr="00B03644">
                    <w:rPr>
                      <w:rFonts w:ascii="GHEA Grapalat" w:hAnsi="GHEA Grapalat"/>
                      <w:i/>
                      <w:color w:val="000000" w:themeColor="text1"/>
                    </w:rPr>
                    <w:t>)</w:t>
                  </w:r>
                </w:p>
              </w:tc>
            </w:tr>
            <w:tr w:rsidR="00BF21A3" w:rsidRPr="00B03644" w:rsidTr="00BF21A3">
              <w:trPr>
                <w:gridAfter w:val="1"/>
                <w:wAfter w:w="270" w:type="dxa"/>
                <w:trHeight w:val="282"/>
              </w:trPr>
              <w:tc>
                <w:tcPr>
                  <w:tcW w:w="10152" w:type="dxa"/>
                  <w:gridSpan w:val="3"/>
                </w:tcPr>
                <w:p w:rsidR="00BF21A3" w:rsidRPr="00B03644" w:rsidRDefault="00BF21A3" w:rsidP="007B0622">
                  <w:pPr>
                    <w:pStyle w:val="AM3"/>
                    <w:rPr>
                      <w:color w:val="000000" w:themeColor="text1"/>
                    </w:rPr>
                  </w:pPr>
                  <w:r w:rsidRPr="00B03644">
                    <w:rPr>
                      <w:color w:val="000000" w:themeColor="text1"/>
                    </w:rPr>
                    <w:br w:type="page"/>
                    <w:t>4.6.2  Լրացման հրահանգներ</w:t>
                  </w:r>
                </w:p>
              </w:tc>
            </w:tr>
            <w:tr w:rsidR="00BF21A3" w:rsidRPr="00B03644" w:rsidTr="00BF21A3">
              <w:trPr>
                <w:gridAfter w:val="1"/>
                <w:wAfter w:w="270" w:type="dxa"/>
                <w:trHeight w:val="717"/>
              </w:trPr>
              <w:tc>
                <w:tcPr>
                  <w:tcW w:w="10152" w:type="dxa"/>
                  <w:gridSpan w:val="3"/>
                </w:tcPr>
                <w:p w:rsidR="00BF21A3" w:rsidRPr="00B03644" w:rsidRDefault="00BF21A3" w:rsidP="007B0622">
                  <w:pPr>
                    <w:pStyle w:val="AM4"/>
                    <w:rPr>
                      <w:color w:val="000000" w:themeColor="text1"/>
                    </w:rPr>
                  </w:pPr>
                  <w:r w:rsidRPr="00B03644">
                    <w:rPr>
                      <w:color w:val="000000" w:themeColor="text1"/>
                    </w:rPr>
                    <w:lastRenderedPageBreak/>
                    <w:t>Մասնակիցը նշում է հայտի ամսաթիվը և համարը` օֆերտայի ներկայացման մասին նամակին համապատասխան:</w:t>
                  </w:r>
                </w:p>
              </w:tc>
            </w:tr>
            <w:tr w:rsidR="00BF21A3" w:rsidRPr="00B03644" w:rsidTr="00BF21A3">
              <w:trPr>
                <w:gridAfter w:val="1"/>
                <w:wAfter w:w="270" w:type="dxa"/>
                <w:trHeight w:val="717"/>
              </w:trPr>
              <w:tc>
                <w:tcPr>
                  <w:tcW w:w="10152" w:type="dxa"/>
                  <w:gridSpan w:val="3"/>
                </w:tcPr>
                <w:p w:rsidR="00BF21A3" w:rsidRPr="00B03644" w:rsidRDefault="00BF21A3" w:rsidP="007B0622">
                  <w:pPr>
                    <w:pStyle w:val="AM4"/>
                    <w:rPr>
                      <w:color w:val="000000" w:themeColor="text1"/>
                    </w:rPr>
                  </w:pPr>
                  <w:r w:rsidRPr="00B03644">
                    <w:rPr>
                      <w:color w:val="000000" w:themeColor="text1"/>
                    </w:rPr>
                    <w:t>Մասնակիցը նշում է իր ֆիրմային անվանումը (այդ թվում կազմակերպաիրավական ձևը) և հասցեն:</w:t>
                  </w:r>
                </w:p>
              </w:tc>
            </w:tr>
            <w:tr w:rsidR="00BF21A3" w:rsidRPr="00B03644" w:rsidTr="00BF21A3">
              <w:trPr>
                <w:gridAfter w:val="1"/>
                <w:wAfter w:w="270" w:type="dxa"/>
                <w:trHeight w:val="717"/>
              </w:trPr>
              <w:tc>
                <w:tcPr>
                  <w:tcW w:w="10152" w:type="dxa"/>
                  <w:gridSpan w:val="3"/>
                </w:tcPr>
                <w:p w:rsidR="00BF21A3" w:rsidRPr="00B03644" w:rsidRDefault="00BF21A3" w:rsidP="007B0622">
                  <w:pPr>
                    <w:pStyle w:val="AM4"/>
                    <w:rPr>
                      <w:color w:val="000000" w:themeColor="text1"/>
                    </w:rPr>
                  </w:pPr>
                  <w:r w:rsidRPr="00B03644">
                    <w:rPr>
                      <w:color w:val="000000" w:themeColor="text1"/>
                    </w:rPr>
                    <w:t>Սույն տեղեկանքի 1 աղյուսակում թվարկվում են միայն այն աշխատողները, ովքեր Մասնակցի կողմից անմիջականորեն կներգրավվեն համաձայնագրի կատարման ընթացքում:</w:t>
                  </w:r>
                </w:p>
              </w:tc>
            </w:tr>
            <w:tr w:rsidR="00BF21A3" w:rsidRPr="00B03644" w:rsidTr="00BF21A3">
              <w:trPr>
                <w:gridAfter w:val="1"/>
                <w:wAfter w:w="270" w:type="dxa"/>
                <w:trHeight w:val="717"/>
              </w:trPr>
              <w:tc>
                <w:tcPr>
                  <w:tcW w:w="10152" w:type="dxa"/>
                  <w:gridSpan w:val="3"/>
                </w:tcPr>
                <w:p w:rsidR="00BF21A3" w:rsidRPr="00B03644" w:rsidRDefault="00BF21A3" w:rsidP="007B0622">
                  <w:pPr>
                    <w:pStyle w:val="AM4"/>
                    <w:rPr>
                      <w:color w:val="000000" w:themeColor="text1"/>
                    </w:rPr>
                  </w:pPr>
                  <w:r w:rsidRPr="00B03644">
                    <w:rPr>
                      <w:color w:val="000000" w:themeColor="text1"/>
                    </w:rPr>
                    <w:t>Սույն տեղեկանքի 2 աղյուսակում նշվում է այն բոլոր մասնագետների ընդհանուր հաստիքային քանակությունը, որոնք գտնվում են Մասնակցի հաստիքում:</w:t>
                  </w:r>
                </w:p>
              </w:tc>
            </w:tr>
            <w:tr w:rsidR="00BF21A3" w:rsidRPr="00B03644" w:rsidTr="00BF21A3">
              <w:trPr>
                <w:gridAfter w:val="1"/>
                <w:wAfter w:w="270" w:type="dxa"/>
                <w:trHeight w:val="717"/>
              </w:trPr>
              <w:tc>
                <w:tcPr>
                  <w:tcW w:w="10152" w:type="dxa"/>
                  <w:gridSpan w:val="3"/>
                </w:tcPr>
                <w:p w:rsidR="00BF21A3" w:rsidRPr="00B03644" w:rsidRDefault="00BF21A3" w:rsidP="007B0622">
                  <w:pPr>
                    <w:pStyle w:val="AM4"/>
                    <w:rPr>
                      <w:color w:val="000000" w:themeColor="text1"/>
                    </w:rPr>
                  </w:pPr>
                  <w:r w:rsidRPr="00B03644">
                    <w:rPr>
                      <w:color w:val="000000" w:themeColor="text1"/>
                    </w:rPr>
                    <w:t>«Այլ անձնակազմ» բաժնում կարելի է չլրացնել կրթությանը և աշխատանքի ստաժին վերաբերող տվյալները  (նշան «x»), կամ  կարելի է սահմանափակվել տվյալ խմբի աշխատողների ընդհանուր քանակի նշումով:</w:t>
                  </w:r>
                </w:p>
              </w:tc>
            </w:tr>
          </w:tbl>
          <w:p w:rsidR="0032796C" w:rsidRPr="00B03644" w:rsidRDefault="0032796C" w:rsidP="0032796C">
            <w:pPr>
              <w:pStyle w:val="ListNumber"/>
              <w:tabs>
                <w:tab w:val="clear" w:pos="432"/>
                <w:tab w:val="num" w:pos="0"/>
              </w:tabs>
              <w:spacing w:before="120" w:after="120" w:line="240" w:lineRule="auto"/>
              <w:ind w:left="0" w:firstLine="0"/>
              <w:rPr>
                <w:rFonts w:ascii="GHEA Grapalat" w:hAnsi="GHEA Grapalat" w:cs="Sylfaen"/>
                <w:i/>
                <w:snapToGrid w:val="0"/>
                <w:color w:val="000000" w:themeColor="text1"/>
                <w:spacing w:val="-6"/>
                <w:sz w:val="22"/>
                <w:szCs w:val="22"/>
                <w:lang w:val="en-US"/>
              </w:rPr>
            </w:pPr>
          </w:p>
        </w:tc>
      </w:tr>
      <w:tr w:rsidR="0032796C" w:rsidRPr="00B03644" w:rsidTr="0032796C">
        <w:trPr>
          <w:gridAfter w:val="3"/>
          <w:wAfter w:w="450" w:type="dxa"/>
        </w:trPr>
        <w:tc>
          <w:tcPr>
            <w:tcW w:w="10098" w:type="dxa"/>
            <w:gridSpan w:val="3"/>
          </w:tcPr>
          <w:p w:rsidR="0032796C" w:rsidRPr="00B03644" w:rsidRDefault="0032796C" w:rsidP="007B0622">
            <w:pPr>
              <w:pStyle w:val="AM3"/>
              <w:rPr>
                <w:color w:val="000000" w:themeColor="text1"/>
              </w:rPr>
            </w:pPr>
          </w:p>
        </w:tc>
      </w:tr>
      <w:tr w:rsidR="0032796C" w:rsidRPr="00B03644" w:rsidTr="0032796C">
        <w:tc>
          <w:tcPr>
            <w:tcW w:w="10548" w:type="dxa"/>
            <w:gridSpan w:val="6"/>
          </w:tcPr>
          <w:p w:rsidR="0032796C" w:rsidRPr="00B03644" w:rsidRDefault="0032796C" w:rsidP="00EF75F3">
            <w:pPr>
              <w:pStyle w:val="AM2"/>
              <w:numPr>
                <w:ilvl w:val="1"/>
                <w:numId w:val="48"/>
              </w:numPr>
              <w:spacing w:line="240" w:lineRule="auto"/>
              <w:rPr>
                <w:b w:val="0"/>
                <w:color w:val="000000" w:themeColor="text1"/>
              </w:rPr>
            </w:pPr>
            <w:r w:rsidRPr="00B03644">
              <w:rPr>
                <w:b w:val="0"/>
                <w:color w:val="000000" w:themeColor="text1"/>
              </w:rPr>
              <w:t xml:space="preserve">Տեղեկատվական նամակ Մասնակցի մոտ Պատվիրատուի կամ նախնական ընտրության Կազմակերպիչի աշխատակիցների հետ կապերի առկայության, որոնք կրում են փոխկապակցվածության բնույթ (ձև </w:t>
            </w:r>
            <w:r w:rsidR="008C58E3" w:rsidRPr="00B03644">
              <w:rPr>
                <w:b w:val="0"/>
                <w:color w:val="000000" w:themeColor="text1"/>
              </w:rPr>
              <w:t>7</w:t>
            </w:r>
            <w:r w:rsidRPr="00B03644">
              <w:rPr>
                <w:b w:val="0"/>
                <w:color w:val="000000" w:themeColor="text1"/>
              </w:rPr>
              <w:t>)</w:t>
            </w:r>
          </w:p>
        </w:tc>
      </w:tr>
      <w:tr w:rsidR="0032796C" w:rsidRPr="00B03644" w:rsidTr="0032796C">
        <w:tc>
          <w:tcPr>
            <w:tcW w:w="10548" w:type="dxa"/>
            <w:gridSpan w:val="6"/>
          </w:tcPr>
          <w:p w:rsidR="0032796C" w:rsidRPr="00B03644" w:rsidRDefault="0032796C" w:rsidP="007B0622">
            <w:pPr>
              <w:pStyle w:val="AM3"/>
              <w:numPr>
                <w:ilvl w:val="2"/>
                <w:numId w:val="48"/>
              </w:numPr>
              <w:rPr>
                <w:color w:val="000000" w:themeColor="text1"/>
                <w:lang w:val="hy-AM"/>
              </w:rPr>
            </w:pPr>
            <w:r w:rsidRPr="00B03644">
              <w:rPr>
                <w:color w:val="000000" w:themeColor="text1"/>
                <w:lang w:val="hy-AM"/>
              </w:rPr>
              <w:t>Մասնակցի մոտ Պատվիրատուի կամ ԱԲՀ Կազմակերպիչի աշխատակիցների հետ կապերի առկայության, որոնք կրում են փոխկապակցվածության բնույթ տեղեկատվական նամակի ձևը</w:t>
            </w:r>
          </w:p>
        </w:tc>
      </w:tr>
      <w:tr w:rsidR="0032796C" w:rsidRPr="00B03644" w:rsidTr="0032796C">
        <w:tc>
          <w:tcPr>
            <w:tcW w:w="10548" w:type="dxa"/>
            <w:gridSpan w:val="6"/>
          </w:tcPr>
          <w:p w:rsidR="0032796C" w:rsidRPr="00B03644" w:rsidRDefault="008C58E3" w:rsidP="007B0622">
            <w:pPr>
              <w:pStyle w:val="AM3"/>
              <w:rPr>
                <w:color w:val="000000" w:themeColor="text1"/>
                <w:lang w:val="hy-AM"/>
              </w:rPr>
            </w:pPr>
            <w:r w:rsidRPr="00B03644">
              <w:rPr>
                <w:color w:val="000000" w:themeColor="text1"/>
                <w:lang w:val="hy-AM"/>
              </w:rPr>
              <w:t>Օֆերտա ներկայացնելու մասին  ձև 7</w:t>
            </w:r>
            <w:r w:rsidR="0032796C" w:rsidRPr="00B03644">
              <w:rPr>
                <w:color w:val="000000" w:themeColor="text1"/>
                <w:lang w:val="hy-AM"/>
              </w:rPr>
              <w:t xml:space="preserve">   «      »                             №       </w:t>
            </w:r>
            <w:r w:rsidRPr="00B03644">
              <w:rPr>
                <w:color w:val="000000" w:themeColor="text1"/>
                <w:lang w:val="hy-AM"/>
              </w:rPr>
              <w:t xml:space="preserve">         </w:t>
            </w:r>
            <w:r w:rsidR="0032796C" w:rsidRPr="00B03644">
              <w:rPr>
                <w:color w:val="000000" w:themeColor="text1"/>
                <w:lang w:val="hy-AM"/>
              </w:rPr>
              <w:t>նամակի</w:t>
            </w:r>
          </w:p>
        </w:tc>
      </w:tr>
      <w:tr w:rsidR="0032796C" w:rsidRPr="00B03644" w:rsidTr="0032796C">
        <w:tc>
          <w:tcPr>
            <w:tcW w:w="10548" w:type="dxa"/>
            <w:gridSpan w:val="6"/>
          </w:tcPr>
          <w:p w:rsidR="0032796C" w:rsidRPr="00B03644" w:rsidRDefault="0032796C" w:rsidP="007B0622">
            <w:pPr>
              <w:pStyle w:val="AM3"/>
              <w:rPr>
                <w:color w:val="000000" w:themeColor="text1"/>
                <w:lang w:val="hy-AM"/>
              </w:rPr>
            </w:pPr>
            <w:r w:rsidRPr="00B03644">
              <w:rPr>
                <w:color w:val="000000" w:themeColor="text1"/>
                <w:lang w:val="hy-AM"/>
              </w:rPr>
              <w:t>Հարգելի պարոնայք!</w:t>
            </w:r>
          </w:p>
          <w:p w:rsidR="0032796C" w:rsidRPr="00B03644" w:rsidRDefault="0032796C" w:rsidP="007B0622">
            <w:pPr>
              <w:pStyle w:val="AM4"/>
              <w:rPr>
                <w:color w:val="000000" w:themeColor="text1"/>
              </w:rPr>
            </w:pPr>
            <w:r w:rsidRPr="00B03644">
              <w:rPr>
                <w:color w:val="000000" w:themeColor="text1"/>
              </w:rPr>
              <w:t>Մեր հայտը քննարկելիս խնդրում ենք հաշվի առնել հետևյալ տեղեկությունը առկա [նշվում է Մասնակցի անվանումը] կապերի մասին, որոնք կրում են փոխկապակցվածության բնույթ անձանց հետ, որոնք [նշվում է ով են հանիսանում այդ անձինք, օրինակ` հիմնադիրներ, աշխատակիցներ և այլն] Պատվիրատուի [և/կամ ԱԲՀ Կազմակերպիչի կամ այլ կազմակերպության, որը պատրաստել է նախագծային փաստաթղթերը, մասնագիրը և այլ փաստաթղթեր, որոնք անմիջապես կապված են սույն ԱԲՀ անցկացման հետ], մասնավորապես.</w:t>
            </w:r>
          </w:p>
        </w:tc>
      </w:tr>
      <w:tr w:rsidR="0032796C" w:rsidRPr="00B03644" w:rsidTr="0032796C">
        <w:tc>
          <w:tcPr>
            <w:tcW w:w="10548" w:type="dxa"/>
            <w:gridSpan w:val="6"/>
          </w:tcPr>
          <w:p w:rsidR="0032796C" w:rsidRPr="00B03644" w:rsidRDefault="0032796C" w:rsidP="007B0622">
            <w:pPr>
              <w:pStyle w:val="AM3"/>
              <w:rPr>
                <w:color w:val="000000" w:themeColor="text1"/>
                <w:lang w:val="hy-AM"/>
              </w:rPr>
            </w:pPr>
            <w:r w:rsidRPr="00B03644">
              <w:rPr>
                <w:color w:val="000000" w:themeColor="text1"/>
                <w:lang w:val="hy-AM"/>
              </w:rPr>
              <w:t>[նշվում է անձի Ա.Ա.Հ, նրա աշխատանքի վայրը, համառոտ նկարագրվում է ինչու կապերը այդ անձի և Մասնակցի միջև կարող են գնահատվել որպես փոխկապակցված];</w:t>
            </w:r>
          </w:p>
        </w:tc>
      </w:tr>
      <w:tr w:rsidR="0032796C" w:rsidRPr="00B03644" w:rsidTr="0032796C">
        <w:tc>
          <w:tcPr>
            <w:tcW w:w="10548" w:type="dxa"/>
            <w:gridSpan w:val="6"/>
          </w:tcPr>
          <w:p w:rsidR="0032796C" w:rsidRPr="00B03644" w:rsidRDefault="0032796C" w:rsidP="007B0622">
            <w:pPr>
              <w:pStyle w:val="AM3"/>
              <w:rPr>
                <w:color w:val="000000" w:themeColor="text1"/>
                <w:lang w:val="hy-AM"/>
              </w:rPr>
            </w:pPr>
            <w:r w:rsidRPr="00B03644">
              <w:rPr>
                <w:color w:val="000000" w:themeColor="text1"/>
                <w:lang w:val="hy-AM"/>
              </w:rPr>
              <w:t>[նշվում է անձի Ա.Ա.Հ, նրա պաշտոնը, համառոտ նկարագրվում է ինչու կապերը այդ անձի և Մասնակցի միջև կարող են գնահատվել որպես փոխկապակցված]</w:t>
            </w:r>
          </w:p>
        </w:tc>
      </w:tr>
      <w:tr w:rsidR="0032796C" w:rsidRPr="00B03644" w:rsidTr="0032796C">
        <w:tc>
          <w:tcPr>
            <w:tcW w:w="10548" w:type="dxa"/>
            <w:gridSpan w:val="6"/>
          </w:tcPr>
          <w:p w:rsidR="0032796C" w:rsidRPr="00B03644" w:rsidRDefault="0032796C" w:rsidP="0032796C">
            <w:pPr>
              <w:pStyle w:val="RU10CharChar"/>
              <w:spacing w:before="120"/>
              <w:ind w:left="-20"/>
              <w:rPr>
                <w:rFonts w:ascii="GHEA Grapalat" w:hAnsi="GHEA Grapalat"/>
                <w:i/>
                <w:snapToGrid w:val="0"/>
                <w:color w:val="000000" w:themeColor="text1"/>
                <w:sz w:val="22"/>
                <w:lang w:eastAsia="ru-RU"/>
              </w:rPr>
            </w:pPr>
            <w:r w:rsidRPr="00B03644">
              <w:rPr>
                <w:rFonts w:ascii="GHEA Grapalat" w:hAnsi="GHEA Grapalat"/>
                <w:i/>
                <w:snapToGrid w:val="0"/>
                <w:color w:val="000000" w:themeColor="text1"/>
                <w:sz w:val="22"/>
                <w:lang w:eastAsia="ru-RU"/>
              </w:rPr>
              <w:t>___________________________________________</w:t>
            </w:r>
          </w:p>
          <w:p w:rsidR="0032796C" w:rsidRPr="00B03644" w:rsidRDefault="0032796C" w:rsidP="0032796C">
            <w:pPr>
              <w:pStyle w:val="RU10CharChar"/>
              <w:ind w:left="-20"/>
              <w:rPr>
                <w:rFonts w:ascii="GHEA Grapalat" w:hAnsi="GHEA Grapalat"/>
                <w:i/>
                <w:snapToGrid w:val="0"/>
                <w:color w:val="000000" w:themeColor="text1"/>
                <w:sz w:val="22"/>
                <w:vertAlign w:val="superscript"/>
                <w:lang w:eastAsia="ru-RU"/>
              </w:rPr>
            </w:pPr>
            <w:r w:rsidRPr="00B03644">
              <w:rPr>
                <w:rFonts w:ascii="GHEA Grapalat" w:hAnsi="GHEA Grapalat"/>
                <w:i/>
                <w:snapToGrid w:val="0"/>
                <w:color w:val="000000" w:themeColor="text1"/>
                <w:sz w:val="22"/>
                <w:lang w:eastAsia="ru-RU"/>
              </w:rPr>
              <w:t>(</w:t>
            </w:r>
            <w:r w:rsidRPr="00B03644">
              <w:rPr>
                <w:rFonts w:ascii="GHEA Grapalat" w:hAnsi="GHEA Grapalat" w:cs="Sylfaen"/>
                <w:i/>
                <w:snapToGrid w:val="0"/>
                <w:color w:val="000000" w:themeColor="text1"/>
                <w:sz w:val="22"/>
                <w:lang w:eastAsia="ru-RU"/>
              </w:rPr>
              <w:t>ստորագրությւոնը</w:t>
            </w:r>
            <w:r w:rsidRPr="00B03644">
              <w:rPr>
                <w:rFonts w:ascii="GHEA Grapalat" w:hAnsi="GHEA Grapalat"/>
                <w:i/>
                <w:snapToGrid w:val="0"/>
                <w:color w:val="000000" w:themeColor="text1"/>
                <w:sz w:val="22"/>
                <w:lang w:eastAsia="ru-RU"/>
              </w:rPr>
              <w:t xml:space="preserve">, </w:t>
            </w:r>
            <w:r w:rsidRPr="00B03644">
              <w:rPr>
                <w:rFonts w:ascii="GHEA Grapalat" w:hAnsi="GHEA Grapalat" w:cs="Sylfaen"/>
                <w:i/>
                <w:snapToGrid w:val="0"/>
                <w:color w:val="000000" w:themeColor="text1"/>
                <w:sz w:val="22"/>
                <w:lang w:eastAsia="ru-RU"/>
              </w:rPr>
              <w:t>Կ</w:t>
            </w:r>
            <w:r w:rsidRPr="00B03644">
              <w:rPr>
                <w:rFonts w:ascii="GHEA Grapalat" w:hAnsi="GHEA Grapalat"/>
                <w:i/>
                <w:snapToGrid w:val="0"/>
                <w:color w:val="000000" w:themeColor="text1"/>
                <w:sz w:val="22"/>
                <w:lang w:eastAsia="ru-RU"/>
              </w:rPr>
              <w:t>.</w:t>
            </w:r>
            <w:r w:rsidRPr="00B03644">
              <w:rPr>
                <w:rFonts w:ascii="GHEA Grapalat" w:hAnsi="GHEA Grapalat" w:cs="Sylfaen"/>
                <w:i/>
                <w:snapToGrid w:val="0"/>
                <w:color w:val="000000" w:themeColor="text1"/>
                <w:sz w:val="22"/>
                <w:lang w:eastAsia="ru-RU"/>
              </w:rPr>
              <w:t>Տ</w:t>
            </w:r>
            <w:r w:rsidRPr="00B03644">
              <w:rPr>
                <w:rFonts w:ascii="GHEA Grapalat" w:hAnsi="GHEA Grapalat"/>
                <w:i/>
                <w:snapToGrid w:val="0"/>
                <w:color w:val="000000" w:themeColor="text1"/>
                <w:sz w:val="22"/>
                <w:lang w:eastAsia="ru-RU"/>
              </w:rPr>
              <w:t>)</w:t>
            </w:r>
          </w:p>
        </w:tc>
      </w:tr>
      <w:tr w:rsidR="0032796C" w:rsidRPr="00B03644" w:rsidTr="0032796C">
        <w:tc>
          <w:tcPr>
            <w:tcW w:w="10548" w:type="dxa"/>
            <w:gridSpan w:val="6"/>
          </w:tcPr>
          <w:p w:rsidR="0032796C" w:rsidRPr="00B03644" w:rsidRDefault="0032796C" w:rsidP="0032796C">
            <w:pPr>
              <w:pStyle w:val="RU10CharChar"/>
              <w:spacing w:before="240"/>
              <w:ind w:left="-20"/>
              <w:rPr>
                <w:rFonts w:ascii="GHEA Grapalat" w:hAnsi="GHEA Grapalat"/>
                <w:i/>
                <w:snapToGrid w:val="0"/>
                <w:color w:val="000000" w:themeColor="text1"/>
                <w:sz w:val="22"/>
                <w:lang w:val="hy-AM" w:eastAsia="ru-RU"/>
              </w:rPr>
            </w:pPr>
            <w:r w:rsidRPr="00B03644">
              <w:rPr>
                <w:rFonts w:ascii="GHEA Grapalat" w:hAnsi="GHEA Grapalat"/>
                <w:i/>
                <w:snapToGrid w:val="0"/>
                <w:color w:val="000000" w:themeColor="text1"/>
                <w:sz w:val="22"/>
                <w:lang w:val="hy-AM" w:eastAsia="ru-RU"/>
              </w:rPr>
              <w:t>______________________________________________</w:t>
            </w:r>
          </w:p>
          <w:p w:rsidR="0032796C" w:rsidRPr="00B03644" w:rsidRDefault="0032796C" w:rsidP="0032796C">
            <w:pPr>
              <w:pStyle w:val="RU10CharChar"/>
              <w:ind w:left="-20"/>
              <w:rPr>
                <w:rFonts w:ascii="GHEA Grapalat" w:hAnsi="GHEA Grapalat"/>
                <w:i/>
                <w:snapToGrid w:val="0"/>
                <w:color w:val="000000" w:themeColor="text1"/>
                <w:sz w:val="22"/>
                <w:lang w:val="hy-AM" w:eastAsia="ru-RU"/>
              </w:rPr>
            </w:pPr>
            <w:r w:rsidRPr="00B03644">
              <w:rPr>
                <w:rFonts w:ascii="GHEA Grapalat" w:hAnsi="GHEA Grapalat"/>
                <w:i/>
                <w:snapToGrid w:val="0"/>
                <w:color w:val="000000" w:themeColor="text1"/>
                <w:sz w:val="22"/>
                <w:lang w:val="hy-AM" w:eastAsia="ru-RU"/>
              </w:rPr>
              <w:t>(</w:t>
            </w:r>
            <w:r w:rsidRPr="00B03644">
              <w:rPr>
                <w:rFonts w:ascii="GHEA Grapalat" w:hAnsi="GHEA Grapalat" w:cs="Sylfaen"/>
                <w:i/>
                <w:snapToGrid w:val="0"/>
                <w:color w:val="000000" w:themeColor="text1"/>
                <w:sz w:val="22"/>
                <w:lang w:val="hy-AM" w:eastAsia="ru-RU"/>
              </w:rPr>
              <w:t>ստորագրողի</w:t>
            </w:r>
            <w:r w:rsidRPr="00B03644">
              <w:rPr>
                <w:rFonts w:ascii="GHEA Grapalat" w:hAnsi="GHEA Grapalat"/>
                <w:i/>
                <w:snapToGrid w:val="0"/>
                <w:color w:val="000000" w:themeColor="text1"/>
                <w:sz w:val="22"/>
                <w:lang w:val="hy-AM" w:eastAsia="ru-RU"/>
              </w:rPr>
              <w:t xml:space="preserve"> </w:t>
            </w:r>
            <w:r w:rsidRPr="00B03644">
              <w:rPr>
                <w:rFonts w:ascii="GHEA Grapalat" w:hAnsi="GHEA Grapalat" w:cs="Sylfaen"/>
                <w:i/>
                <w:snapToGrid w:val="0"/>
                <w:color w:val="000000" w:themeColor="text1"/>
                <w:sz w:val="22"/>
                <w:lang w:val="hy-AM" w:eastAsia="ru-RU"/>
              </w:rPr>
              <w:t>աազգանունը</w:t>
            </w:r>
            <w:r w:rsidRPr="00B03644">
              <w:rPr>
                <w:rFonts w:ascii="GHEA Grapalat" w:hAnsi="GHEA Grapalat"/>
                <w:i/>
                <w:snapToGrid w:val="0"/>
                <w:color w:val="000000" w:themeColor="text1"/>
                <w:sz w:val="22"/>
                <w:lang w:val="hy-AM" w:eastAsia="ru-RU"/>
              </w:rPr>
              <w:t xml:space="preserve">, </w:t>
            </w:r>
            <w:r w:rsidRPr="00B03644">
              <w:rPr>
                <w:rFonts w:ascii="GHEA Grapalat" w:hAnsi="GHEA Grapalat" w:cs="Sylfaen"/>
                <w:i/>
                <w:snapToGrid w:val="0"/>
                <w:color w:val="000000" w:themeColor="text1"/>
                <w:sz w:val="22"/>
                <w:lang w:val="hy-AM" w:eastAsia="ru-RU"/>
              </w:rPr>
              <w:t>անունը</w:t>
            </w:r>
            <w:r w:rsidRPr="00B03644">
              <w:rPr>
                <w:rFonts w:ascii="GHEA Grapalat" w:hAnsi="GHEA Grapalat"/>
                <w:i/>
                <w:snapToGrid w:val="0"/>
                <w:color w:val="000000" w:themeColor="text1"/>
                <w:sz w:val="22"/>
                <w:lang w:val="hy-AM" w:eastAsia="ru-RU"/>
              </w:rPr>
              <w:t xml:space="preserve">, </w:t>
            </w:r>
            <w:r w:rsidRPr="00B03644">
              <w:rPr>
                <w:rFonts w:ascii="GHEA Grapalat" w:hAnsi="GHEA Grapalat" w:cs="Sylfaen"/>
                <w:i/>
                <w:snapToGrid w:val="0"/>
                <w:color w:val="000000" w:themeColor="text1"/>
                <w:sz w:val="22"/>
                <w:lang w:val="hy-AM" w:eastAsia="ru-RU"/>
              </w:rPr>
              <w:t>հայրանունը</w:t>
            </w:r>
            <w:r w:rsidRPr="00B03644">
              <w:rPr>
                <w:rFonts w:ascii="GHEA Grapalat" w:hAnsi="GHEA Grapalat"/>
                <w:i/>
                <w:snapToGrid w:val="0"/>
                <w:color w:val="000000" w:themeColor="text1"/>
                <w:sz w:val="22"/>
                <w:lang w:val="hy-AM" w:eastAsia="ru-RU"/>
              </w:rPr>
              <w:t xml:space="preserve">, </w:t>
            </w:r>
            <w:r w:rsidRPr="00B03644">
              <w:rPr>
                <w:rFonts w:ascii="GHEA Grapalat" w:hAnsi="GHEA Grapalat" w:cs="Sylfaen"/>
                <w:i/>
                <w:snapToGrid w:val="0"/>
                <w:color w:val="000000" w:themeColor="text1"/>
                <w:sz w:val="22"/>
                <w:lang w:val="hy-AM" w:eastAsia="ru-RU"/>
              </w:rPr>
              <w:t>պաշտոնը</w:t>
            </w:r>
            <w:r w:rsidRPr="00B03644">
              <w:rPr>
                <w:rFonts w:ascii="GHEA Grapalat" w:hAnsi="GHEA Grapalat"/>
                <w:i/>
                <w:snapToGrid w:val="0"/>
                <w:color w:val="000000" w:themeColor="text1"/>
                <w:sz w:val="22"/>
                <w:lang w:val="hy-AM" w:eastAsia="ru-RU"/>
              </w:rPr>
              <w:t>)</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7B0622">
            <w:pPr>
              <w:pStyle w:val="AM3"/>
              <w:numPr>
                <w:ilvl w:val="2"/>
                <w:numId w:val="48"/>
              </w:numPr>
              <w:rPr>
                <w:color w:val="000000" w:themeColor="text1"/>
              </w:rPr>
            </w:pPr>
            <w:r w:rsidRPr="00B03644">
              <w:rPr>
                <w:color w:val="000000" w:themeColor="text1"/>
              </w:rPr>
              <w:t>Լրացման հրահանգը</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32796C">
            <w:pPr>
              <w:spacing w:line="240" w:lineRule="auto"/>
              <w:ind w:left="72"/>
              <w:jc w:val="both"/>
              <w:rPr>
                <w:rFonts w:ascii="GHEA Grapalat" w:hAnsi="GHEA Grapalat"/>
                <w:i/>
                <w:color w:val="000000" w:themeColor="text1"/>
              </w:rPr>
            </w:pPr>
            <w:r w:rsidRPr="00B03644">
              <w:rPr>
                <w:rFonts w:ascii="GHEA Grapalat" w:hAnsi="GHEA Grapalat" w:cs="Sylfaen"/>
                <w:i/>
                <w:color w:val="000000" w:themeColor="text1"/>
              </w:rPr>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օֆերտա</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ներկայացնելու</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նամակի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համարը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ամսաթիվը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հավելվածը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հանդիսանում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սույն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տեղ</w:t>
            </w:r>
            <w:r w:rsidRPr="00B03644">
              <w:rPr>
                <w:rFonts w:ascii="GHEA Grapalat" w:hAnsi="GHEA Grapalat"/>
                <w:i/>
                <w:color w:val="000000" w:themeColor="text1"/>
              </w:rPr>
              <w:t>ե</w:t>
            </w:r>
            <w:r w:rsidRPr="00B03644">
              <w:rPr>
                <w:rFonts w:ascii="GHEA Grapalat" w:hAnsi="GHEA Grapalat" w:cs="Sylfaen"/>
                <w:i/>
                <w:color w:val="000000" w:themeColor="text1"/>
              </w:rPr>
              <w:t>կատվական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նամակը</w:t>
            </w:r>
            <w:r w:rsidRPr="00B03644">
              <w:rPr>
                <w:rFonts w:ascii="GHEA Grapalat" w:hAnsi="GHEA Grapalat"/>
                <w:i/>
                <w:color w:val="000000" w:themeColor="text1"/>
              </w:rPr>
              <w:t>:</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32796C">
            <w:pPr>
              <w:spacing w:line="240" w:lineRule="auto"/>
              <w:ind w:left="72"/>
              <w:jc w:val="both"/>
              <w:rPr>
                <w:rFonts w:ascii="GHEA Grapalat" w:hAnsi="GHEA Grapalat"/>
                <w:i/>
                <w:color w:val="000000" w:themeColor="text1"/>
              </w:rPr>
            </w:pPr>
            <w:r w:rsidRPr="00B03644">
              <w:rPr>
                <w:rFonts w:ascii="GHEA Grapalat" w:hAnsi="GHEA Grapalat" w:cs="Sylfaen"/>
                <w:i/>
                <w:color w:val="000000" w:themeColor="text1"/>
              </w:rPr>
              <w:lastRenderedPageBreak/>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պետք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իր</w:t>
            </w:r>
            <w:r w:rsidRPr="00B03644">
              <w:rPr>
                <w:rFonts w:ascii="GHEA Grapalat" w:hAnsi="GHEA Grapalat"/>
                <w:i/>
                <w:color w:val="000000" w:themeColor="text1"/>
              </w:rPr>
              <w:t xml:space="preserve"> </w:t>
            </w:r>
            <w:r w:rsidRPr="00B03644">
              <w:rPr>
                <w:rFonts w:ascii="GHEA Grapalat" w:hAnsi="GHEA Grapalat" w:cs="Sylfaen"/>
                <w:i/>
                <w:color w:val="000000" w:themeColor="text1"/>
              </w:rPr>
              <w:t>ֆիրմային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անվանումը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նշելով</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կազմակերպաիրավական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ձևը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հասցեն</w:t>
            </w:r>
            <w:r w:rsidRPr="00B03644">
              <w:rPr>
                <w:rFonts w:ascii="GHEA Grapalat" w:hAnsi="GHEA Grapalat"/>
                <w:i/>
                <w:color w:val="000000" w:themeColor="text1"/>
              </w:rPr>
              <w:t>:</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7B0622">
            <w:pPr>
              <w:pStyle w:val="AM3"/>
              <w:rPr>
                <w:color w:val="000000" w:themeColor="text1"/>
              </w:rPr>
            </w:pPr>
            <w:r w:rsidRPr="00B03644">
              <w:rPr>
                <w:color w:val="000000" w:themeColor="text1"/>
              </w:rPr>
              <w:t>Մասնակիցը պետք է լրացնի վերը բերված տեղեկատվական նամակը, նշելով բոլոր անձանց, որոնք իր կարծիքով կարող են ճանաչվել նրա հետ փոխկապակցված: Այն դեպքում, երբ  Մասնակցի կարծիքով այդպիսի անձինք չկան, ապա նամակում գրվում է հետևյալ նախադասույթյունը «Մեր հայտը քննարկելիս, խնդրում ենք հաշվի առնել, որ [նշվում է Մասնակցի անվանումը] մոտ չկան կապեր, որոնք կարող են  ճանաչվել փոխկապակցվածության բնույթ կրող անձանց հետ, որոնք այսպես կամ այնպես կապված են Պատվիրատուի ԱԲՀ Կազմակերպիչի կամ այլ կազմակերպության որը պատրաստել է նախագծային փաստաթղթերը, մասնագիրը և այլ փաստաթղթերը, որոնք անմիջապես կապված են սույն ԱԲՀ անցկացման հետ»:</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32796C">
            <w:pPr>
              <w:spacing w:line="240" w:lineRule="auto"/>
              <w:ind w:left="90"/>
              <w:jc w:val="both"/>
              <w:rPr>
                <w:rFonts w:ascii="GHEA Grapalat" w:hAnsi="GHEA Grapalat"/>
                <w:i/>
                <w:color w:val="000000" w:themeColor="text1"/>
              </w:rPr>
            </w:pPr>
            <w:r w:rsidRPr="00B03644">
              <w:rPr>
                <w:rFonts w:ascii="GHEA Grapalat" w:hAnsi="GHEA Grapalat"/>
                <w:i/>
                <w:color w:val="000000" w:themeColor="text1"/>
              </w:rPr>
              <w:t xml:space="preserve"> </w:t>
            </w:r>
            <w:r w:rsidRPr="00B03644">
              <w:rPr>
                <w:rFonts w:ascii="GHEA Grapalat" w:hAnsi="GHEA Grapalat" w:cs="Sylfaen"/>
                <w:i/>
                <w:color w:val="000000" w:themeColor="text1"/>
              </w:rPr>
              <w:t>Սույն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նամակի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ժամանակ</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Մասնակիցը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պետք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հաշվի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առնի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w:t>
            </w:r>
            <w:r w:rsidRPr="00B03644">
              <w:rPr>
                <w:rFonts w:ascii="GHEA Grapalat" w:hAnsi="GHEA Grapalat"/>
                <w:i/>
                <w:color w:val="000000" w:themeColor="text1"/>
              </w:rPr>
              <w:t xml:space="preserve"> </w:t>
            </w:r>
            <w:r w:rsidRPr="00B03644">
              <w:rPr>
                <w:rFonts w:ascii="GHEA Grapalat" w:hAnsi="GHEA Grapalat" w:cs="Sylfaen"/>
                <w:i/>
                <w:color w:val="000000" w:themeColor="text1"/>
              </w:rPr>
              <w:t>ցանկացած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տեղ</w:t>
            </w:r>
            <w:r w:rsidRPr="00B03644">
              <w:rPr>
                <w:rFonts w:ascii="GHEA Grapalat" w:hAnsi="GHEA Grapalat"/>
                <w:i/>
                <w:color w:val="000000" w:themeColor="text1"/>
              </w:rPr>
              <w:t>ե</w:t>
            </w:r>
            <w:r w:rsidRPr="00B03644">
              <w:rPr>
                <w:rFonts w:ascii="GHEA Grapalat" w:hAnsi="GHEA Grapalat" w:cs="Sylfaen"/>
                <w:i/>
                <w:color w:val="000000" w:themeColor="text1"/>
              </w:rPr>
              <w:t>կատվության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պահումը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կապ</w:t>
            </w:r>
            <w:r w:rsidRPr="00B03644">
              <w:rPr>
                <w:rFonts w:ascii="GHEA Grapalat" w:hAnsi="GHEA Grapalat"/>
                <w:i/>
                <w:color w:val="000000" w:themeColor="text1"/>
              </w:rPr>
              <w:t>ե</w:t>
            </w:r>
            <w:r w:rsidRPr="00B03644">
              <w:rPr>
                <w:rFonts w:ascii="GHEA Grapalat" w:hAnsi="GHEA Grapalat" w:cs="Sylfaen"/>
                <w:i/>
                <w:color w:val="000000" w:themeColor="text1"/>
              </w:rPr>
              <w:t>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առկայության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որոնք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կրում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են</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փախկապակցվածության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բնույթ</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Մասնակցի</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ցանկացած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անձի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կերպ</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կապված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Պատվիրատուի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ԱԲՀ</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Կազմակերպիչի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կամ</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կազմակերպության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հետ</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պատրաստել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նախագծային</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փաստաթղթերը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մասնագիրը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այլ</w:t>
            </w:r>
            <w:r w:rsidRPr="00B03644">
              <w:rPr>
                <w:rFonts w:ascii="GHEA Grapalat" w:hAnsi="GHEA Grapalat"/>
                <w:i/>
                <w:color w:val="000000" w:themeColor="text1"/>
              </w:rPr>
              <w:t xml:space="preserve"> </w:t>
            </w:r>
            <w:r w:rsidRPr="00B03644">
              <w:rPr>
                <w:rFonts w:ascii="GHEA Grapalat" w:hAnsi="GHEA Grapalat" w:cs="Sylfaen"/>
                <w:i/>
                <w:color w:val="000000" w:themeColor="text1"/>
              </w:rPr>
              <w:t>փաստաթղթերը</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որոնք</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անմիջապես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կապված</w:t>
            </w:r>
            <w:r w:rsidRPr="00B03644">
              <w:rPr>
                <w:rFonts w:ascii="GHEA Grapalat" w:hAnsi="GHEA Grapalat"/>
                <w:i/>
                <w:color w:val="000000" w:themeColor="text1"/>
              </w:rPr>
              <w:t xml:space="preserve"> </w:t>
            </w:r>
            <w:r w:rsidRPr="00B03644">
              <w:rPr>
                <w:rFonts w:ascii="GHEA Grapalat" w:hAnsi="GHEA Grapalat" w:cs="Sylfaen"/>
                <w:i/>
                <w:color w:val="000000" w:themeColor="text1"/>
              </w:rPr>
              <w:t>են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սույն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ԱԲՀանցկացման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հետ</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կարող</w:t>
            </w:r>
            <w:r w:rsidRPr="00B03644">
              <w:rPr>
                <w:rFonts w:ascii="GHEA Grapalat" w:hAnsi="GHEA Grapalat"/>
                <w:i/>
                <w:color w:val="000000" w:themeColor="text1"/>
              </w:rPr>
              <w:t xml:space="preserve"> </w:t>
            </w:r>
            <w:r w:rsidRPr="00B03644">
              <w:rPr>
                <w:rFonts w:ascii="GHEA Grapalat" w:hAnsi="GHEA Grapalat" w:cs="Sylfaen"/>
                <w:i/>
                <w:color w:val="000000" w:themeColor="text1"/>
              </w:rPr>
              <w:t>է</w:t>
            </w:r>
            <w:r w:rsidRPr="00B03644">
              <w:rPr>
                <w:rFonts w:ascii="GHEA Grapalat" w:hAnsi="GHEA Grapalat"/>
                <w:i/>
                <w:color w:val="000000" w:themeColor="text1"/>
              </w:rPr>
              <w:t xml:space="preserve"> </w:t>
            </w:r>
            <w:r w:rsidRPr="00B03644">
              <w:rPr>
                <w:rFonts w:ascii="GHEA Grapalat" w:hAnsi="GHEA Grapalat" w:cs="Sylfaen"/>
                <w:i/>
                <w:color w:val="000000" w:themeColor="text1"/>
              </w:rPr>
              <w:t>ճանաչվել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Գնումների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հանձնաժողովի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կողմից</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որպես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տվյալ</w:t>
            </w:r>
            <w:r w:rsidRPr="00B03644">
              <w:rPr>
                <w:rFonts w:ascii="GHEA Grapalat" w:hAnsi="GHEA Grapalat"/>
                <w:i/>
                <w:color w:val="000000" w:themeColor="text1"/>
              </w:rPr>
              <w:t xml:space="preserve"> </w:t>
            </w:r>
            <w:r w:rsidRPr="00B03644">
              <w:rPr>
                <w:rFonts w:ascii="GHEA Grapalat" w:hAnsi="GHEA Grapalat" w:cs="Sylfaen"/>
                <w:i/>
                <w:color w:val="000000" w:themeColor="text1"/>
              </w:rPr>
              <w:t>ԱԲՀ</w:t>
            </w:r>
            <w:r w:rsidRPr="00B03644">
              <w:rPr>
                <w:rFonts w:ascii="GHEA Grapalat" w:hAnsi="GHEA Grapalat"/>
                <w:i/>
                <w:color w:val="000000" w:themeColor="text1"/>
              </w:rPr>
              <w:t xml:space="preserve"> </w:t>
            </w:r>
            <w:r w:rsidRPr="00B03644">
              <w:rPr>
                <w:rFonts w:ascii="GHEA Grapalat" w:hAnsi="GHEA Grapalat" w:cs="Sylfaen"/>
                <w:i/>
                <w:color w:val="000000" w:themeColor="text1"/>
              </w:rPr>
              <w:t>պայմանի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խախտում</w:t>
            </w:r>
            <w:r w:rsidRPr="00B03644">
              <w:rPr>
                <w:rFonts w:ascii="GHEA Grapalat" w:hAnsi="GHEA Grapalat"/>
                <w:i/>
                <w:color w:val="000000" w:themeColor="text1"/>
              </w:rPr>
              <w:t xml:space="preserve"> </w:t>
            </w:r>
            <w:r w:rsidRPr="00B03644">
              <w:rPr>
                <w:rFonts w:ascii="GHEA Grapalat" w:hAnsi="GHEA Grapalat" w:cs="Sylfaen"/>
                <w:i/>
                <w:color w:val="000000" w:themeColor="text1"/>
              </w:rPr>
              <w:t>և</w:t>
            </w:r>
            <w:r w:rsidRPr="00B03644">
              <w:rPr>
                <w:rFonts w:ascii="GHEA Grapalat" w:hAnsi="GHEA Grapalat"/>
                <w:i/>
                <w:color w:val="000000" w:themeColor="text1"/>
              </w:rPr>
              <w:t xml:space="preserve"> </w:t>
            </w:r>
            <w:r w:rsidRPr="00B03644">
              <w:rPr>
                <w:rFonts w:ascii="GHEA Grapalat" w:hAnsi="GHEA Grapalat" w:cs="Sylfaen"/>
                <w:i/>
                <w:color w:val="000000" w:themeColor="text1"/>
              </w:rPr>
              <w:t>որպես</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հետևություն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նման</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Մասնակցի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հայտի</w:t>
            </w:r>
            <w:r w:rsidRPr="00B03644">
              <w:rPr>
                <w:rFonts w:ascii="GHEA Grapalat" w:hAnsi="GHEA Grapalat"/>
                <w:i/>
                <w:color w:val="000000" w:themeColor="text1"/>
              </w:rPr>
              <w:t xml:space="preserve"> </w:t>
            </w:r>
            <w:r w:rsidRPr="00B03644">
              <w:rPr>
                <w:rFonts w:ascii="GHEA Grapalat" w:hAnsi="GHEA Grapalat" w:cs="Sylfaen"/>
                <w:i/>
                <w:color w:val="000000" w:themeColor="text1"/>
              </w:rPr>
              <w:t>մերժում</w:t>
            </w:r>
            <w:r w:rsidRPr="00B03644">
              <w:rPr>
                <w:rFonts w:ascii="GHEA Grapalat" w:hAnsi="GHEA Grapalat"/>
                <w:i/>
                <w:color w:val="000000" w:themeColor="text1"/>
              </w:rPr>
              <w:t xml:space="preserve">: </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32796C" w:rsidP="0032796C">
            <w:pPr>
              <w:spacing w:line="240" w:lineRule="auto"/>
              <w:ind w:left="72"/>
              <w:jc w:val="both"/>
              <w:rPr>
                <w:rFonts w:ascii="GHEA Grapalat" w:hAnsi="GHEA Grapalat"/>
                <w:i/>
                <w:color w:val="000000" w:themeColor="text1"/>
              </w:rPr>
            </w:pPr>
            <w:r w:rsidRPr="00B03644">
              <w:rPr>
                <w:rFonts w:ascii="GHEA Grapalat" w:hAnsi="GHEA Grapalat" w:cs="Sylfaen"/>
                <w:i/>
                <w:color w:val="000000" w:themeColor="text1"/>
                <w:lang w:val="hy-AM"/>
              </w:rPr>
              <w:t>Թվարկված</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փաստաթղթերը</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չեն</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համարվում</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սպառիչ</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Անհրաժեշտության</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դեպքում</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Պատվիրատուն</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իրավունք</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ունի</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պահանջել</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Մասնակցից</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այլ</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լրացուցիչ</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փաստաթղթեր</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պարզաբանումներ</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և</w:t>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lang w:val="hy-AM"/>
              </w:rPr>
              <w:t>երաշխիքներ</w:t>
            </w:r>
            <w:r w:rsidRPr="00B03644">
              <w:rPr>
                <w:rFonts w:ascii="GHEA Grapalat" w:hAnsi="GHEA Grapalat"/>
                <w:i/>
                <w:color w:val="000000" w:themeColor="text1"/>
                <w:lang w:val="hy-AM"/>
              </w:rPr>
              <w:t>:</w:t>
            </w:r>
          </w:p>
        </w:tc>
      </w:tr>
      <w:tr w:rsidR="0032796C" w:rsidRPr="00B03644" w:rsidTr="003279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rPr>
          <w:gridAfter w:val="1"/>
          <w:wAfter w:w="90" w:type="dxa"/>
          <w:trHeight w:val="20"/>
        </w:trPr>
        <w:tc>
          <w:tcPr>
            <w:tcW w:w="10458" w:type="dxa"/>
            <w:gridSpan w:val="5"/>
            <w:tcBorders>
              <w:top w:val="nil"/>
              <w:left w:val="nil"/>
              <w:bottom w:val="nil"/>
              <w:right w:val="nil"/>
            </w:tcBorders>
            <w:shd w:val="clear" w:color="auto" w:fill="FFFFFF"/>
          </w:tcPr>
          <w:p w:rsidR="0032796C" w:rsidRPr="00B03644" w:rsidRDefault="008C58E3" w:rsidP="00EF75F3">
            <w:pPr>
              <w:pStyle w:val="AM2"/>
              <w:numPr>
                <w:ilvl w:val="1"/>
                <w:numId w:val="48"/>
              </w:numPr>
              <w:spacing w:line="240" w:lineRule="auto"/>
              <w:rPr>
                <w:b w:val="0"/>
                <w:color w:val="000000" w:themeColor="text1"/>
              </w:rPr>
            </w:pPr>
            <w:r w:rsidRPr="00B03644">
              <w:rPr>
                <w:rFonts w:cstheme="minorHAnsi"/>
                <w:b w:val="0"/>
                <w:color w:val="000000" w:themeColor="text1"/>
              </w:rPr>
              <w:t xml:space="preserve"> </w:t>
            </w:r>
            <w:r w:rsidR="0032796C" w:rsidRPr="00B03644">
              <w:rPr>
                <w:rFonts w:cstheme="minorHAnsi"/>
                <w:b w:val="0"/>
                <w:color w:val="000000" w:themeColor="text1"/>
              </w:rPr>
              <w:t>Իրական շահառուների վերաբերյալ հայտարարագիր</w:t>
            </w:r>
            <w:r w:rsidR="0032796C" w:rsidRPr="00B03644">
              <w:rPr>
                <w:rFonts w:cstheme="minorHAnsi"/>
                <w:color w:val="000000" w:themeColor="text1"/>
              </w:rPr>
              <w:t xml:space="preserve"> </w:t>
            </w:r>
            <w:r w:rsidR="0032796C" w:rsidRPr="00B03644">
              <w:rPr>
                <w:color w:val="000000" w:themeColor="text1"/>
              </w:rPr>
              <w:t xml:space="preserve"> </w:t>
            </w:r>
            <w:r w:rsidR="0032796C" w:rsidRPr="00B03644">
              <w:rPr>
                <w:b w:val="0"/>
                <w:color w:val="000000" w:themeColor="text1"/>
              </w:rPr>
              <w:t>(ձև</w:t>
            </w:r>
            <w:r w:rsidRPr="00B03644">
              <w:rPr>
                <w:b w:val="0"/>
                <w:color w:val="000000" w:themeColor="text1"/>
              </w:rPr>
              <w:t xml:space="preserve"> 8</w:t>
            </w:r>
            <w:r w:rsidR="0032796C" w:rsidRPr="00B03644">
              <w:rPr>
                <w:b w:val="0"/>
                <w:color w:val="000000" w:themeColor="text1"/>
              </w:rPr>
              <w:t xml:space="preserve">.1 և ձև </w:t>
            </w:r>
            <w:r w:rsidRPr="00B03644">
              <w:rPr>
                <w:b w:val="0"/>
                <w:color w:val="000000" w:themeColor="text1"/>
              </w:rPr>
              <w:t>8</w:t>
            </w:r>
            <w:r w:rsidR="0032796C" w:rsidRPr="00B03644">
              <w:rPr>
                <w:b w:val="0"/>
                <w:color w:val="000000" w:themeColor="text1"/>
              </w:rPr>
              <w:t>.2)</w:t>
            </w:r>
            <w:r w:rsidR="0032796C" w:rsidRPr="00B03644">
              <w:rPr>
                <w:b w:val="0"/>
                <w:color w:val="000000" w:themeColor="text1"/>
              </w:rPr>
              <w:tab/>
            </w:r>
          </w:p>
          <w:p w:rsidR="0032796C" w:rsidRPr="00B03644" w:rsidRDefault="0032796C" w:rsidP="0032796C">
            <w:pPr>
              <w:pStyle w:val="BodyTextIndent3"/>
              <w:spacing w:line="240" w:lineRule="auto"/>
              <w:ind w:left="360"/>
              <w:rPr>
                <w:rFonts w:ascii="GHEA Grapalat" w:hAnsi="GHEA Grapalat"/>
                <w:i/>
                <w:color w:val="000000" w:themeColor="text1"/>
                <w:sz w:val="22"/>
                <w:szCs w:val="22"/>
                <w:lang w:val="hy-AM"/>
              </w:rPr>
            </w:pPr>
            <w:r w:rsidRPr="00B03644">
              <w:rPr>
                <w:rFonts w:ascii="GHEA Grapalat" w:hAnsi="GHEA Grapalat"/>
                <w:i/>
                <w:color w:val="000000" w:themeColor="text1"/>
                <w:sz w:val="22"/>
                <w:szCs w:val="22"/>
                <w:lang w:val="hy-AM"/>
              </w:rPr>
              <w:t xml:space="preserve">- </w:t>
            </w:r>
            <w:r w:rsidR="008C58E3" w:rsidRPr="00B03644">
              <w:rPr>
                <w:rFonts w:ascii="GHEA Grapalat" w:hAnsi="GHEA Grapalat"/>
                <w:i/>
                <w:color w:val="000000" w:themeColor="text1"/>
                <w:sz w:val="22"/>
                <w:szCs w:val="22"/>
                <w:lang w:val="hy-AM"/>
              </w:rPr>
              <w:t>8</w:t>
            </w:r>
            <w:r w:rsidRPr="00B03644">
              <w:rPr>
                <w:rFonts w:ascii="GHEA Grapalat" w:hAnsi="GHEA Grapalat"/>
                <w:i/>
                <w:color w:val="000000" w:themeColor="text1"/>
                <w:sz w:val="22"/>
                <w:szCs w:val="22"/>
                <w:lang w:val="hy-AM"/>
              </w:rPr>
              <w:t>.1  ձևի հայտարարագիրը ներկայացվում է ՀՀ ռեզեդենտ չհանդիսացող մասնակցի.</w:t>
            </w:r>
          </w:p>
          <w:p w:rsidR="0032796C" w:rsidRPr="00B03644" w:rsidRDefault="008C58E3" w:rsidP="0032796C">
            <w:pPr>
              <w:pStyle w:val="BodyTextIndent3"/>
              <w:spacing w:line="240" w:lineRule="auto"/>
              <w:ind w:left="360"/>
              <w:rPr>
                <w:rFonts w:ascii="GHEA Grapalat" w:hAnsi="GHEA Grapalat"/>
                <w:i/>
                <w:color w:val="000000" w:themeColor="text1"/>
                <w:sz w:val="22"/>
                <w:szCs w:val="22"/>
                <w:lang w:val="hy-AM"/>
              </w:rPr>
            </w:pPr>
            <w:r w:rsidRPr="00B03644">
              <w:rPr>
                <w:rFonts w:ascii="GHEA Grapalat" w:hAnsi="GHEA Grapalat"/>
                <w:i/>
                <w:color w:val="000000" w:themeColor="text1"/>
                <w:sz w:val="22"/>
                <w:szCs w:val="22"/>
                <w:lang w:val="hy-AM"/>
              </w:rPr>
              <w:t>- 8</w:t>
            </w:r>
            <w:r w:rsidR="0032796C" w:rsidRPr="00B03644">
              <w:rPr>
                <w:rFonts w:ascii="GHEA Grapalat" w:hAnsi="GHEA Grapalat"/>
                <w:i/>
                <w:color w:val="000000" w:themeColor="text1"/>
                <w:sz w:val="22"/>
                <w:szCs w:val="22"/>
                <w:lang w:val="hy-AM"/>
              </w:rPr>
              <w:t>.2  ձևի հայտարարագիրը ներկայացվում է ՀՀ ռեզիդենտ հանդիսացող մասնակիցը.</w:t>
            </w:r>
          </w:p>
          <w:p w:rsidR="0032796C" w:rsidRPr="00B03644" w:rsidRDefault="0032796C" w:rsidP="0032796C">
            <w:pPr>
              <w:spacing w:line="240" w:lineRule="auto"/>
              <w:ind w:left="360"/>
              <w:jc w:val="both"/>
              <w:rPr>
                <w:rFonts w:ascii="GHEA Grapalat" w:hAnsi="GHEA Grapalat"/>
                <w:i/>
                <w:color w:val="000000" w:themeColor="text1"/>
                <w:lang w:val="hy-AM"/>
              </w:rPr>
            </w:pPr>
            <w:r w:rsidRPr="00B03644">
              <w:rPr>
                <w:rFonts w:ascii="GHEA Grapalat" w:hAnsi="GHEA Grapalat"/>
                <w:i/>
                <w:color w:val="000000" w:themeColor="text1"/>
                <w:lang w:val="hy-AM"/>
              </w:rPr>
              <w:t>- իրական շահառուների վերաբերյալ հայտարարագիր չի ներկայացվում, եթե մասնակիցը անհատ ձեռնարկատեր կամ ֆիզիկական անձ է.</w:t>
            </w:r>
          </w:p>
          <w:p w:rsidR="0032796C" w:rsidRPr="00B03644" w:rsidRDefault="0032796C" w:rsidP="0032796C">
            <w:pPr>
              <w:spacing w:line="240" w:lineRule="auto"/>
              <w:ind w:left="360"/>
              <w:jc w:val="right"/>
              <w:rPr>
                <w:rFonts w:ascii="GHEA Grapalat" w:hAnsi="GHEA Grapalat" w:cs="Arial"/>
                <w:b/>
                <w:i/>
                <w:color w:val="000000" w:themeColor="text1"/>
                <w:lang w:val="hy-AM"/>
              </w:rPr>
            </w:pPr>
            <w:r w:rsidRPr="00B03644">
              <w:rPr>
                <w:rFonts w:ascii="GHEA Grapalat" w:hAnsi="GHEA Grapalat" w:cs="Sylfaen"/>
                <w:b/>
                <w:i/>
                <w:color w:val="000000" w:themeColor="text1"/>
                <w:lang w:val="hy-AM"/>
              </w:rPr>
              <w:t>Ձև №</w:t>
            </w:r>
            <w:r w:rsidRPr="00B03644">
              <w:rPr>
                <w:rFonts w:ascii="GHEA Grapalat" w:hAnsi="GHEA Grapalat" w:cs="Arial"/>
                <w:b/>
                <w:i/>
                <w:color w:val="000000" w:themeColor="text1"/>
                <w:lang w:val="es-ES"/>
              </w:rPr>
              <w:t xml:space="preserve"> </w:t>
            </w:r>
            <w:r w:rsidR="008C58E3" w:rsidRPr="00B03644">
              <w:rPr>
                <w:rFonts w:ascii="GHEA Grapalat" w:hAnsi="GHEA Grapalat" w:cs="Arial"/>
                <w:b/>
                <w:i/>
                <w:color w:val="000000" w:themeColor="text1"/>
                <w:lang w:val="hy-AM"/>
              </w:rPr>
              <w:t>8</w:t>
            </w:r>
            <w:r w:rsidRPr="00B03644">
              <w:rPr>
                <w:rFonts w:ascii="GHEA Grapalat" w:hAnsi="GHEA Grapalat" w:cs="Arial"/>
                <w:b/>
                <w:i/>
                <w:color w:val="000000" w:themeColor="text1"/>
                <w:lang w:val="es-ES"/>
              </w:rPr>
              <w:t>.1</w:t>
            </w:r>
          </w:p>
          <w:p w:rsidR="0032796C" w:rsidRPr="00B03644" w:rsidRDefault="0032796C" w:rsidP="0032796C">
            <w:pPr>
              <w:pStyle w:val="BodyTextIndent3"/>
              <w:spacing w:line="240" w:lineRule="auto"/>
              <w:jc w:val="right"/>
              <w:rPr>
                <w:rFonts w:ascii="GHEA Grapalat" w:hAnsi="GHEA Grapalat" w:cs="Sylfaen"/>
                <w:b/>
                <w:i/>
                <w:color w:val="000000" w:themeColor="text1"/>
                <w:sz w:val="22"/>
                <w:szCs w:val="22"/>
                <w:lang w:val="hy-AM"/>
              </w:rPr>
            </w:pPr>
          </w:p>
          <w:p w:rsidR="0032796C" w:rsidRPr="00B03644" w:rsidRDefault="0032796C" w:rsidP="0032796C">
            <w:pPr>
              <w:spacing w:line="240" w:lineRule="auto"/>
              <w:ind w:left="360" w:hanging="360"/>
              <w:jc w:val="center"/>
              <w:rPr>
                <w:rFonts w:ascii="GHEA Grapalat" w:eastAsia="GHEA Grapalat" w:hAnsi="GHEA Grapalat" w:cs="GHEA Grapalat"/>
                <w:i/>
                <w:color w:val="000000" w:themeColor="text1"/>
                <w:lang w:val="hy-AM"/>
              </w:rPr>
            </w:pPr>
            <w:r w:rsidRPr="00B03644">
              <w:rPr>
                <w:rFonts w:ascii="GHEA Grapalat" w:eastAsia="GHEA Grapalat" w:hAnsi="GHEA Grapalat" w:cs="GHEA Grapalat"/>
                <w:i/>
                <w:color w:val="000000" w:themeColor="text1"/>
                <w:lang w:val="hy-AM"/>
              </w:rPr>
              <w:t>ԻՐԱԿԱՆ ՇԱՀԱՌՈՒՆԵՐԻ ՎԵՐԱԲԵՐՅԱԼ ՀԱՅՏԱՐԱՐԱԳՐԻ</w:t>
            </w:r>
          </w:p>
          <w:p w:rsidR="0032796C" w:rsidRPr="00B03644" w:rsidRDefault="0032796C" w:rsidP="00EF75F3">
            <w:pPr>
              <w:numPr>
                <w:ilvl w:val="0"/>
                <w:numId w:val="53"/>
              </w:numPr>
              <w:spacing w:line="240" w:lineRule="auto"/>
              <w:rPr>
                <w:rFonts w:ascii="GHEA Grapalat" w:eastAsia="GHEA Grapalat" w:hAnsi="GHEA Grapalat" w:cs="GHEA Grapalat"/>
                <w:b/>
                <w:i/>
                <w:color w:val="000000" w:themeColor="text1"/>
              </w:rPr>
            </w:pPr>
            <w:r w:rsidRPr="00B03644">
              <w:rPr>
                <w:rFonts w:ascii="GHEA Grapalat" w:eastAsia="GHEA Grapalat" w:hAnsi="GHEA Grapalat" w:cs="GHEA Grapalat"/>
                <w:b/>
                <w:i/>
                <w:color w:val="000000" w:themeColor="text1"/>
              </w:rPr>
              <w:t>Կազմակերպությունը</w:t>
            </w:r>
          </w:p>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1"/>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Անվանումը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Անվանումը լատինատառ</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Պետական գրանցման համարը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օրը, ամիսը, տարին</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Գրանցման հասցեն</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պետությունը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Գործադիր մարմնի ղեկավարի անունը և ազգանունը</w:t>
                  </w:r>
                </w:p>
              </w:tc>
              <w:tc>
                <w:tcPr>
                  <w:tcW w:w="5781"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Հայտարարագիրը ներկայացնող անձի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Հայտարարագիրը ներկայացնող անձի պաշտոնը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Հայտարարագրի ստորագրման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Հայտարարագրի էջերի քանակը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Հայտարարագիրը ներկայացնող անձի ստորագրությունը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32796C">
            <w:pPr>
              <w:spacing w:line="240" w:lineRule="auto"/>
              <w:rPr>
                <w:rFonts w:ascii="GHEA Grapalat" w:eastAsia="GHEA Grapalat" w:hAnsi="GHEA Grapalat" w:cs="GHEA Grapalat"/>
                <w:i/>
                <w:color w:val="000000" w:themeColor="text1"/>
              </w:rPr>
            </w:pPr>
          </w:p>
          <w:p w:rsidR="0032796C" w:rsidRPr="00B03644" w:rsidRDefault="0032796C" w:rsidP="00EF75F3">
            <w:pPr>
              <w:numPr>
                <w:ilvl w:val="0"/>
                <w:numId w:val="53"/>
              </w:numPr>
              <w:spacing w:line="240" w:lineRule="auto"/>
              <w:rPr>
                <w:rFonts w:ascii="GHEA Grapalat" w:eastAsia="GHEA Grapalat" w:hAnsi="GHEA Grapalat" w:cs="GHEA Grapalat"/>
                <w:i/>
                <w:color w:val="000000" w:themeColor="text1"/>
              </w:rPr>
            </w:pPr>
            <w:r w:rsidRPr="00B03644">
              <w:rPr>
                <w:rFonts w:ascii="GHEA Grapalat" w:eastAsia="GHEA Grapalat" w:hAnsi="GHEA Grapalat" w:cs="GHEA Grapalat"/>
                <w:b/>
                <w:i/>
                <w:color w:val="000000" w:themeColor="text1"/>
              </w:rPr>
              <w:t>Բաժնետոմսերի</w:t>
            </w:r>
            <w:r w:rsidRPr="00B03644">
              <w:rPr>
                <w:rFonts w:ascii="GHEA Grapalat" w:eastAsia="GHEA Grapalat" w:hAnsi="GHEA Grapalat" w:cs="GHEA Grapalat"/>
                <w:i/>
                <w:color w:val="000000" w:themeColor="text1"/>
              </w:rPr>
              <w:t xml:space="preserve"> </w:t>
            </w:r>
            <w:r w:rsidRPr="00B03644">
              <w:rPr>
                <w:rFonts w:ascii="GHEA Grapalat" w:eastAsia="GHEA Grapalat" w:hAnsi="GHEA Grapalat" w:cs="GHEA Grapalat"/>
                <w:b/>
                <w:i/>
                <w:color w:val="000000" w:themeColor="text1"/>
              </w:rPr>
              <w:t>ցուցակման տվյալները</w:t>
            </w:r>
          </w:p>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iCs/>
                <w:color w:val="000000" w:themeColor="text1"/>
              </w:rPr>
            </w:pPr>
            <w:r w:rsidRPr="00B03644">
              <w:rPr>
                <w:rFonts w:ascii="GHEA Grapalat" w:eastAsia="GHEA Grapalat" w:hAnsi="GHEA Grapalat" w:cs="GHEA Grapalat"/>
                <w:i/>
                <w:iCs/>
                <w:color w:val="000000" w:themeColor="text1"/>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9"/>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չափը (%)</w:t>
                  </w:r>
                </w:p>
              </w:tc>
              <w:tc>
                <w:tcPr>
                  <w:tcW w:w="577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տեսակը</w:t>
                  </w:r>
                </w:p>
              </w:tc>
              <w:tc>
                <w:tcPr>
                  <w:tcW w:w="5779"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1660743"/>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Ուղղակի մասնակցություն</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534419621"/>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Անուղղակի մասնակցություն</w:t>
                  </w:r>
                </w:p>
              </w:tc>
            </w:tr>
          </w:tbl>
          <w:p w:rsidR="0032796C" w:rsidRPr="00B03644" w:rsidRDefault="0032796C" w:rsidP="0032796C">
            <w:pPr>
              <w:spacing w:before="240" w:line="240" w:lineRule="auto"/>
              <w:rPr>
                <w:rFonts w:ascii="GHEA Grapalat" w:eastAsia="GHEA Grapalat" w:hAnsi="GHEA Grapalat" w:cs="GHEA Grapalat"/>
                <w:i/>
                <w:color w:val="000000" w:themeColor="text1"/>
              </w:rPr>
            </w:pPr>
            <w:r w:rsidRPr="00B03644">
              <w:rPr>
                <w:rFonts w:ascii="GHEA Grapalat" w:hAnsi="GHEA Grapalat"/>
                <w:i/>
                <w:color w:val="000000" w:themeColor="text1"/>
              </w:rPr>
              <w:br w:type="page"/>
            </w:r>
          </w:p>
          <w:p w:rsidR="0032796C" w:rsidRPr="00B03644"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B03644">
              <w:rPr>
                <w:rFonts w:ascii="GHEA Grapalat" w:eastAsia="GHEA Grapalat" w:hAnsi="GHEA Grapalat" w:cs="GHEA Grapalat"/>
                <w:b/>
                <w:i/>
                <w:color w:val="000000" w:themeColor="text1"/>
              </w:rPr>
              <w:t>Պետության, համայնքի կամ միջազգային կազմակերպության մասնակցությունը</w:t>
            </w:r>
          </w:p>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Համայնքի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6730621"/>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Ուղղակի մասնակցություն</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95968346"/>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Անուղղակի մասնակցություն</w:t>
                  </w: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2"/>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Միջազգային կազմակերպության անվանումը</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Միջազգային կազմակերպության անվանումը լատինատառ</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չափը (%)</w:t>
                  </w:r>
                </w:p>
              </w:tc>
              <w:tc>
                <w:tcPr>
                  <w:tcW w:w="569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after="0"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տեսակը</w:t>
                  </w:r>
                </w:p>
              </w:tc>
              <w:tc>
                <w:tcPr>
                  <w:tcW w:w="5692"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326794313"/>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Ուղղակի մասնակցություն</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179617233"/>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Անուղղակի մասնակցություն</w:t>
                  </w:r>
                </w:p>
              </w:tc>
            </w:tr>
          </w:tbl>
          <w:p w:rsidR="0032796C" w:rsidRPr="00B03644" w:rsidRDefault="0032796C" w:rsidP="0032796C">
            <w:pPr>
              <w:spacing w:line="240" w:lineRule="auto"/>
              <w:rPr>
                <w:rFonts w:ascii="GHEA Grapalat" w:eastAsia="GHEA Grapalat" w:hAnsi="GHEA Grapalat" w:cs="GHEA Grapalat"/>
                <w:b/>
                <w:i/>
                <w:color w:val="000000" w:themeColor="text1"/>
              </w:rPr>
            </w:pPr>
            <w:r w:rsidRPr="00B03644">
              <w:rPr>
                <w:rFonts w:ascii="GHEA Grapalat" w:hAnsi="GHEA Grapalat"/>
                <w:i/>
                <w:color w:val="000000" w:themeColor="text1"/>
              </w:rPr>
              <w:br w:type="page"/>
            </w:r>
          </w:p>
          <w:p w:rsidR="0032796C" w:rsidRPr="00B03644"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B03644">
              <w:rPr>
                <w:rFonts w:ascii="GHEA Grapalat" w:eastAsia="GHEA Grapalat" w:hAnsi="GHEA Grapalat" w:cs="GHEA Grapalat"/>
                <w:b/>
                <w:i/>
                <w:color w:val="000000" w:themeColor="text1"/>
              </w:rPr>
              <w:t>Իրական շահառուի տվյալները</w:t>
            </w:r>
          </w:p>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89"/>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Ազգանունը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Ազգանունը (լատինատառ)</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Քաղաքացիությունը</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Ծննդյան օրը, ամիսը, տարին</w:t>
                  </w:r>
                </w:p>
              </w:tc>
              <w:tc>
                <w:tcPr>
                  <w:tcW w:w="5689"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Փաստաթղթի տեսակը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Փաստաթղթի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Տրամադրման օրը, ամիսը, տարին</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Տրամադրող մարմինը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ՀԾՀ կամ համարժեք համարը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90"/>
            </w:tblGrid>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Պետությունը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Համայնքը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Վարչատարածքային միավորը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32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Փողոցի անվանումը, շենքը (տունը), բնակարանը</w:t>
                  </w:r>
                </w:p>
              </w:tc>
              <w:tc>
                <w:tcPr>
                  <w:tcW w:w="569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6C" w:rsidRPr="00B03644" w:rsidTr="0032796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42393443"/>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w:t>
                  </w:r>
                  <w:r w:rsidR="0032796C" w:rsidRPr="00B03644">
                    <w:rPr>
                      <w:rFonts w:ascii="Cambria Math" w:eastAsia="Cambria Math" w:hAnsi="Cambria Math" w:cs="Cambria Math"/>
                      <w:i/>
                      <w:color w:val="000000" w:themeColor="text1"/>
                    </w:rPr>
                    <w:t>․</w:t>
                  </w:r>
                  <w:r w:rsidR="0032796C" w:rsidRPr="00B03644">
                    <w:rPr>
                      <w:rFonts w:ascii="GHEA Grapalat" w:eastAsia="GHEA Grapalat" w:hAnsi="GHEA Grapalat" w:cs="GHEA Grapalat"/>
                      <w:i/>
                      <w:color w:val="000000" w:themeColor="text1"/>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2796C" w:rsidRPr="00B03644" w:rsidTr="0032796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868681999"/>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Ուղղակի մասնակցություն</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440572912"/>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Անուղղակի մասնակցություն</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0491207"/>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բ</w:t>
                  </w:r>
                  <w:r w:rsidR="0032796C" w:rsidRPr="00B03644">
                    <w:rPr>
                      <w:rFonts w:ascii="Cambria Math" w:eastAsia="Cambria Math" w:hAnsi="Cambria Math" w:cs="Cambria Math"/>
                      <w:i/>
                      <w:color w:val="000000" w:themeColor="text1"/>
                    </w:rPr>
                    <w:t>․</w:t>
                  </w:r>
                  <w:r w:rsidR="0032796C" w:rsidRPr="00B03644">
                    <w:rPr>
                      <w:rFonts w:ascii="GHEA Grapalat" w:eastAsia="GHEA Grapalat" w:hAnsi="GHEA Grapalat" w:cs="GHEA Grapalat"/>
                      <w:i/>
                      <w:color w:val="000000" w:themeColor="text1"/>
                    </w:rPr>
                    <w:t xml:space="preserve"> տվյալ իրավաբանական անձի նկատմամբ իրականացնում է իրական (փաստացի) վերահսկողություն այլ միջոցներով</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1971841"/>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գ</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հանդիսանում է տվյալ իրավաբանական անձի գործունեության ընդհանուր կամ ընթացիկ ղեկավարումն իրականացնող պաշտոնատար անձ</w:t>
                  </w:r>
                  <w:r w:rsidR="0032796C" w:rsidRPr="00B03644">
                    <w:rPr>
                      <w:rFonts w:ascii="GHEA Grapalat" w:hAnsi="GHEA Grapalat"/>
                      <w:i/>
                      <w:color w:val="000000" w:themeColor="text1"/>
                    </w:rPr>
                    <w:t xml:space="preserve"> </w:t>
                  </w:r>
                  <w:r w:rsidR="0032796C" w:rsidRPr="00B03644">
                    <w:rPr>
                      <w:rFonts w:ascii="GHEA Grapalat" w:eastAsia="GHEA Grapalat" w:hAnsi="GHEA Grapalat" w:cs="GHEA Grapalat"/>
                      <w:i/>
                      <w:color w:val="000000" w:themeColor="text1"/>
                    </w:rPr>
                    <w:t>այն դեպքում, երբ առկա չէ «ա» և «բ» կետերի պահանջներին համապատասխանող ֆիզիկական անձ</w:t>
                  </w: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796C" w:rsidRPr="00B03644" w:rsidTr="0032796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897461338"/>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2796C" w:rsidRPr="00B03644" w:rsidTr="0032796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370194158"/>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Ուղղակի մասնակցություն</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58386919"/>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Անուղղակի մասնակցություն</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350172285"/>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բ</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իրավունք ունի նշանակելու կամ հեռացնելու իրավաբանական անձի կառավարման մարմինների անդամների մեծամասնությանը</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22589211"/>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գ</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583753897"/>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դ</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իրավաբանական անձի նկատմամբ իրականացնում է իրական (փաստացի) վերահսկողություն այլ միջոցներով</w:t>
                  </w:r>
                </w:p>
              </w:tc>
            </w:tr>
            <w:tr w:rsidR="0032796C" w:rsidRPr="00B03644" w:rsidTr="0032796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042667163"/>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ե</w:t>
                  </w:r>
                  <w:r w:rsidR="0032796C" w:rsidRPr="00B03644">
                    <w:rPr>
                      <w:rFonts w:ascii="Cambria Math" w:eastAsia="Cambria Math" w:hAnsi="Cambria Math" w:cs="Cambria Math"/>
                      <w:i/>
                      <w:color w:val="000000" w:themeColor="text1"/>
                    </w:rPr>
                    <w:t>․</w:t>
                  </w:r>
                  <w:r w:rsidR="0032796C" w:rsidRPr="00B03644">
                    <w:rPr>
                      <w:rFonts w:ascii="GHEA Grapalat" w:eastAsia="Cambria Math" w:hAnsi="GHEA Grapalat" w:cs="Cambria Math"/>
                      <w:i/>
                      <w:color w:val="000000" w:themeColor="text1"/>
                    </w:rPr>
                    <w:t xml:space="preserve"> </w:t>
                  </w:r>
                  <w:r w:rsidR="0032796C" w:rsidRPr="00B03644">
                    <w:rPr>
                      <w:rFonts w:ascii="GHEA Grapalat" w:eastAsia="GHEA Grapalat" w:hAnsi="GHEA Grapalat" w:cs="GHEA Grapalat"/>
                      <w:i/>
                      <w:color w:val="000000" w:themeColor="text1"/>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շահառուի կարգավիճակի վերաբերյալ տեղեկությունները</w:t>
            </w:r>
          </w:p>
          <w:tbl>
            <w:tblPr>
              <w:tblW w:w="90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77"/>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 դառնալու օրը, ամիսը, տարին</w:t>
                  </w:r>
                </w:p>
              </w:tc>
              <w:tc>
                <w:tcPr>
                  <w:tcW w:w="5777"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Կազմակերպության նկատմամբ վերահսկողության իրականացումը</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769041764"/>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 xml:space="preserve">Առանձին </w:t>
                  </w:r>
                </w:p>
                <w:p w:rsidR="0032796C" w:rsidRPr="00B03644" w:rsidRDefault="00447BEB" w:rsidP="0032796C">
                  <w:pPr>
                    <w:spacing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454287896"/>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Փոխկապակցված անձանց հետ համատեղ</w:t>
                  </w: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Ընդերքօգտագործման ոլորտի հաշվետու կազմակերպության իրական շահառուն հանդիսանում է պաշտոնատար անձ կամ նրա ընտանիքի անդամ</w:t>
                  </w:r>
                </w:p>
              </w:tc>
              <w:tc>
                <w:tcPr>
                  <w:tcW w:w="5777" w:type="dxa"/>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447587436"/>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Այո</w:t>
                  </w:r>
                </w:p>
                <w:p w:rsidR="0032796C" w:rsidRPr="00B03644" w:rsidRDefault="00447BEB" w:rsidP="0032796C">
                  <w:pPr>
                    <w:spacing w:before="240" w:after="240" w:line="240" w:lineRule="auto"/>
                    <w:rPr>
                      <w:rFonts w:ascii="GHEA Grapalat" w:eastAsia="GHEA Grapalat" w:hAnsi="GHEA Grapalat" w:cs="GHEA Grapalat"/>
                      <w:i/>
                      <w:color w:val="000000" w:themeColor="text1"/>
                    </w:rPr>
                  </w:pPr>
                  <w:sdt>
                    <w:sdtPr>
                      <w:rPr>
                        <w:rFonts w:ascii="GHEA Grapalat" w:eastAsia="GHEA Grapalat" w:hAnsi="GHEA Grapalat" w:cs="GHEA Grapalat"/>
                        <w:i/>
                        <w:color w:val="000000" w:themeColor="text1"/>
                      </w:rPr>
                      <w:id w:val="-1236392488"/>
                    </w:sdtPr>
                    <w:sdtEndPr/>
                    <w:sdtContent>
                      <w:r w:rsidR="0032796C" w:rsidRPr="00B03644">
                        <w:rPr>
                          <w:rFonts w:ascii="Segoe UI Symbol" w:eastAsia="MS Gothic" w:hAnsi="Segoe UI Symbol" w:cs="Segoe UI Symbol"/>
                          <w:i/>
                          <w:color w:val="000000" w:themeColor="text1"/>
                        </w:rPr>
                        <w:t>☐</w:t>
                      </w:r>
                    </w:sdtContent>
                  </w:sdt>
                  <w:r w:rsidR="0032796C" w:rsidRPr="00B03644">
                    <w:rPr>
                      <w:rFonts w:ascii="GHEA Grapalat" w:eastAsia="GHEA Grapalat" w:hAnsi="GHEA Grapalat" w:cs="GHEA Grapalat"/>
                      <w:i/>
                      <w:color w:val="000000" w:themeColor="text1"/>
                    </w:rPr>
                    <w:tab/>
                    <w:t>Ոչ</w:t>
                  </w: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2"/>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Էլ</w:t>
                  </w:r>
                  <w:r w:rsidRPr="00B03644">
                    <w:rPr>
                      <w:rFonts w:ascii="Cambria Math" w:eastAsia="Cambria Math" w:hAnsi="Cambria Math" w:cs="Cambria Math"/>
                      <w:i/>
                      <w:color w:val="000000" w:themeColor="text1"/>
                    </w:rPr>
                    <w:t>․</w:t>
                  </w:r>
                  <w:r w:rsidRPr="00B03644">
                    <w:rPr>
                      <w:rFonts w:ascii="GHEA Grapalat" w:eastAsia="GHEA Grapalat" w:hAnsi="GHEA Grapalat" w:cs="GHEA Grapalat"/>
                      <w:i/>
                      <w:color w:val="000000" w:themeColor="text1"/>
                    </w:rPr>
                    <w:t xml:space="preserve"> փոստի հասցեն</w:t>
                  </w:r>
                </w:p>
              </w:tc>
              <w:tc>
                <w:tcPr>
                  <w:tcW w:w="578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Հեռախոսահամարը</w:t>
                  </w:r>
                </w:p>
              </w:tc>
              <w:tc>
                <w:tcPr>
                  <w:tcW w:w="5782"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32796C">
            <w:pPr>
              <w:spacing w:line="240" w:lineRule="auto"/>
              <w:ind w:left="792"/>
              <w:rPr>
                <w:rFonts w:ascii="GHEA Grapalat" w:eastAsia="GHEA Grapalat" w:hAnsi="GHEA Grapalat" w:cs="GHEA Grapalat"/>
                <w:i/>
                <w:color w:val="000000" w:themeColor="text1"/>
              </w:rPr>
            </w:pPr>
            <w:r w:rsidRPr="00B03644">
              <w:rPr>
                <w:rFonts w:ascii="GHEA Grapalat" w:hAnsi="GHEA Grapalat"/>
                <w:i/>
                <w:color w:val="000000" w:themeColor="text1"/>
              </w:rPr>
              <w:br w:type="page"/>
            </w:r>
          </w:p>
          <w:p w:rsidR="0032796C" w:rsidRPr="00B03644"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B03644">
              <w:rPr>
                <w:rFonts w:ascii="GHEA Grapalat" w:eastAsia="GHEA Grapalat" w:hAnsi="GHEA Grapalat" w:cs="GHEA Grapalat"/>
                <w:b/>
                <w:i/>
                <w:color w:val="000000" w:themeColor="text1"/>
              </w:rPr>
              <w:t>Միջանկյալ իրավաբանական անձինք</w:t>
            </w:r>
          </w:p>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Անվանումը լատինատառ</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Պետական գրանցման համարը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օրը, ամիսը, տարին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հասցեն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0B312D" w:rsidP="0032796C">
                  <w:pPr>
                    <w:spacing w:before="240" w:after="240" w:line="240" w:lineRule="auto"/>
                    <w:rPr>
                      <w:rFonts w:ascii="GHEA Grapalat" w:eastAsia="GHEA Grapalat" w:hAnsi="GHEA Grapalat" w:cs="GHEA Grapalat"/>
                      <w:i/>
                      <w:color w:val="000000" w:themeColor="text1"/>
                      <w:lang w:val="hy-AM"/>
                    </w:rPr>
                  </w:pPr>
                  <w:r w:rsidRPr="00B03644">
                    <w:rPr>
                      <w:rFonts w:ascii="GHEA Grapalat" w:eastAsia="GHEA Grapalat" w:hAnsi="GHEA Grapalat" w:cs="GHEA Grapalat"/>
                      <w:i/>
                      <w:color w:val="000000" w:themeColor="text1"/>
                      <w:lang w:val="hy-AM"/>
                    </w:rPr>
                    <w:t xml:space="preserve">  </w:t>
                  </w: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Գրանցման պետությունը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Գործադիր մարմնի ղեկավարի անունը և ազգանունը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rPr>
                <w:trHeight w:val="853"/>
              </w:trPr>
              <w:tc>
                <w:tcPr>
                  <w:tcW w:w="32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lastRenderedPageBreak/>
                    <w:t>Իրական շահառու(ներ)ի անունը և ազգանունը, ում համար կազմակերպությունը հանդիսանում է միջանկյալ իրավաբանական անձ</w:t>
                  </w:r>
                </w:p>
              </w:tc>
              <w:tc>
                <w:tcPr>
                  <w:tcW w:w="5780" w:type="dxa"/>
                  <w:tcBorders>
                    <w:top w:val="single" w:sz="4" w:space="0" w:color="000000"/>
                    <w:left w:val="single" w:sz="4" w:space="0" w:color="000000"/>
                    <w:bottom w:val="single" w:sz="4" w:space="0" w:color="000000"/>
                    <w:right w:val="single" w:sz="4" w:space="0" w:color="000000"/>
                  </w:tcBorders>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rPr>
                <w:trHeight w:val="850"/>
              </w:trPr>
              <w:tc>
                <w:tcPr>
                  <w:tcW w:w="3235" w:type="dxa"/>
                  <w:vMerge/>
                  <w:tcBorders>
                    <w:top w:val="single" w:sz="4" w:space="0" w:color="000000"/>
                    <w:left w:val="single" w:sz="4" w:space="0" w:color="000000"/>
                    <w:bottom w:val="single" w:sz="4" w:space="0" w:color="000000"/>
                    <w:right w:val="single" w:sz="4" w:space="0" w:color="000000"/>
                  </w:tcBorders>
                  <w:vAlign w:val="center"/>
                  <w:hideMark/>
                </w:tcPr>
                <w:p w:rsidR="0032796C" w:rsidRPr="00B03644" w:rsidRDefault="0032796C" w:rsidP="0032796C">
                  <w:pPr>
                    <w:spacing w:line="240" w:lineRule="auto"/>
                    <w:rPr>
                      <w:rFonts w:ascii="GHEA Grapalat" w:eastAsia="GHEA Grapalat" w:hAnsi="GHEA Grapalat" w:cs="GHEA Grapalat"/>
                      <w:i/>
                      <w:color w:val="000000" w:themeColor="text1"/>
                    </w:rPr>
                  </w:pPr>
                </w:p>
              </w:tc>
              <w:tc>
                <w:tcPr>
                  <w:tcW w:w="5780" w:type="dxa"/>
                  <w:tcBorders>
                    <w:top w:val="single" w:sz="4" w:space="0" w:color="000000"/>
                    <w:left w:val="single" w:sz="4" w:space="0" w:color="000000"/>
                    <w:bottom w:val="single" w:sz="4" w:space="0" w:color="000000"/>
                    <w:right w:val="single" w:sz="4" w:space="0" w:color="000000"/>
                  </w:tcBorders>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1"/>
                <w:numId w:val="53"/>
              </w:numPr>
              <w:spacing w:before="240" w:line="240" w:lineRule="auto"/>
              <w:ind w:left="788" w:hanging="431"/>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5780"/>
            </w:tblGrid>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Ֆոնդային բորսայի անվանումը</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r w:rsidR="0032796C" w:rsidRPr="00B03644" w:rsidTr="0032796C">
              <w:tc>
                <w:tcPr>
                  <w:tcW w:w="32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32796C" w:rsidRPr="00B03644" w:rsidRDefault="0032796C" w:rsidP="00EF75F3">
                  <w:pPr>
                    <w:numPr>
                      <w:ilvl w:val="2"/>
                      <w:numId w:val="53"/>
                    </w:numPr>
                    <w:spacing w:line="240" w:lineRule="auto"/>
                    <w:ind w:left="0" w:firstLine="0"/>
                    <w:rPr>
                      <w:rFonts w:ascii="GHEA Grapalat" w:eastAsia="GHEA Grapalat" w:hAnsi="GHEA Grapalat" w:cs="GHEA Grapalat"/>
                      <w:i/>
                      <w:color w:val="000000" w:themeColor="text1"/>
                    </w:rPr>
                  </w:pPr>
                  <w:r w:rsidRPr="00B03644">
                    <w:rPr>
                      <w:rFonts w:ascii="GHEA Grapalat" w:eastAsia="GHEA Grapalat" w:hAnsi="GHEA Grapalat" w:cs="GHEA Grapalat"/>
                      <w:i/>
                      <w:color w:val="000000" w:themeColor="text1"/>
                    </w:rPr>
                    <w:t>Հղումը բորսայում առկա փաստաթղթերին</w:t>
                  </w:r>
                </w:p>
              </w:tc>
              <w:tc>
                <w:tcPr>
                  <w:tcW w:w="5780" w:type="dxa"/>
                  <w:tcBorders>
                    <w:top w:val="single" w:sz="4" w:space="0" w:color="000000"/>
                    <w:left w:val="single" w:sz="4" w:space="0" w:color="000000"/>
                    <w:bottom w:val="single" w:sz="4" w:space="0" w:color="000000"/>
                    <w:right w:val="single" w:sz="4" w:space="0" w:color="000000"/>
                  </w:tcBorders>
                  <w:vAlign w:val="center"/>
                </w:tcPr>
                <w:p w:rsidR="0032796C" w:rsidRPr="00B03644" w:rsidRDefault="0032796C" w:rsidP="0032796C">
                  <w:pPr>
                    <w:spacing w:before="240" w:after="240" w:line="240" w:lineRule="auto"/>
                    <w:rPr>
                      <w:rFonts w:ascii="GHEA Grapalat" w:eastAsia="GHEA Grapalat" w:hAnsi="GHEA Grapalat" w:cs="GHEA Grapalat"/>
                      <w:i/>
                      <w:color w:val="000000" w:themeColor="text1"/>
                    </w:rPr>
                  </w:pPr>
                </w:p>
              </w:tc>
            </w:tr>
          </w:tbl>
          <w:p w:rsidR="0032796C" w:rsidRPr="00B03644" w:rsidRDefault="0032796C" w:rsidP="00EF75F3">
            <w:pPr>
              <w:numPr>
                <w:ilvl w:val="0"/>
                <w:numId w:val="53"/>
              </w:numPr>
              <w:spacing w:after="0" w:line="240" w:lineRule="auto"/>
              <w:rPr>
                <w:rFonts w:ascii="GHEA Grapalat" w:eastAsia="GHEA Grapalat" w:hAnsi="GHEA Grapalat" w:cs="GHEA Grapalat"/>
                <w:b/>
                <w:i/>
                <w:color w:val="000000" w:themeColor="text1"/>
              </w:rPr>
            </w:pPr>
            <w:r w:rsidRPr="00B03644">
              <w:rPr>
                <w:rFonts w:ascii="GHEA Grapalat" w:eastAsia="GHEA Grapalat" w:hAnsi="GHEA Grapalat" w:cs="GHEA Grapalat"/>
                <w:b/>
                <w:i/>
                <w:color w:val="000000" w:themeColor="text1"/>
              </w:rPr>
              <w:t>Լրացուցիչ նշումներ</w:t>
            </w:r>
          </w:p>
          <w:tbl>
            <w:tblPr>
              <w:tblStyle w:val="TableGrid"/>
              <w:tblW w:w="0" w:type="auto"/>
              <w:tblLayout w:type="fixed"/>
              <w:tblLook w:val="04A0" w:firstRow="1" w:lastRow="0" w:firstColumn="1" w:lastColumn="0" w:noHBand="0" w:noVBand="1"/>
            </w:tblPr>
            <w:tblGrid>
              <w:gridCol w:w="8088"/>
            </w:tblGrid>
            <w:tr w:rsidR="0032796C" w:rsidRPr="00B03644" w:rsidTr="0032796C">
              <w:trPr>
                <w:trHeight w:val="260"/>
              </w:trPr>
              <w:tc>
                <w:tcPr>
                  <w:tcW w:w="808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2796C" w:rsidRPr="00B03644" w:rsidRDefault="0032796C" w:rsidP="0032796C">
                  <w:pPr>
                    <w:spacing w:before="240" w:after="160"/>
                    <w:rPr>
                      <w:rFonts w:ascii="GHEA Grapalat" w:eastAsia="GHEA Grapalat" w:hAnsi="GHEA Grapalat" w:cs="GHEA Grapalat"/>
                      <w:i/>
                      <w:color w:val="000000" w:themeColor="text1"/>
                      <w:sz w:val="22"/>
                      <w:szCs w:val="22"/>
                    </w:rPr>
                  </w:pPr>
                  <w:r w:rsidRPr="00B03644">
                    <w:rPr>
                      <w:rFonts w:ascii="GHEA Grapalat" w:eastAsia="GHEA Grapalat" w:hAnsi="GHEA Grapalat" w:cs="GHEA Grapalat"/>
                      <w:i/>
                      <w:color w:val="000000" w:themeColor="text1"/>
                      <w:sz w:val="22"/>
                      <w:szCs w:val="22"/>
                    </w:rPr>
                    <w:t>Լրացուցիչ տեղեկություններ կամ հավելյալ պարզաբանումներ, որոնք առնչվում են հայտարարագրում լրացված կամ լրացման ենթակա տվյալներին</w:t>
                  </w:r>
                </w:p>
              </w:tc>
            </w:tr>
            <w:tr w:rsidR="0032796C" w:rsidRPr="00B03644" w:rsidTr="0032796C">
              <w:trPr>
                <w:trHeight w:val="2561"/>
              </w:trPr>
              <w:tc>
                <w:tcPr>
                  <w:tcW w:w="8088" w:type="dxa"/>
                  <w:tcBorders>
                    <w:top w:val="single" w:sz="4" w:space="0" w:color="auto"/>
                    <w:left w:val="single" w:sz="4" w:space="0" w:color="auto"/>
                    <w:bottom w:val="single" w:sz="4" w:space="0" w:color="auto"/>
                    <w:right w:val="single" w:sz="4" w:space="0" w:color="auto"/>
                  </w:tcBorders>
                </w:tcPr>
                <w:p w:rsidR="0032796C" w:rsidRPr="00B03644" w:rsidRDefault="0032796C" w:rsidP="0032796C">
                  <w:pPr>
                    <w:rPr>
                      <w:rFonts w:ascii="GHEA Grapalat" w:eastAsia="GHEA Grapalat" w:hAnsi="GHEA Grapalat" w:cs="GHEA Grapalat"/>
                      <w:b/>
                      <w:i/>
                      <w:color w:val="000000" w:themeColor="text1"/>
                      <w:sz w:val="22"/>
                      <w:szCs w:val="22"/>
                    </w:rPr>
                  </w:pPr>
                </w:p>
              </w:tc>
            </w:tr>
          </w:tbl>
          <w:p w:rsidR="0032796C" w:rsidRPr="00B03644" w:rsidRDefault="0032796C" w:rsidP="0032796C">
            <w:pPr>
              <w:spacing w:line="240" w:lineRule="auto"/>
              <w:rPr>
                <w:rFonts w:ascii="GHEA Grapalat" w:eastAsia="GHEA Grapalat" w:hAnsi="GHEA Grapalat" w:cs="GHEA Grapalat"/>
                <w:b/>
                <w:i/>
                <w:color w:val="000000" w:themeColor="text1"/>
              </w:rPr>
            </w:pPr>
          </w:p>
          <w:p w:rsidR="0032796C" w:rsidRPr="00B03644" w:rsidRDefault="0032796C" w:rsidP="0032796C">
            <w:pPr>
              <w:spacing w:line="240" w:lineRule="auto"/>
              <w:rPr>
                <w:rFonts w:ascii="GHEA Grapalat" w:eastAsia="GHEA Grapalat" w:hAnsi="GHEA Grapalat" w:cs="GHEA Grapalat"/>
                <w:i/>
                <w:color w:val="000000" w:themeColor="text1"/>
              </w:rPr>
            </w:pPr>
            <w:r w:rsidRPr="00B03644">
              <w:rPr>
                <w:rFonts w:ascii="GHEA Grapalat" w:hAnsi="GHEA Grapalat"/>
                <w:i/>
                <w:color w:val="000000" w:themeColor="text1"/>
                <w:lang w:val="hy-AM"/>
              </w:rPr>
              <w:t>Լրացման հրահանգներ</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 «Կազմակերպության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2796C" w:rsidRPr="00B03644"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«Հայտարարագիրը ներկայացնող անձը» ենթաբաժնում լրացվում է այն ֆիզիկական անձի տվյալները ով ստորագրում է սույն ընթացակարգի հայտում ներառվող փաստաթղթերը.</w:t>
            </w:r>
          </w:p>
          <w:p w:rsidR="0032796C" w:rsidRPr="00B03644" w:rsidRDefault="0032796C" w:rsidP="00EF75F3">
            <w:pPr>
              <w:numPr>
                <w:ilvl w:val="1"/>
                <w:numId w:val="54"/>
              </w:numPr>
              <w:spacing w:after="0" w:line="240" w:lineRule="auto"/>
              <w:ind w:left="90" w:firstLine="90"/>
              <w:jc w:val="both"/>
              <w:rPr>
                <w:rFonts w:ascii="GHEA Grapalat" w:hAnsi="GHEA Grapalat"/>
                <w:i/>
                <w:color w:val="000000" w:themeColor="text1"/>
                <w:lang w:val="hy-AM"/>
              </w:rPr>
            </w:pPr>
            <w:r w:rsidRPr="00B03644">
              <w:rPr>
                <w:rFonts w:ascii="GHEA Grapalat" w:hAnsi="GHEA Grapalat"/>
                <w:i/>
                <w:color w:val="000000" w:themeColor="text1"/>
                <w:lang w:val="hy-AM"/>
              </w:rPr>
              <w:lastRenderedPageBreak/>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«Վերահսկողության մակարդակը» ենթաբաժինը լրացվում է, եթե հայտարարագրի 2</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 «Պետության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w:t>
            </w:r>
            <w:r w:rsidRPr="00B03644">
              <w:rPr>
                <w:rFonts w:ascii="GHEA Grapalat" w:hAnsi="GHEA Grapalat"/>
                <w:i/>
                <w:color w:val="000000" w:themeColor="text1"/>
                <w:lang w:val="hy-AM"/>
              </w:rPr>
              <w:lastRenderedPageBreak/>
              <w:t>տեսակի վերաբերյալ նշումները կատարվում են սույն կարգի 4-րդ կետի 5-րդ ենթակետի «ա» պարբերությամբ սահմանված կանոնների հաշվառմամբ.</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«Անձը հաստատող փաստաթուղթը» ենթաբաժնում լրացվում են տեղեկությունների իրական շահառուի անձը հաստատող փաստաթղթի վերաբերյալ.</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«Անձի հաշվառման հասցեն» ենթաբաժնում լրացվում է իրական շահառուի հաշվառման վայրի հասցեն.</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ա</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w:t>
            </w:r>
            <w:r w:rsidRPr="00B03644">
              <w:rPr>
                <w:rFonts w:ascii="GHEA Grapalat" w:hAnsi="GHEA Grapalat"/>
                <w:i/>
                <w:color w:val="000000" w:themeColor="text1"/>
                <w:lang w:val="hy-AM"/>
              </w:rPr>
              <w:lastRenderedPageBreak/>
              <w:t>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բ</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գ</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bookmarkStart w:id="12" w:name="_heading=h.gjdgxs"/>
            <w:bookmarkEnd w:id="12"/>
            <w:r w:rsidRPr="00B03644">
              <w:rPr>
                <w:rFonts w:ascii="GHEA Grapalat" w:hAnsi="GHEA Grapalat"/>
                <w:i/>
                <w:color w:val="000000" w:themeColor="text1"/>
                <w:lang w:val="hy-AM"/>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5-րդ կետում սահմանված կանոնների հաշվառմամբ։ Այս ենթաբաժնում հիմքերի վերաբերյալ տվյալները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ա</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բ</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գ</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t>դ</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796C" w:rsidRPr="00B03644" w:rsidRDefault="0032796C" w:rsidP="0032796C">
            <w:pPr>
              <w:spacing w:line="240" w:lineRule="auto"/>
              <w:ind w:firstLine="567"/>
              <w:jc w:val="both"/>
              <w:rPr>
                <w:rFonts w:ascii="GHEA Grapalat" w:hAnsi="GHEA Grapalat"/>
                <w:i/>
                <w:color w:val="000000" w:themeColor="text1"/>
                <w:lang w:val="hy-AM"/>
              </w:rPr>
            </w:pPr>
            <w:r w:rsidRPr="00B03644">
              <w:rPr>
                <w:rFonts w:ascii="GHEA Grapalat" w:hAnsi="GHEA Grapalat"/>
                <w:i/>
                <w:color w:val="000000" w:themeColor="text1"/>
                <w:lang w:val="hy-AM"/>
              </w:rPr>
              <w:lastRenderedPageBreak/>
              <w:t>ե</w:t>
            </w:r>
            <w:r w:rsidRPr="00B03644">
              <w:rPr>
                <w:rFonts w:ascii="Cambria Math" w:hAnsi="Cambria Math" w:cs="Cambria Math"/>
                <w:i/>
                <w:color w:val="000000" w:themeColor="text1"/>
                <w:lang w:val="hy-AM"/>
              </w:rPr>
              <w:t>․</w:t>
            </w:r>
            <w:r w:rsidRPr="00B03644">
              <w:rPr>
                <w:rFonts w:ascii="GHEA Grapalat" w:hAnsi="GHEA Grapalat"/>
                <w:i/>
                <w:color w:val="000000" w:themeColor="text1"/>
                <w:lang w:val="hy-AM"/>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«Իրական շահառուի կոնտակտային տվյալները» ենթաբաժնում լրացվում են իրական շահառուի էլեկտրոնային փոստի հասցեն և հեռախոսահամարը:</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03644">
              <w:rPr>
                <w:rFonts w:ascii="Cambria Math" w:hAnsi="Cambria Math" w:cs="Cambria Math"/>
                <w:i/>
                <w:color w:val="000000" w:themeColor="text1"/>
                <w:lang w:val="hy-AM"/>
              </w:rPr>
              <w:t>․</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2796C" w:rsidRPr="00B03644" w:rsidRDefault="0032796C" w:rsidP="00EF75F3">
            <w:pPr>
              <w:numPr>
                <w:ilvl w:val="1"/>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2796C" w:rsidRPr="00B03644" w:rsidRDefault="0032796C" w:rsidP="00EF75F3">
            <w:pPr>
              <w:numPr>
                <w:ilvl w:val="0"/>
                <w:numId w:val="54"/>
              </w:numPr>
              <w:spacing w:after="0" w:line="240" w:lineRule="auto"/>
              <w:ind w:left="0" w:firstLine="567"/>
              <w:jc w:val="both"/>
              <w:rPr>
                <w:rFonts w:ascii="GHEA Grapalat" w:hAnsi="GHEA Grapalat"/>
                <w:i/>
                <w:color w:val="000000" w:themeColor="text1"/>
                <w:lang w:val="hy-AM"/>
              </w:rPr>
            </w:pPr>
            <w:r w:rsidRPr="00B03644">
              <w:rPr>
                <w:rFonts w:ascii="GHEA Grapalat" w:hAnsi="GHEA Grapalat"/>
                <w:i/>
                <w:color w:val="000000" w:themeColor="text1"/>
                <w:lang w:val="hy-AM"/>
              </w:rPr>
              <w:lastRenderedPageBreak/>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32796C" w:rsidRPr="00B03644" w:rsidRDefault="0032796C" w:rsidP="0032796C">
            <w:pPr>
              <w:pStyle w:val="BodyTextIndent3"/>
              <w:spacing w:line="240" w:lineRule="auto"/>
              <w:rPr>
                <w:rFonts w:ascii="GHEA Grapalat" w:hAnsi="GHEA Grapalat" w:cs="Sylfaen"/>
                <w:i/>
                <w:color w:val="000000" w:themeColor="text1"/>
                <w:sz w:val="22"/>
                <w:szCs w:val="22"/>
                <w:lang w:val="hy-AM"/>
              </w:rPr>
            </w:pPr>
          </w:p>
          <w:p w:rsidR="0032796C" w:rsidRPr="00B03644" w:rsidRDefault="0032796C" w:rsidP="0032796C">
            <w:pPr>
              <w:pStyle w:val="norm"/>
              <w:spacing w:line="240" w:lineRule="auto"/>
              <w:ind w:firstLine="284"/>
              <w:jc w:val="right"/>
              <w:rPr>
                <w:rFonts w:ascii="GHEA Grapalat" w:hAnsi="GHEA Grapalat" w:cs="Arial"/>
                <w:b/>
                <w:i/>
                <w:color w:val="000000" w:themeColor="text1"/>
                <w:szCs w:val="22"/>
                <w:lang w:val="hy-AM"/>
              </w:rPr>
            </w:pPr>
            <w:r w:rsidRPr="00B03644">
              <w:rPr>
                <w:rFonts w:ascii="GHEA Grapalat" w:hAnsi="GHEA Grapalat" w:cs="Sylfaen"/>
                <w:b/>
                <w:i/>
                <w:color w:val="000000" w:themeColor="text1"/>
                <w:szCs w:val="22"/>
                <w:lang w:val="hy-AM"/>
              </w:rPr>
              <w:t>Ձև №</w:t>
            </w:r>
            <w:r w:rsidRPr="00B03644">
              <w:rPr>
                <w:rFonts w:ascii="GHEA Grapalat" w:hAnsi="GHEA Grapalat" w:cs="Arial"/>
                <w:b/>
                <w:i/>
                <w:color w:val="000000" w:themeColor="text1"/>
                <w:szCs w:val="22"/>
                <w:lang w:val="es-ES"/>
              </w:rPr>
              <w:t xml:space="preserve"> </w:t>
            </w:r>
            <w:r w:rsidR="00814756" w:rsidRPr="00B03644">
              <w:rPr>
                <w:rFonts w:ascii="GHEA Grapalat" w:hAnsi="GHEA Grapalat" w:cs="Arial"/>
                <w:b/>
                <w:i/>
                <w:color w:val="000000" w:themeColor="text1"/>
                <w:szCs w:val="22"/>
                <w:lang w:val="hy-AM"/>
              </w:rPr>
              <w:t>8</w:t>
            </w:r>
            <w:r w:rsidRPr="00B03644">
              <w:rPr>
                <w:rFonts w:ascii="GHEA Grapalat" w:hAnsi="GHEA Grapalat" w:cs="Arial"/>
                <w:b/>
                <w:i/>
                <w:color w:val="000000" w:themeColor="text1"/>
                <w:szCs w:val="22"/>
                <w:lang w:val="hy-AM"/>
              </w:rPr>
              <w:t>.2</w:t>
            </w:r>
          </w:p>
          <w:p w:rsidR="0032796C" w:rsidRPr="00B03644" w:rsidRDefault="0032796C" w:rsidP="0032796C">
            <w:pPr>
              <w:pStyle w:val="BodyTextIndent3"/>
              <w:spacing w:line="240" w:lineRule="auto"/>
              <w:jc w:val="right"/>
              <w:rPr>
                <w:rFonts w:ascii="GHEA Grapalat" w:hAnsi="GHEA Grapalat"/>
                <w:b/>
                <w:i/>
                <w:color w:val="000000" w:themeColor="text1"/>
                <w:sz w:val="22"/>
                <w:szCs w:val="22"/>
                <w:lang w:val="hy-AM"/>
              </w:rPr>
            </w:pPr>
          </w:p>
          <w:p w:rsidR="0032796C" w:rsidRPr="00B03644" w:rsidRDefault="0032796C" w:rsidP="0032796C">
            <w:pPr>
              <w:spacing w:line="240" w:lineRule="auto"/>
              <w:ind w:left="360" w:hanging="360"/>
              <w:jc w:val="center"/>
              <w:rPr>
                <w:rFonts w:ascii="GHEA Grapalat" w:eastAsia="GHEA Grapalat" w:hAnsi="GHEA Grapalat" w:cs="GHEA Grapalat"/>
                <w:i/>
                <w:color w:val="000000" w:themeColor="text1"/>
                <w:lang w:val="hy-AM"/>
              </w:rPr>
            </w:pPr>
            <w:r w:rsidRPr="00B03644">
              <w:rPr>
                <w:rFonts w:ascii="GHEA Grapalat" w:eastAsia="GHEA Grapalat" w:hAnsi="GHEA Grapalat" w:cs="GHEA Grapalat"/>
                <w:i/>
                <w:color w:val="000000" w:themeColor="text1"/>
                <w:lang w:val="hy-AM"/>
              </w:rPr>
              <w:t>ԻՐԱԿԱՆ ՇԱՀԱՌՈՒՆԵՐԻ ՎԵՐԱԲԵՐՅԱԼ ՀԱՅՏԱՐԱՐԱԳՐԻ</w:t>
            </w:r>
          </w:p>
          <w:p w:rsidR="0032796C" w:rsidRPr="00B03644" w:rsidRDefault="0032796C" w:rsidP="0032796C">
            <w:pPr>
              <w:spacing w:line="240" w:lineRule="auto"/>
              <w:jc w:val="both"/>
              <w:rPr>
                <w:rFonts w:ascii="GHEA Grapalat" w:hAnsi="GHEA Grapalat"/>
                <w:i/>
                <w:color w:val="000000" w:themeColor="text1"/>
                <w:shd w:val="clear" w:color="auto" w:fill="FFFFFF"/>
                <w:lang w:val="hy-AM"/>
              </w:rPr>
            </w:pPr>
            <w:r w:rsidRPr="00B03644">
              <w:rPr>
                <w:rFonts w:ascii="GHEA Grapalat" w:eastAsia="GHEA Grapalat" w:hAnsi="GHEA Grapalat" w:cs="GHEA Grapalat"/>
                <w:i/>
                <w:color w:val="000000" w:themeColor="text1"/>
                <w:lang w:val="hy-AM"/>
              </w:rPr>
              <w:t xml:space="preserve">Ստորև ներկայացվում է </w:t>
            </w:r>
            <w:r w:rsidRPr="00B03644">
              <w:rPr>
                <w:rFonts w:ascii="GHEA Grapalat" w:hAnsi="GHEA Grapalat"/>
                <w:i/>
                <w:color w:val="000000" w:themeColor="text1"/>
                <w:shd w:val="clear" w:color="auto" w:fill="FFFFFF"/>
                <w:lang w:val="hy-AM"/>
              </w:rPr>
              <w:t xml:space="preserve">      </w:t>
            </w:r>
            <w:r w:rsidRPr="00B03644">
              <w:rPr>
                <w:rFonts w:ascii="GHEA Grapalat" w:hAnsi="GHEA Grapalat"/>
                <w:i/>
                <w:color w:val="000000" w:themeColor="text1"/>
                <w:u w:val="single"/>
                <w:lang w:val="es-ES"/>
              </w:rPr>
              <w:tab/>
            </w:r>
            <w:r w:rsidRPr="00B03644">
              <w:rPr>
                <w:rFonts w:ascii="GHEA Grapalat" w:hAnsi="GHEA Grapalat"/>
                <w:i/>
                <w:color w:val="000000" w:themeColor="text1"/>
                <w:u w:val="single"/>
                <w:lang w:val="es-ES"/>
              </w:rPr>
              <w:tab/>
            </w:r>
            <w:r w:rsidRPr="00B03644">
              <w:rPr>
                <w:rFonts w:ascii="GHEA Grapalat" w:hAnsi="GHEA Grapalat"/>
                <w:i/>
                <w:color w:val="000000" w:themeColor="text1"/>
                <w:u w:val="single"/>
                <w:lang w:val="es-ES"/>
              </w:rPr>
              <w:tab/>
            </w:r>
            <w:r w:rsidRPr="00B03644">
              <w:rPr>
                <w:rFonts w:ascii="GHEA Grapalat" w:hAnsi="GHEA Grapalat"/>
                <w:i/>
                <w:color w:val="000000" w:themeColor="text1"/>
                <w:u w:val="single"/>
                <w:lang w:val="es-ES"/>
              </w:rPr>
              <w:tab/>
              <w:t xml:space="preserve">   </w:t>
            </w:r>
            <w:r w:rsidRPr="00B03644">
              <w:rPr>
                <w:rFonts w:ascii="GHEA Grapalat" w:hAnsi="GHEA Grapalat"/>
                <w:i/>
                <w:color w:val="000000" w:themeColor="text1"/>
                <w:u w:val="single"/>
                <w:lang w:val="hy-AM"/>
              </w:rPr>
              <w:t>-ի</w:t>
            </w:r>
            <w:r w:rsidRPr="00B03644">
              <w:rPr>
                <w:rFonts w:ascii="GHEA Grapalat" w:hAnsi="GHEA Grapalat"/>
                <w:i/>
                <w:color w:val="000000" w:themeColor="text1"/>
                <w:u w:val="single"/>
                <w:lang w:val="es-ES"/>
              </w:rPr>
              <w:t xml:space="preserve"> </w:t>
            </w:r>
            <w:r w:rsidRPr="00B03644">
              <w:rPr>
                <w:rFonts w:ascii="GHEA Grapalat" w:hAnsi="GHEA Grapalat"/>
                <w:i/>
                <w:color w:val="000000" w:themeColor="text1"/>
                <w:shd w:val="clear" w:color="auto" w:fill="FFFFFF"/>
                <w:lang w:val="hy-AM"/>
              </w:rPr>
              <w:t xml:space="preserve"> </w:t>
            </w:r>
            <w:r w:rsidRPr="00B03644">
              <w:rPr>
                <w:rFonts w:ascii="GHEA Grapalat" w:hAnsi="GHEA Grapalat" w:cs="Arial"/>
                <w:i/>
                <w:color w:val="000000" w:themeColor="text1"/>
                <w:lang w:val="es-ES"/>
              </w:rPr>
              <w:t>իրական շահառուների վերաբերյալ</w:t>
            </w:r>
          </w:p>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shd w:val="clear" w:color="auto" w:fill="FFFFFF"/>
                <w:lang w:val="hy-AM"/>
              </w:rPr>
              <w:t xml:space="preserve">                                              </w:t>
            </w:r>
            <w:r w:rsidRPr="00B03644">
              <w:rPr>
                <w:rFonts w:ascii="GHEA Grapalat" w:hAnsi="GHEA Grapalat" w:cs="Sylfaen"/>
                <w:i/>
                <w:color w:val="000000" w:themeColor="text1"/>
                <w:vertAlign w:val="superscript"/>
                <w:lang w:val="es-ES"/>
              </w:rPr>
              <w:t xml:space="preserve"> </w:t>
            </w:r>
            <w:r w:rsidRPr="00B03644">
              <w:rPr>
                <w:rFonts w:ascii="GHEA Grapalat" w:hAnsi="GHEA Grapalat" w:cs="Sylfaen"/>
                <w:i/>
                <w:color w:val="000000" w:themeColor="text1"/>
                <w:vertAlign w:val="superscript"/>
                <w:lang w:val="hy-AM"/>
              </w:rPr>
              <w:t xml:space="preserve">                          մասնակցի</w:t>
            </w:r>
            <w:r w:rsidRPr="00B03644">
              <w:rPr>
                <w:rFonts w:ascii="GHEA Grapalat" w:hAnsi="GHEA Grapalat" w:cs="Arial"/>
                <w:i/>
                <w:color w:val="000000" w:themeColor="text1"/>
                <w:vertAlign w:val="superscript"/>
                <w:lang w:val="hy-AM"/>
              </w:rPr>
              <w:t xml:space="preserve"> </w:t>
            </w:r>
            <w:r w:rsidRPr="00B03644">
              <w:rPr>
                <w:rFonts w:ascii="GHEA Grapalat" w:hAnsi="GHEA Grapalat" w:cs="Sylfaen"/>
                <w:i/>
                <w:color w:val="000000" w:themeColor="text1"/>
                <w:vertAlign w:val="superscript"/>
                <w:lang w:val="hy-AM"/>
              </w:rPr>
              <w:t>անվանումը</w:t>
            </w:r>
            <w:r w:rsidRPr="00B03644">
              <w:rPr>
                <w:rFonts w:ascii="GHEA Grapalat" w:hAnsi="GHEA Grapalat"/>
                <w:i/>
                <w:color w:val="000000" w:themeColor="text1"/>
                <w:lang w:val="hy-AM"/>
              </w:rPr>
              <w:t xml:space="preserve"> </w:t>
            </w:r>
          </w:p>
          <w:p w:rsidR="0032796C" w:rsidRPr="00B03644" w:rsidRDefault="0032796C" w:rsidP="0032796C">
            <w:pPr>
              <w:spacing w:line="240" w:lineRule="auto"/>
              <w:jc w:val="both"/>
              <w:rPr>
                <w:rFonts w:ascii="GHEA Grapalat" w:hAnsi="GHEA Grapalat" w:cs="Arial"/>
                <w:i/>
                <w:color w:val="000000" w:themeColor="text1"/>
                <w:vertAlign w:val="superscript"/>
                <w:lang w:val="es-ES"/>
              </w:rPr>
            </w:pPr>
            <w:r w:rsidRPr="00B03644">
              <w:rPr>
                <w:rFonts w:ascii="GHEA Grapalat" w:hAnsi="GHEA Grapalat" w:cs="Arial"/>
                <w:i/>
                <w:color w:val="000000" w:themeColor="text1"/>
                <w:lang w:val="es-ES"/>
              </w:rPr>
              <w:t>տեղեկություններ պարունակող կայքէջի հղումը՝ ----</w:t>
            </w:r>
            <w:r w:rsidRPr="00B03644">
              <w:rPr>
                <w:rFonts w:ascii="GHEA Grapalat" w:hAnsi="GHEA Grapalat" w:cs="Arial"/>
                <w:i/>
                <w:color w:val="000000" w:themeColor="text1"/>
                <w:lang w:val="hy-AM"/>
              </w:rPr>
              <w:t>-------------------</w:t>
            </w:r>
            <w:r w:rsidRPr="00B03644">
              <w:rPr>
                <w:rFonts w:ascii="GHEA Grapalat" w:hAnsi="GHEA Grapalat" w:cs="Arial"/>
                <w:i/>
                <w:color w:val="000000" w:themeColor="text1"/>
                <w:lang w:val="es-ES"/>
              </w:rPr>
              <w:t>-----------------------------</w:t>
            </w:r>
            <w:r w:rsidRPr="00B03644">
              <w:rPr>
                <w:rFonts w:ascii="GHEA Grapalat" w:hAnsi="GHEA Grapalat" w:cs="Arial"/>
                <w:i/>
                <w:color w:val="000000" w:themeColor="text1"/>
                <w:lang w:val="hy-AM"/>
              </w:rPr>
              <w:t>***</w:t>
            </w:r>
            <w:r w:rsidRPr="00B03644">
              <w:rPr>
                <w:rFonts w:ascii="GHEA Grapalat" w:hAnsi="GHEA Grapalat" w:cs="Arial"/>
                <w:i/>
                <w:color w:val="000000" w:themeColor="text1"/>
                <w:vertAlign w:val="superscript"/>
                <w:lang w:val="es-ES"/>
              </w:rPr>
              <w:t xml:space="preserve"> </w:t>
            </w:r>
          </w:p>
          <w:p w:rsidR="0032796C" w:rsidRPr="00B03644" w:rsidRDefault="0032796C" w:rsidP="0032796C">
            <w:pPr>
              <w:spacing w:line="240" w:lineRule="auto"/>
              <w:ind w:left="360" w:hanging="360"/>
              <w:jc w:val="center"/>
              <w:rPr>
                <w:rFonts w:ascii="GHEA Grapalat" w:eastAsia="GHEA Grapalat" w:hAnsi="GHEA Grapalat" w:cs="GHEA Grapalat"/>
                <w:i/>
                <w:color w:val="000000" w:themeColor="text1"/>
                <w:lang w:val="es-ES"/>
              </w:rPr>
            </w:pPr>
          </w:p>
          <w:p w:rsidR="0032796C" w:rsidRPr="00B03644" w:rsidRDefault="0032796C" w:rsidP="0032796C">
            <w:pPr>
              <w:spacing w:line="240" w:lineRule="auto"/>
              <w:ind w:left="360" w:hanging="360"/>
              <w:jc w:val="center"/>
              <w:rPr>
                <w:rFonts w:ascii="GHEA Grapalat" w:eastAsia="GHEA Grapalat" w:hAnsi="GHEA Grapalat" w:cs="GHEA Grapalat"/>
                <w:i/>
                <w:color w:val="000000" w:themeColor="text1"/>
                <w:lang w:val="hy-AM"/>
              </w:rPr>
            </w:pPr>
          </w:p>
          <w:p w:rsidR="0032796C" w:rsidRPr="00B03644" w:rsidRDefault="0032796C" w:rsidP="0032796C">
            <w:pPr>
              <w:spacing w:line="240" w:lineRule="auto"/>
              <w:jc w:val="both"/>
              <w:rPr>
                <w:rFonts w:ascii="GHEA Grapalat" w:hAnsi="GHEA Grapalat" w:cs="Arial"/>
                <w:i/>
                <w:color w:val="000000" w:themeColor="text1"/>
                <w:vertAlign w:val="superscript"/>
                <w:lang w:val="es-ES"/>
              </w:rPr>
            </w:pPr>
            <w:r w:rsidRPr="00B03644">
              <w:rPr>
                <w:rFonts w:ascii="GHEA Grapalat" w:hAnsi="GHEA Grapalat"/>
                <w:i/>
                <w:color w:val="000000" w:themeColor="text1"/>
                <w:lang w:val="es-ES"/>
              </w:rPr>
              <w:t xml:space="preserve">   </w:t>
            </w:r>
            <w:r w:rsidRPr="00B03644">
              <w:rPr>
                <w:rFonts w:ascii="GHEA Grapalat" w:hAnsi="GHEA Grapalat"/>
                <w:i/>
                <w:color w:val="000000" w:themeColor="text1"/>
                <w:lang w:val="hy-AM"/>
              </w:rPr>
              <w:t xml:space="preserve">___________________________________________________ </w:t>
            </w:r>
            <w:r w:rsidRPr="00B03644">
              <w:rPr>
                <w:rFonts w:ascii="GHEA Grapalat" w:hAnsi="GHEA Grapalat"/>
                <w:i/>
                <w:color w:val="000000" w:themeColor="text1"/>
                <w:lang w:val="hy-AM"/>
              </w:rPr>
              <w:tab/>
              <w:t xml:space="preserve">                _____________</w:t>
            </w:r>
            <w:r w:rsidRPr="00B03644">
              <w:rPr>
                <w:rFonts w:ascii="GHEA Grapalat" w:hAnsi="GHEA Grapalat"/>
                <w:i/>
                <w:color w:val="000000" w:themeColor="text1"/>
                <w:u w:val="single"/>
                <w:lang w:val="es-ES"/>
              </w:rPr>
              <w:tab/>
            </w:r>
            <w:r w:rsidRPr="00B03644">
              <w:rPr>
                <w:rFonts w:ascii="GHEA Grapalat" w:hAnsi="GHEA Grapalat"/>
                <w:i/>
                <w:color w:val="000000" w:themeColor="text1"/>
                <w:u w:val="single"/>
                <w:lang w:val="es-ES"/>
              </w:rPr>
              <w:tab/>
            </w:r>
            <w:r w:rsidRPr="00B03644">
              <w:rPr>
                <w:rFonts w:ascii="GHEA Grapalat" w:hAnsi="GHEA Grapalat"/>
                <w:i/>
                <w:color w:val="000000" w:themeColor="text1"/>
                <w:lang w:val="es-ES"/>
              </w:rPr>
              <w:tab/>
            </w:r>
            <w:r w:rsidRPr="00B03644">
              <w:rPr>
                <w:rFonts w:ascii="GHEA Grapalat" w:hAnsi="GHEA Grapalat"/>
                <w:i/>
                <w:color w:val="000000" w:themeColor="text1"/>
                <w:lang w:val="es-ES"/>
              </w:rPr>
              <w:tab/>
            </w:r>
            <w:r w:rsidRPr="00B03644">
              <w:rPr>
                <w:rFonts w:ascii="GHEA Grapalat" w:hAnsi="GHEA Grapalat"/>
                <w:i/>
                <w:color w:val="000000" w:themeColor="text1"/>
                <w:lang w:val="hy-AM"/>
              </w:rPr>
              <w:t xml:space="preserve"> </w:t>
            </w:r>
            <w:r w:rsidRPr="00B03644">
              <w:rPr>
                <w:rFonts w:ascii="GHEA Grapalat" w:hAnsi="GHEA Grapalat" w:cs="Sylfaen"/>
                <w:i/>
                <w:color w:val="000000" w:themeColor="text1"/>
                <w:vertAlign w:val="superscript"/>
                <w:lang w:val="hy-AM"/>
              </w:rPr>
              <w:t>Մասնակցի</w:t>
            </w:r>
            <w:r w:rsidRPr="00B03644">
              <w:rPr>
                <w:rFonts w:ascii="GHEA Grapalat" w:hAnsi="GHEA Grapalat" w:cs="Arial"/>
                <w:i/>
                <w:color w:val="000000" w:themeColor="text1"/>
                <w:vertAlign w:val="superscript"/>
                <w:lang w:val="hy-AM"/>
              </w:rPr>
              <w:t xml:space="preserve"> </w:t>
            </w:r>
            <w:r w:rsidRPr="00B03644">
              <w:rPr>
                <w:rFonts w:ascii="GHEA Grapalat" w:hAnsi="GHEA Grapalat" w:cs="Sylfaen"/>
                <w:i/>
                <w:color w:val="000000" w:themeColor="text1"/>
                <w:vertAlign w:val="superscript"/>
                <w:lang w:val="hy-AM"/>
              </w:rPr>
              <w:t>անվանումը</w:t>
            </w:r>
            <w:r w:rsidRPr="00B03644">
              <w:rPr>
                <w:rFonts w:ascii="GHEA Grapalat" w:hAnsi="GHEA Grapalat" w:cs="Arial"/>
                <w:i/>
                <w:color w:val="000000" w:themeColor="text1"/>
                <w:vertAlign w:val="superscript"/>
                <w:lang w:val="hy-AM"/>
              </w:rPr>
              <w:t xml:space="preserve"> </w:t>
            </w:r>
            <w:r w:rsidRPr="00B03644">
              <w:rPr>
                <w:rFonts w:ascii="GHEA Grapalat" w:hAnsi="GHEA Grapalat"/>
                <w:i/>
                <w:color w:val="000000" w:themeColor="text1"/>
                <w:vertAlign w:val="superscript"/>
                <w:lang w:val="hy-AM"/>
              </w:rPr>
              <w:t xml:space="preserve"> (</w:t>
            </w:r>
            <w:r w:rsidRPr="00B03644">
              <w:rPr>
                <w:rFonts w:ascii="GHEA Grapalat" w:hAnsi="GHEA Grapalat" w:cs="Sylfaen"/>
                <w:i/>
                <w:color w:val="000000" w:themeColor="text1"/>
                <w:vertAlign w:val="superscript"/>
                <w:lang w:val="hy-AM"/>
              </w:rPr>
              <w:t>ղեկավարի</w:t>
            </w:r>
            <w:r w:rsidRPr="00B03644">
              <w:rPr>
                <w:rFonts w:ascii="GHEA Grapalat" w:hAnsi="GHEA Grapalat" w:cs="Arial"/>
                <w:i/>
                <w:color w:val="000000" w:themeColor="text1"/>
                <w:vertAlign w:val="superscript"/>
                <w:lang w:val="hy-AM"/>
              </w:rPr>
              <w:t xml:space="preserve"> </w:t>
            </w:r>
            <w:r w:rsidRPr="00B03644">
              <w:rPr>
                <w:rFonts w:ascii="GHEA Grapalat" w:hAnsi="GHEA Grapalat" w:cs="Sylfaen"/>
                <w:i/>
                <w:color w:val="000000" w:themeColor="text1"/>
                <w:vertAlign w:val="superscript"/>
                <w:lang w:val="hy-AM"/>
              </w:rPr>
              <w:t>պաշտոնը</w:t>
            </w:r>
            <w:r w:rsidRPr="00B03644">
              <w:rPr>
                <w:rFonts w:ascii="GHEA Grapalat" w:hAnsi="GHEA Grapalat" w:cs="Arial"/>
                <w:i/>
                <w:color w:val="000000" w:themeColor="text1"/>
                <w:vertAlign w:val="superscript"/>
                <w:lang w:val="hy-AM"/>
              </w:rPr>
              <w:t>, ա</w:t>
            </w:r>
            <w:r w:rsidRPr="00B03644">
              <w:rPr>
                <w:rFonts w:ascii="GHEA Grapalat" w:hAnsi="GHEA Grapalat" w:cs="Sylfaen"/>
                <w:i/>
                <w:color w:val="000000" w:themeColor="text1"/>
                <w:vertAlign w:val="superscript"/>
                <w:lang w:val="hy-AM"/>
              </w:rPr>
              <w:t>նուն</w:t>
            </w:r>
            <w:r w:rsidRPr="00B03644">
              <w:rPr>
                <w:rFonts w:ascii="GHEA Grapalat" w:hAnsi="GHEA Grapalat" w:cs="Arial"/>
                <w:i/>
                <w:color w:val="000000" w:themeColor="text1"/>
                <w:vertAlign w:val="superscript"/>
                <w:lang w:val="hy-AM"/>
              </w:rPr>
              <w:t xml:space="preserve"> </w:t>
            </w:r>
            <w:r w:rsidRPr="00B03644">
              <w:rPr>
                <w:rFonts w:ascii="GHEA Grapalat" w:hAnsi="GHEA Grapalat" w:cs="Sylfaen"/>
                <w:i/>
                <w:color w:val="000000" w:themeColor="text1"/>
                <w:vertAlign w:val="superscript"/>
                <w:lang w:val="hy-AM"/>
              </w:rPr>
              <w:t>ազգանունը</w:t>
            </w:r>
            <w:r w:rsidRPr="00B03644">
              <w:rPr>
                <w:rFonts w:ascii="GHEA Grapalat" w:hAnsi="GHEA Grapalat" w:cs="Arial"/>
                <w:i/>
                <w:color w:val="000000" w:themeColor="text1"/>
                <w:vertAlign w:val="superscript"/>
                <w:lang w:val="hy-AM"/>
              </w:rPr>
              <w:t xml:space="preserve">)                                             </w:t>
            </w:r>
            <w:r w:rsidRPr="00B03644">
              <w:rPr>
                <w:rFonts w:ascii="GHEA Grapalat" w:hAnsi="GHEA Grapalat" w:cs="Arial"/>
                <w:i/>
                <w:color w:val="000000" w:themeColor="text1"/>
                <w:vertAlign w:val="superscript"/>
                <w:lang w:val="es-ES"/>
              </w:rPr>
              <w:t xml:space="preserve">               </w:t>
            </w:r>
            <w:r w:rsidRPr="00B03644">
              <w:rPr>
                <w:rFonts w:ascii="GHEA Grapalat" w:hAnsi="GHEA Grapalat" w:cs="Sylfaen"/>
                <w:i/>
                <w:color w:val="000000" w:themeColor="text1"/>
                <w:vertAlign w:val="superscript"/>
                <w:lang w:val="hy-AM"/>
              </w:rPr>
              <w:t>ստորագրությունը</w:t>
            </w:r>
            <w:r w:rsidRPr="00B03644">
              <w:rPr>
                <w:rFonts w:ascii="GHEA Grapalat" w:hAnsi="GHEA Grapalat" w:cs="Arial"/>
                <w:i/>
                <w:color w:val="000000" w:themeColor="text1"/>
                <w:vertAlign w:val="superscript"/>
                <w:lang w:val="hy-AM"/>
              </w:rPr>
              <w:t>)</w:t>
            </w:r>
          </w:p>
          <w:p w:rsidR="0032796C" w:rsidRPr="00B03644" w:rsidRDefault="0032796C" w:rsidP="0032796C">
            <w:pPr>
              <w:spacing w:line="240" w:lineRule="auto"/>
              <w:jc w:val="both"/>
              <w:rPr>
                <w:rFonts w:ascii="GHEA Grapalat" w:hAnsi="GHEA Grapalat"/>
                <w:i/>
                <w:color w:val="000000" w:themeColor="text1"/>
                <w:lang w:val="hy-AM"/>
              </w:rPr>
            </w:pPr>
            <w:r w:rsidRPr="00B03644">
              <w:rPr>
                <w:rFonts w:ascii="GHEA Grapalat" w:hAnsi="GHEA Grapalat"/>
                <w:i/>
                <w:color w:val="000000" w:themeColor="text1"/>
                <w:lang w:val="hy-AM"/>
              </w:rPr>
              <w:t xml:space="preserve">    </w:t>
            </w:r>
          </w:p>
          <w:p w:rsidR="0032796C" w:rsidRPr="00B03644" w:rsidRDefault="0032796C" w:rsidP="0032796C">
            <w:pPr>
              <w:spacing w:line="240" w:lineRule="auto"/>
              <w:ind w:left="360" w:hanging="360"/>
              <w:jc w:val="center"/>
              <w:rPr>
                <w:rFonts w:ascii="GHEA Grapalat" w:hAnsi="GHEA Grapalat" w:cs="Sylfaen"/>
                <w:i/>
                <w:color w:val="000000" w:themeColor="text1"/>
                <w:lang w:val="hy-AM"/>
              </w:rPr>
            </w:pPr>
            <w:r w:rsidRPr="00B03644">
              <w:rPr>
                <w:rFonts w:ascii="GHEA Grapalat" w:hAnsi="GHEA Grapalat" w:cs="Sylfaen"/>
                <w:i/>
                <w:color w:val="000000" w:themeColor="text1"/>
                <w:lang w:val="hy-AM"/>
              </w:rPr>
              <w:t xml:space="preserve">                                                                      Կ</w:t>
            </w:r>
            <w:r w:rsidRPr="00B03644">
              <w:rPr>
                <w:rFonts w:ascii="GHEA Grapalat" w:hAnsi="GHEA Grapalat" w:cs="Arial"/>
                <w:i/>
                <w:color w:val="000000" w:themeColor="text1"/>
                <w:lang w:val="hy-AM"/>
              </w:rPr>
              <w:t xml:space="preserve">. </w:t>
            </w:r>
            <w:r w:rsidRPr="00B03644">
              <w:rPr>
                <w:rFonts w:ascii="GHEA Grapalat" w:hAnsi="GHEA Grapalat" w:cs="Sylfaen"/>
                <w:i/>
                <w:color w:val="000000" w:themeColor="text1"/>
                <w:lang w:val="hy-AM"/>
              </w:rPr>
              <w:t>Տ</w:t>
            </w:r>
            <w:r w:rsidRPr="00B03644">
              <w:rPr>
                <w:rFonts w:ascii="GHEA Grapalat" w:hAnsi="GHEA Grapalat" w:cs="Arial"/>
                <w:i/>
                <w:color w:val="000000" w:themeColor="text1"/>
                <w:lang w:val="hy-AM"/>
              </w:rPr>
              <w:t>.</w:t>
            </w:r>
          </w:p>
        </w:tc>
      </w:tr>
    </w:tbl>
    <w:p w:rsidR="0032796C" w:rsidRPr="00B03644" w:rsidRDefault="0032796C" w:rsidP="0032796C">
      <w:pPr>
        <w:spacing w:after="0" w:line="240" w:lineRule="auto"/>
        <w:jc w:val="center"/>
        <w:rPr>
          <w:rFonts w:ascii="Sylfaen" w:eastAsia="GHEA Grapalat" w:hAnsi="Sylfaen" w:cs="GHEA Grapalat"/>
          <w:b/>
          <w:i/>
          <w:color w:val="000000" w:themeColor="text1"/>
          <w:lang w:val="hy-AM"/>
        </w:rPr>
      </w:pPr>
    </w:p>
    <w:p w:rsidR="00D66933" w:rsidRPr="00B03644" w:rsidRDefault="0032796C" w:rsidP="0032796C">
      <w:pPr>
        <w:spacing w:after="0" w:line="240" w:lineRule="auto"/>
        <w:jc w:val="right"/>
        <w:rPr>
          <w:rFonts w:ascii="Sylfaen" w:eastAsia="GHEA Grapalat" w:hAnsi="Sylfaen" w:cs="GHEA Grapalat"/>
          <w:b/>
          <w:i/>
          <w:color w:val="000000" w:themeColor="text1"/>
          <w:lang w:val="hy-AM"/>
        </w:rPr>
      </w:pPr>
      <w:r w:rsidRPr="00B03644">
        <w:rPr>
          <w:rFonts w:ascii="Sylfaen" w:eastAsia="GHEA Grapalat" w:hAnsi="Sylfaen" w:cs="GHEA Grapalat"/>
          <w:b/>
          <w:i/>
          <w:color w:val="000000" w:themeColor="text1"/>
          <w:lang w:val="hy-AM"/>
        </w:rPr>
        <w:t xml:space="preserve">                                                      </w:t>
      </w:r>
    </w:p>
    <w:p w:rsidR="0032796C" w:rsidRPr="00B03644" w:rsidRDefault="0032796C" w:rsidP="0032796C">
      <w:pPr>
        <w:spacing w:after="0" w:line="240" w:lineRule="auto"/>
        <w:jc w:val="right"/>
        <w:rPr>
          <w:rFonts w:ascii="Sylfaen" w:eastAsia="GHEA Grapalat" w:hAnsi="Sylfaen" w:cs="GHEA Grapalat"/>
          <w:b/>
          <w:i/>
          <w:color w:val="000000" w:themeColor="text1"/>
          <w:lang w:val="hy-AM"/>
        </w:rPr>
      </w:pPr>
      <w:r w:rsidRPr="00B03644">
        <w:rPr>
          <w:rFonts w:ascii="Sylfaen" w:eastAsia="GHEA Grapalat" w:hAnsi="Sylfaen" w:cs="GHEA Grapalat"/>
          <w:b/>
          <w:i/>
          <w:color w:val="000000" w:themeColor="text1"/>
          <w:lang w:val="hy-AM"/>
        </w:rPr>
        <w:t xml:space="preserve">  Հավելված N 2</w:t>
      </w:r>
    </w:p>
    <w:p w:rsidR="00814756" w:rsidRPr="00B03644" w:rsidRDefault="00814756" w:rsidP="00814756">
      <w:pPr>
        <w:ind w:left="-90"/>
        <w:jc w:val="center"/>
        <w:rPr>
          <w:rFonts w:ascii="GHEA Grapalat" w:hAnsi="GHEA Grapalat"/>
          <w:b/>
          <w:i/>
          <w:color w:val="000000" w:themeColor="text1"/>
          <w:lang w:val="hy-AM"/>
        </w:rPr>
      </w:pPr>
      <w:r w:rsidRPr="00B03644">
        <w:rPr>
          <w:rFonts w:ascii="GHEA Grapalat" w:hAnsi="GHEA Grapalat"/>
          <w:b/>
          <w:i/>
          <w:color w:val="000000" w:themeColor="text1"/>
          <w:lang w:val="hy-AM"/>
        </w:rPr>
        <w:t xml:space="preserve">Պայմանագիր № </w:t>
      </w:r>
    </w:p>
    <w:tbl>
      <w:tblPr>
        <w:tblStyle w:val="TableGrid"/>
        <w:tblpPr w:leftFromText="180" w:rightFromText="180" w:vertAnchor="text" w:tblpY="1"/>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6"/>
      </w:tblGrid>
      <w:tr w:rsidR="005D4E0E" w:rsidRPr="009161EB" w:rsidTr="00B81CC7">
        <w:trPr>
          <w:trHeight w:val="20"/>
        </w:trPr>
        <w:tc>
          <w:tcPr>
            <w:tcW w:w="5000" w:type="pct"/>
            <w:vAlign w:val="center"/>
          </w:tcPr>
          <w:p w:rsidR="005D4E0E" w:rsidRPr="00B03644" w:rsidRDefault="005D4E0E" w:rsidP="00742FAE">
            <w:pPr>
              <w:jc w:val="center"/>
              <w:rPr>
                <w:rFonts w:ascii="Sylfaen" w:hAnsi="Sylfaen"/>
                <w:b/>
                <w:i/>
                <w:sz w:val="22"/>
                <w:szCs w:val="22"/>
                <w:lang w:val="hy-AM"/>
              </w:rPr>
            </w:pPr>
            <w:r w:rsidRPr="00B03644">
              <w:rPr>
                <w:rFonts w:ascii="Sylfaen" w:hAnsi="Sylfaen"/>
                <w:b/>
                <w:i/>
                <w:sz w:val="22"/>
                <w:szCs w:val="22"/>
                <w:lang w:val="hy-AM"/>
              </w:rPr>
              <w:t xml:space="preserve">Բոլոր ռիսկերից գույքի ապահովագրության պայմանագիր </w:t>
            </w:r>
          </w:p>
        </w:tc>
      </w:tr>
      <w:tr w:rsidR="005D4E0E" w:rsidRPr="00B03644" w:rsidTr="00B81CC7">
        <w:trPr>
          <w:trHeight w:val="20"/>
        </w:trPr>
        <w:tc>
          <w:tcPr>
            <w:tcW w:w="5000" w:type="pct"/>
            <w:vAlign w:val="center"/>
          </w:tcPr>
          <w:p w:rsidR="005D4E0E" w:rsidRPr="00B03644" w:rsidRDefault="005D4E0E" w:rsidP="00944CC5">
            <w:pPr>
              <w:jc w:val="center"/>
              <w:rPr>
                <w:rFonts w:ascii="Sylfaen" w:hAnsi="Sylfaen"/>
                <w:b/>
                <w:i/>
                <w:sz w:val="22"/>
                <w:szCs w:val="22"/>
                <w:lang w:val="hy-AM"/>
              </w:rPr>
            </w:pPr>
            <w:r w:rsidRPr="00B03644">
              <w:rPr>
                <w:rFonts w:ascii="Sylfaen" w:hAnsi="Sylfaen"/>
                <w:b/>
                <w:i/>
                <w:sz w:val="22"/>
                <w:szCs w:val="22"/>
                <w:lang w:val="hy-AM"/>
              </w:rPr>
              <w:t xml:space="preserve">թիվ </w:t>
            </w:r>
          </w:p>
        </w:tc>
      </w:tr>
      <w:tr w:rsidR="005D4E0E" w:rsidRPr="00B03644" w:rsidTr="00B81CC7">
        <w:trPr>
          <w:trHeight w:val="705"/>
        </w:trPr>
        <w:tc>
          <w:tcPr>
            <w:tcW w:w="5000" w:type="pct"/>
            <w:vAlign w:val="center"/>
          </w:tcPr>
          <w:p w:rsidR="005D4E0E" w:rsidRPr="00B03644" w:rsidRDefault="005D4E0E" w:rsidP="00742FAE">
            <w:pPr>
              <w:jc w:val="right"/>
              <w:rPr>
                <w:rFonts w:ascii="Sylfaen" w:hAnsi="Sylfaen"/>
                <w:bCs/>
                <w:i/>
                <w:sz w:val="22"/>
                <w:szCs w:val="22"/>
              </w:rPr>
            </w:pPr>
          </w:p>
          <w:p w:rsidR="005D4E0E" w:rsidRPr="00B03644" w:rsidRDefault="005D4E0E" w:rsidP="00742FAE">
            <w:pPr>
              <w:rPr>
                <w:rFonts w:ascii="Sylfaen" w:hAnsi="Sylfaen"/>
                <w:bCs/>
                <w:i/>
                <w:sz w:val="22"/>
                <w:szCs w:val="22"/>
              </w:rPr>
            </w:pPr>
            <w:r w:rsidRPr="00B03644">
              <w:rPr>
                <w:rFonts w:ascii="Sylfaen" w:hAnsi="Sylfaen"/>
                <w:bCs/>
                <w:i/>
                <w:sz w:val="22"/>
                <w:szCs w:val="22"/>
              </w:rPr>
              <w:t>«</w:t>
            </w:r>
            <w:r w:rsidRPr="00B03644">
              <w:rPr>
                <w:rFonts w:ascii="Sylfaen" w:hAnsi="Sylfaen"/>
                <w:bCs/>
                <w:i/>
                <w:sz w:val="22"/>
                <w:szCs w:val="22"/>
                <w:lang w:val="hy-AM"/>
              </w:rPr>
              <w:t>-------</w:t>
            </w:r>
            <w:r w:rsidRPr="00B03644">
              <w:rPr>
                <w:rFonts w:ascii="Sylfaen" w:hAnsi="Sylfaen"/>
                <w:bCs/>
                <w:i/>
                <w:sz w:val="22"/>
                <w:szCs w:val="22"/>
              </w:rPr>
              <w:t>»</w:t>
            </w:r>
            <w:r w:rsidRPr="00B03644">
              <w:rPr>
                <w:rFonts w:ascii="Sylfaen" w:hAnsi="Sylfaen"/>
                <w:bCs/>
                <w:i/>
                <w:sz w:val="22"/>
                <w:szCs w:val="22"/>
                <w:lang w:val="hy-AM"/>
              </w:rPr>
              <w:t xml:space="preserve"> -------------</w:t>
            </w:r>
            <w:r w:rsidRPr="00B03644">
              <w:rPr>
                <w:rFonts w:ascii="Sylfaen" w:hAnsi="Sylfaen"/>
                <w:bCs/>
                <w:i/>
                <w:sz w:val="22"/>
                <w:szCs w:val="22"/>
                <w:lang w:val="en-GB"/>
              </w:rPr>
              <w:t>թ</w:t>
            </w:r>
            <w:r w:rsidRPr="00B03644">
              <w:rPr>
                <w:rFonts w:ascii="Sylfaen" w:hAnsi="Sylfaen"/>
                <w:bCs/>
                <w:i/>
                <w:sz w:val="22"/>
                <w:szCs w:val="22"/>
              </w:rPr>
              <w:t>.</w:t>
            </w:r>
          </w:p>
          <w:p w:rsidR="005D4E0E" w:rsidRPr="00B03644" w:rsidRDefault="005D4E0E" w:rsidP="00742FAE">
            <w:pPr>
              <w:jc w:val="right"/>
              <w:rPr>
                <w:rFonts w:ascii="Sylfaen" w:hAnsi="Sylfaen"/>
                <w:b/>
                <w:i/>
                <w:sz w:val="22"/>
                <w:szCs w:val="22"/>
                <w:lang w:val="hy-AM"/>
              </w:rPr>
            </w:pPr>
          </w:p>
        </w:tc>
      </w:tr>
      <w:tr w:rsidR="005D4E0E" w:rsidRPr="00B03644" w:rsidTr="00B81CC7">
        <w:trPr>
          <w:trHeight w:val="20"/>
        </w:trPr>
        <w:tc>
          <w:tcPr>
            <w:tcW w:w="5000" w:type="pct"/>
          </w:tcPr>
          <w:p w:rsidR="005D4E0E" w:rsidRPr="00B03644" w:rsidRDefault="005D4E0E" w:rsidP="005D4E0E">
            <w:pPr>
              <w:tabs>
                <w:tab w:val="left" w:pos="687"/>
              </w:tabs>
              <w:spacing w:after="120"/>
              <w:ind w:left="17" w:firstLine="40"/>
              <w:jc w:val="both"/>
              <w:outlineLvl w:val="0"/>
              <w:rPr>
                <w:rFonts w:ascii="Sylfaen" w:hAnsi="Sylfaen"/>
                <w:b/>
                <w:i/>
                <w:spacing w:val="-2"/>
                <w:sz w:val="22"/>
                <w:szCs w:val="22"/>
                <w:lang w:val="hy-AM"/>
              </w:rPr>
            </w:pPr>
            <w:r w:rsidRPr="00B03644">
              <w:rPr>
                <w:rFonts w:ascii="Sylfaen" w:hAnsi="Sylfaen"/>
                <w:b/>
                <w:i/>
                <w:spacing w:val="-2"/>
                <w:sz w:val="22"/>
                <w:szCs w:val="22"/>
                <w:lang w:val="hy-AM"/>
              </w:rPr>
              <w:t>«---------» ապահովագրական փակ բաժնետիրական ընկերությունը,</w:t>
            </w:r>
            <w:r w:rsidRPr="00B03644">
              <w:rPr>
                <w:rFonts w:ascii="Sylfaen" w:hAnsi="Sylfaen"/>
                <w:i/>
                <w:spacing w:val="-2"/>
                <w:sz w:val="22"/>
                <w:szCs w:val="22"/>
                <w:lang w:val="hy-AM"/>
              </w:rPr>
              <w:t xml:space="preserve"> որն այսուհետ կանվանվի </w:t>
            </w:r>
            <w:r w:rsidRPr="00B03644">
              <w:rPr>
                <w:rFonts w:ascii="Sylfaen" w:hAnsi="Sylfaen"/>
                <w:b/>
                <w:i/>
                <w:spacing w:val="-2"/>
                <w:sz w:val="22"/>
                <w:szCs w:val="22"/>
                <w:lang w:val="hy-AM"/>
              </w:rPr>
              <w:t>«Ապահովագրող»</w:t>
            </w:r>
            <w:r w:rsidRPr="00B03644">
              <w:rPr>
                <w:rFonts w:ascii="Sylfaen" w:hAnsi="Sylfaen"/>
                <w:i/>
                <w:spacing w:val="-2"/>
                <w:sz w:val="22"/>
                <w:szCs w:val="22"/>
                <w:lang w:val="hy-AM"/>
              </w:rPr>
              <w:t xml:space="preserve">, ի դեմս գործադիր տնօրեն ----------------, որը գործում է </w:t>
            </w:r>
            <w:r w:rsidRPr="00B03644">
              <w:rPr>
                <w:rFonts w:ascii="Sylfaen" w:hAnsi="Sylfaen"/>
                <w:bCs/>
                <w:i/>
                <w:spacing w:val="-2"/>
                <w:sz w:val="22"/>
                <w:szCs w:val="22"/>
                <w:lang w:val="hy-AM"/>
              </w:rPr>
              <w:t>Ընկերության կանոնադրության հիման վրա, մի կողմից,</w:t>
            </w:r>
          </w:p>
        </w:tc>
      </w:tr>
      <w:tr w:rsidR="005D4E0E" w:rsidRPr="00B03644" w:rsidTr="00B81CC7">
        <w:trPr>
          <w:trHeight w:val="20"/>
        </w:trPr>
        <w:tc>
          <w:tcPr>
            <w:tcW w:w="5000" w:type="pct"/>
          </w:tcPr>
          <w:p w:rsidR="005D4E0E" w:rsidRPr="00B03644" w:rsidRDefault="005D4E0E" w:rsidP="00742FAE">
            <w:pPr>
              <w:tabs>
                <w:tab w:val="left" w:pos="687"/>
              </w:tabs>
              <w:spacing w:after="120"/>
              <w:ind w:left="17" w:firstLine="40"/>
              <w:jc w:val="both"/>
              <w:outlineLvl w:val="0"/>
              <w:rPr>
                <w:rFonts w:ascii="Sylfaen" w:hAnsi="Sylfaen"/>
                <w:b/>
                <w:i/>
                <w:sz w:val="22"/>
                <w:szCs w:val="22"/>
                <w:lang w:val="hy-AM"/>
              </w:rPr>
            </w:pPr>
            <w:r w:rsidRPr="00B03644">
              <w:rPr>
                <w:rFonts w:ascii="Sylfaen" w:hAnsi="Sylfaen"/>
                <w:bCs/>
                <w:i/>
                <w:sz w:val="22"/>
                <w:szCs w:val="22"/>
                <w:lang w:val="hy-AM"/>
              </w:rPr>
              <w:t xml:space="preserve">և </w:t>
            </w:r>
            <w:r w:rsidRPr="00B03644">
              <w:rPr>
                <w:rFonts w:ascii="Sylfaen" w:hAnsi="Sylfaen"/>
                <w:b/>
                <w:i/>
                <w:sz w:val="22"/>
                <w:szCs w:val="22"/>
                <w:lang w:val="hy-AM"/>
              </w:rPr>
              <w:t>«</w:t>
            </w:r>
            <w:r w:rsidRPr="00B03644">
              <w:rPr>
                <w:rFonts w:ascii="Sylfaen" w:hAnsi="Sylfaen" w:cs="Sylfaen"/>
                <w:b/>
                <w:i/>
                <w:sz w:val="22"/>
                <w:szCs w:val="22"/>
                <w:lang w:val="hy-AM"/>
              </w:rPr>
              <w:t>Միջազգային էներգետիկ կորպորացիա</w:t>
            </w:r>
            <w:r w:rsidRPr="00B03644">
              <w:rPr>
                <w:rFonts w:ascii="Sylfaen" w:hAnsi="Sylfaen"/>
                <w:b/>
                <w:i/>
                <w:sz w:val="22"/>
                <w:szCs w:val="22"/>
                <w:lang w:val="hy-AM"/>
              </w:rPr>
              <w:t>» փակ բաժնետիրական ընկերությունը</w:t>
            </w:r>
            <w:r w:rsidRPr="00B03644">
              <w:rPr>
                <w:rFonts w:ascii="Sylfaen" w:hAnsi="Sylfaen"/>
                <w:i/>
                <w:sz w:val="22"/>
                <w:szCs w:val="22"/>
                <w:lang w:val="hy-AM"/>
              </w:rPr>
              <w:t xml:space="preserve">, որն այսուհետ կանվանվի </w:t>
            </w:r>
            <w:r w:rsidRPr="00B03644">
              <w:rPr>
                <w:rFonts w:ascii="Sylfaen" w:hAnsi="Sylfaen"/>
                <w:b/>
                <w:i/>
                <w:sz w:val="22"/>
                <w:szCs w:val="22"/>
                <w:lang w:val="hy-AM"/>
              </w:rPr>
              <w:t>«Ապահովադիր»</w:t>
            </w:r>
            <w:r w:rsidRPr="00B03644">
              <w:rPr>
                <w:rFonts w:ascii="Sylfaen" w:hAnsi="Sylfaen"/>
                <w:i/>
                <w:sz w:val="22"/>
                <w:szCs w:val="22"/>
                <w:lang w:val="hy-AM"/>
              </w:rPr>
              <w:t>, ի դեմս գլխավոր տնօրեն Արտաշես Կիրակոսյանի, որը գործում է Ընկե</w:t>
            </w:r>
            <w:r w:rsidRPr="00B03644">
              <w:rPr>
                <w:rFonts w:ascii="Sylfaen" w:hAnsi="Sylfaen"/>
                <w:i/>
                <w:sz w:val="22"/>
                <w:szCs w:val="22"/>
                <w:lang w:val="hy-AM"/>
              </w:rPr>
              <w:softHyphen/>
              <w:t xml:space="preserve">րության կանոնադրության հիման վրա, </w:t>
            </w:r>
            <w:r w:rsidRPr="00B03644">
              <w:rPr>
                <w:rFonts w:ascii="Sylfaen" w:hAnsi="Sylfaen"/>
                <w:bCs/>
                <w:i/>
                <w:sz w:val="22"/>
                <w:szCs w:val="22"/>
                <w:lang w:val="hy-AM"/>
              </w:rPr>
              <w:t>մյուս կող</w:t>
            </w:r>
            <w:r w:rsidRPr="00B03644">
              <w:rPr>
                <w:rFonts w:ascii="Sylfaen" w:hAnsi="Sylfaen"/>
                <w:bCs/>
                <w:i/>
                <w:sz w:val="22"/>
                <w:szCs w:val="22"/>
                <w:lang w:val="hy-AM"/>
              </w:rPr>
              <w:softHyphen/>
              <w:t>մից,</w:t>
            </w:r>
          </w:p>
        </w:tc>
      </w:tr>
      <w:tr w:rsidR="005D4E0E" w:rsidRPr="00B03644" w:rsidTr="00B81CC7">
        <w:trPr>
          <w:trHeight w:val="20"/>
        </w:trPr>
        <w:tc>
          <w:tcPr>
            <w:tcW w:w="5000" w:type="pct"/>
          </w:tcPr>
          <w:p w:rsidR="005D4E0E" w:rsidRPr="00B03644" w:rsidRDefault="005D4E0E" w:rsidP="00742FAE">
            <w:pPr>
              <w:pStyle w:val="ListParagraph"/>
              <w:tabs>
                <w:tab w:val="left" w:pos="687"/>
              </w:tabs>
              <w:suppressAutoHyphens/>
              <w:spacing w:after="120"/>
              <w:ind w:left="17" w:firstLine="40"/>
              <w:jc w:val="both"/>
              <w:outlineLvl w:val="0"/>
              <w:rPr>
                <w:rFonts w:ascii="Sylfaen" w:eastAsia="Times New Roman" w:hAnsi="Sylfaen"/>
                <w:i/>
                <w:sz w:val="22"/>
                <w:szCs w:val="22"/>
                <w:lang w:val="hy-AM"/>
              </w:rPr>
            </w:pPr>
            <w:r w:rsidRPr="00B03644">
              <w:rPr>
                <w:rFonts w:ascii="Sylfaen" w:eastAsia="Times New Roman" w:hAnsi="Sylfaen"/>
                <w:i/>
                <w:sz w:val="22"/>
                <w:szCs w:val="22"/>
                <w:lang w:val="hy-AM"/>
              </w:rPr>
              <w:t xml:space="preserve">հետագա շարադրանքում միասին անվանվելով` </w:t>
            </w:r>
            <w:r w:rsidRPr="00B03644">
              <w:rPr>
                <w:rFonts w:ascii="Sylfaen" w:eastAsia="Times New Roman" w:hAnsi="Sylfaen"/>
                <w:b/>
                <w:i/>
                <w:sz w:val="22"/>
                <w:szCs w:val="22"/>
                <w:lang w:val="hy-AM"/>
              </w:rPr>
              <w:t>«Կողմեր»</w:t>
            </w:r>
            <w:r w:rsidRPr="00B03644">
              <w:rPr>
                <w:rFonts w:ascii="Sylfaen" w:eastAsia="Times New Roman" w:hAnsi="Sylfaen"/>
                <w:i/>
                <w:sz w:val="22"/>
                <w:szCs w:val="22"/>
                <w:lang w:val="hy-AM"/>
              </w:rPr>
              <w:t>,</w:t>
            </w:r>
            <w:r w:rsidRPr="00B03644">
              <w:rPr>
                <w:rFonts w:ascii="Sylfaen" w:eastAsia="Times New Roman" w:hAnsi="Sylfaen"/>
                <w:b/>
                <w:i/>
                <w:sz w:val="22"/>
                <w:szCs w:val="22"/>
                <w:lang w:val="hy-AM"/>
              </w:rPr>
              <w:t xml:space="preserve"> </w:t>
            </w:r>
            <w:r w:rsidRPr="00B03644">
              <w:rPr>
                <w:rFonts w:ascii="Sylfaen" w:eastAsia="Times New Roman" w:hAnsi="Sylfaen"/>
                <w:i/>
                <w:sz w:val="22"/>
                <w:szCs w:val="22"/>
                <w:lang w:val="hy-AM"/>
              </w:rPr>
              <w:t xml:space="preserve">իսկ յուրաքանչյուրն առանձին` </w:t>
            </w:r>
            <w:r w:rsidRPr="00B03644">
              <w:rPr>
                <w:rFonts w:ascii="Sylfaen" w:eastAsia="Times New Roman" w:hAnsi="Sylfaen"/>
                <w:b/>
                <w:i/>
                <w:sz w:val="22"/>
                <w:szCs w:val="22"/>
                <w:lang w:val="hy-AM"/>
              </w:rPr>
              <w:t>«Կողմ»</w:t>
            </w:r>
            <w:r w:rsidRPr="00B03644">
              <w:rPr>
                <w:rFonts w:ascii="Sylfaen" w:eastAsia="Times New Roman" w:hAnsi="Sylfaen"/>
                <w:i/>
                <w:sz w:val="22"/>
                <w:szCs w:val="22"/>
                <w:lang w:val="hy-AM"/>
              </w:rPr>
              <w:t>,</w:t>
            </w:r>
          </w:p>
        </w:tc>
      </w:tr>
      <w:tr w:rsidR="005D4E0E" w:rsidRPr="00B03644" w:rsidTr="00B81CC7">
        <w:trPr>
          <w:trHeight w:val="20"/>
        </w:trPr>
        <w:tc>
          <w:tcPr>
            <w:tcW w:w="5000" w:type="pct"/>
          </w:tcPr>
          <w:p w:rsidR="005D4E0E" w:rsidRPr="00B03644" w:rsidRDefault="005D4E0E" w:rsidP="00742FAE">
            <w:pPr>
              <w:pStyle w:val="ListParagraph"/>
              <w:tabs>
                <w:tab w:val="left" w:pos="687"/>
              </w:tabs>
              <w:suppressAutoHyphens/>
              <w:spacing w:after="120"/>
              <w:ind w:left="17" w:firstLine="40"/>
              <w:jc w:val="both"/>
              <w:outlineLvl w:val="0"/>
              <w:rPr>
                <w:rFonts w:ascii="Sylfaen" w:eastAsia="Times New Roman" w:hAnsi="Sylfaen"/>
                <w:i/>
                <w:sz w:val="22"/>
                <w:szCs w:val="22"/>
                <w:lang w:val="hy-AM"/>
              </w:rPr>
            </w:pPr>
            <w:r w:rsidRPr="00B03644">
              <w:rPr>
                <w:rFonts w:ascii="Sylfaen" w:eastAsia="Times New Roman" w:hAnsi="Sylfaen"/>
                <w:i/>
                <w:sz w:val="22"/>
                <w:szCs w:val="22"/>
                <w:lang w:val="hy-AM"/>
              </w:rPr>
              <w:t xml:space="preserve">կնքեցին սույն Ապահովագրության Պայմանագիրը (այսուհետ` </w:t>
            </w:r>
            <w:r w:rsidRPr="00B03644">
              <w:rPr>
                <w:rFonts w:ascii="Sylfaen" w:eastAsia="Times New Roman" w:hAnsi="Sylfaen"/>
                <w:b/>
                <w:i/>
                <w:sz w:val="22"/>
                <w:szCs w:val="22"/>
                <w:lang w:val="hy-AM"/>
              </w:rPr>
              <w:t>«Պայմանագիր»</w:t>
            </w:r>
            <w:r w:rsidRPr="00B03644">
              <w:rPr>
                <w:rFonts w:ascii="Sylfaen" w:eastAsia="Times New Roman" w:hAnsi="Sylfaen"/>
                <w:i/>
                <w:sz w:val="22"/>
                <w:szCs w:val="22"/>
                <w:lang w:val="hy-AM"/>
              </w:rPr>
              <w:t>) հետևյալի մասին.</w:t>
            </w:r>
          </w:p>
          <w:p w:rsidR="005D4E0E" w:rsidRPr="00B03644" w:rsidRDefault="005D4E0E" w:rsidP="00742FAE">
            <w:pPr>
              <w:pStyle w:val="ListParagraph"/>
              <w:tabs>
                <w:tab w:val="left" w:pos="687"/>
              </w:tabs>
              <w:suppressAutoHyphens/>
              <w:spacing w:after="120"/>
              <w:ind w:left="17" w:firstLine="40"/>
              <w:jc w:val="both"/>
              <w:outlineLvl w:val="0"/>
              <w:rPr>
                <w:rFonts w:ascii="Sylfaen" w:eastAsia="Times New Roman" w:hAnsi="Sylfaen"/>
                <w:b/>
                <w:i/>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05"/>
              </w:numPr>
              <w:tabs>
                <w:tab w:val="left" w:pos="0"/>
              </w:tabs>
              <w:suppressAutoHyphens/>
              <w:spacing w:after="240" w:line="240" w:lineRule="auto"/>
              <w:ind w:left="0" w:firstLine="0"/>
              <w:contextualSpacing w:val="0"/>
              <w:jc w:val="both"/>
              <w:outlineLvl w:val="0"/>
              <w:rPr>
                <w:rFonts w:ascii="Sylfaen" w:eastAsia="Times New Roman" w:hAnsi="Sylfaen"/>
                <w:b/>
                <w:i/>
                <w:sz w:val="22"/>
                <w:szCs w:val="22"/>
              </w:rPr>
            </w:pPr>
            <w:r w:rsidRPr="00B03644">
              <w:rPr>
                <w:rFonts w:ascii="Sylfaen" w:eastAsia="Times New Roman" w:hAnsi="Sylfaen"/>
                <w:b/>
                <w:i/>
                <w:sz w:val="22"/>
                <w:szCs w:val="22"/>
                <w:lang w:val="en-GB"/>
              </w:rPr>
              <w:t>ՊԱՅՄԱՆԱԳՐԻ</w:t>
            </w:r>
            <w:r w:rsidRPr="00B03644">
              <w:rPr>
                <w:rFonts w:ascii="Sylfaen" w:eastAsia="Times New Roman" w:hAnsi="Sylfaen"/>
                <w:b/>
                <w:i/>
                <w:sz w:val="22"/>
                <w:szCs w:val="22"/>
              </w:rPr>
              <w:t xml:space="preserve"> </w:t>
            </w:r>
            <w:r w:rsidRPr="00B03644">
              <w:rPr>
                <w:rFonts w:ascii="Sylfaen" w:eastAsia="Times New Roman" w:hAnsi="Sylfaen"/>
                <w:b/>
                <w:i/>
                <w:sz w:val="22"/>
                <w:szCs w:val="22"/>
                <w:lang w:val="en-GB"/>
              </w:rPr>
              <w:t>ԱՌԱՐԿԱՆ</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06"/>
              </w:numPr>
              <w:tabs>
                <w:tab w:val="left" w:pos="-3413"/>
              </w:tabs>
              <w:spacing w:after="120" w:line="240" w:lineRule="auto"/>
              <w:ind w:left="8" w:hanging="8"/>
              <w:contextualSpacing w:val="0"/>
              <w:jc w:val="both"/>
              <w:rPr>
                <w:rFonts w:ascii="Sylfaen" w:hAnsi="Sylfaen" w:cs="Arial AMU"/>
                <w:bCs/>
                <w:i/>
                <w:sz w:val="22"/>
                <w:szCs w:val="22"/>
              </w:rPr>
            </w:pPr>
            <w:r w:rsidRPr="00B03644">
              <w:rPr>
                <w:rFonts w:ascii="Sylfaen" w:hAnsi="Sylfaen" w:cs="Arial AMU"/>
                <w:bCs/>
                <w:i/>
                <w:sz w:val="22"/>
                <w:szCs w:val="22"/>
                <w:lang w:val="ru-RU"/>
              </w:rPr>
              <w:t>Համաձայն</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Պայմանագրի</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Ապահովագրողը</w:t>
            </w:r>
            <w:r w:rsidRPr="00B03644">
              <w:rPr>
                <w:rFonts w:ascii="Sylfaen" w:hAnsi="Sylfaen" w:cs="Arial AMU"/>
                <w:bCs/>
                <w:i/>
                <w:sz w:val="22"/>
                <w:szCs w:val="22"/>
              </w:rPr>
              <w:t xml:space="preserve"> </w:t>
            </w:r>
            <w:r w:rsidRPr="00B03644">
              <w:rPr>
                <w:rFonts w:ascii="Sylfaen" w:hAnsi="Sylfaen" w:cs="Arial AMU"/>
                <w:bCs/>
                <w:i/>
                <w:sz w:val="22"/>
                <w:szCs w:val="22"/>
                <w:lang w:val="ru-RU"/>
              </w:rPr>
              <w:t>պարտա</w:t>
            </w:r>
            <w:r w:rsidRPr="00B03644">
              <w:rPr>
                <w:rFonts w:ascii="Sylfaen" w:hAnsi="Sylfaen" w:cs="Arial AMU"/>
                <w:bCs/>
                <w:i/>
                <w:sz w:val="22"/>
                <w:szCs w:val="22"/>
              </w:rPr>
              <w:softHyphen/>
            </w:r>
            <w:r w:rsidRPr="00B03644">
              <w:rPr>
                <w:rFonts w:ascii="Sylfaen" w:hAnsi="Sylfaen" w:cs="Arial AMU"/>
                <w:bCs/>
                <w:i/>
                <w:sz w:val="22"/>
                <w:szCs w:val="22"/>
                <w:lang w:val="ru-RU"/>
              </w:rPr>
              <w:t>վորվում</w:t>
            </w:r>
            <w:r w:rsidRPr="00B03644">
              <w:rPr>
                <w:rFonts w:ascii="Sylfaen" w:hAnsi="Sylfaen" w:cs="Arial AMU"/>
                <w:bCs/>
                <w:i/>
                <w:sz w:val="22"/>
                <w:szCs w:val="22"/>
              </w:rPr>
              <w:t xml:space="preserve"> </w:t>
            </w:r>
            <w:r w:rsidRPr="00B03644">
              <w:rPr>
                <w:rFonts w:ascii="Sylfaen" w:hAnsi="Sylfaen" w:cs="Arial AMU"/>
                <w:bCs/>
                <w:i/>
                <w:sz w:val="22"/>
                <w:szCs w:val="22"/>
                <w:lang w:val="ru-RU"/>
              </w:rPr>
              <w:t>է</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Պայմանագրով</w:t>
            </w:r>
            <w:r w:rsidRPr="00B03644">
              <w:rPr>
                <w:rFonts w:ascii="Sylfaen" w:hAnsi="Sylfaen" w:cs="Arial AMU"/>
                <w:bCs/>
                <w:i/>
                <w:sz w:val="22"/>
                <w:szCs w:val="22"/>
              </w:rPr>
              <w:t xml:space="preserve"> </w:t>
            </w:r>
            <w:r w:rsidRPr="00B03644">
              <w:rPr>
                <w:rFonts w:ascii="Sylfaen" w:hAnsi="Sylfaen" w:cs="Arial AMU"/>
                <w:bCs/>
                <w:i/>
                <w:sz w:val="22"/>
                <w:szCs w:val="22"/>
                <w:lang w:val="ru-RU"/>
              </w:rPr>
              <w:t>սահմանված</w:t>
            </w:r>
            <w:r w:rsidRPr="00B03644">
              <w:rPr>
                <w:rFonts w:ascii="Sylfaen" w:hAnsi="Sylfaen" w:cs="Arial AMU"/>
                <w:bCs/>
                <w:i/>
                <w:sz w:val="22"/>
                <w:szCs w:val="22"/>
              </w:rPr>
              <w:t xml:space="preserve"> </w:t>
            </w:r>
            <w:r w:rsidRPr="00B03644">
              <w:rPr>
                <w:rFonts w:ascii="Sylfaen" w:hAnsi="Sylfaen" w:cs="Arial AMU"/>
                <w:bCs/>
                <w:i/>
                <w:sz w:val="22"/>
                <w:szCs w:val="22"/>
                <w:lang w:val="ru-RU"/>
              </w:rPr>
              <w:t>վճարի</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w:t>
            </w:r>
            <w:r w:rsidRPr="00B03644">
              <w:rPr>
                <w:rFonts w:ascii="Sylfaen" w:hAnsi="Sylfaen" w:cs="Arial AMU"/>
                <w:bCs/>
                <w:i/>
                <w:sz w:val="22"/>
                <w:szCs w:val="22"/>
              </w:rPr>
              <w:softHyphen/>
            </w:r>
            <w:r w:rsidRPr="00B03644">
              <w:rPr>
                <w:rFonts w:ascii="Sylfaen" w:hAnsi="Sylfaen" w:cs="Arial AMU"/>
                <w:bCs/>
                <w:i/>
                <w:sz w:val="22"/>
                <w:szCs w:val="22"/>
                <w:lang w:val="ru-RU"/>
              </w:rPr>
              <w:t>վագրավճարի</w:t>
            </w:r>
            <w:r w:rsidRPr="00B03644">
              <w:rPr>
                <w:rFonts w:ascii="Sylfaen" w:hAnsi="Sylfaen" w:cs="Arial AMU"/>
                <w:bCs/>
                <w:i/>
                <w:sz w:val="22"/>
                <w:szCs w:val="22"/>
              </w:rPr>
              <w:t xml:space="preserve">) </w:t>
            </w:r>
            <w:r w:rsidRPr="00B03644">
              <w:rPr>
                <w:rFonts w:ascii="Sylfaen" w:hAnsi="Sylfaen" w:cs="Arial AMU"/>
                <w:bCs/>
                <w:i/>
                <w:sz w:val="22"/>
                <w:szCs w:val="22"/>
                <w:lang w:val="ru-RU"/>
              </w:rPr>
              <w:t>դիմաց</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Պայմանագրով</w:t>
            </w:r>
            <w:r w:rsidRPr="00B03644">
              <w:rPr>
                <w:rFonts w:ascii="Sylfaen" w:hAnsi="Sylfaen" w:cs="Arial AMU"/>
                <w:bCs/>
                <w:i/>
                <w:sz w:val="22"/>
                <w:szCs w:val="22"/>
              </w:rPr>
              <w:t xml:space="preserve"> </w:t>
            </w:r>
            <w:r w:rsidRPr="00B03644">
              <w:rPr>
                <w:rFonts w:ascii="Sylfaen" w:hAnsi="Sylfaen" w:cs="Arial AMU"/>
                <w:bCs/>
                <w:i/>
                <w:sz w:val="22"/>
                <w:szCs w:val="22"/>
                <w:lang w:val="ru-RU"/>
              </w:rPr>
              <w:t>նախատեսված</w:t>
            </w:r>
            <w:r w:rsidRPr="00B03644">
              <w:rPr>
                <w:rFonts w:ascii="Sylfaen" w:hAnsi="Sylfaen" w:cs="Arial AMU"/>
                <w:bCs/>
                <w:i/>
                <w:sz w:val="22"/>
                <w:szCs w:val="22"/>
              </w:rPr>
              <w:t xml:space="preserve"> </w:t>
            </w:r>
            <w:r w:rsidRPr="00B03644">
              <w:rPr>
                <w:rFonts w:ascii="Sylfaen" w:hAnsi="Sylfaen" w:cs="Arial AMU"/>
                <w:bCs/>
                <w:i/>
                <w:sz w:val="22"/>
                <w:szCs w:val="22"/>
                <w:lang w:val="ru-RU"/>
              </w:rPr>
              <w:t>իրադարձություն</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ապահովագրական</w:t>
            </w:r>
            <w:r w:rsidRPr="00B03644">
              <w:rPr>
                <w:rFonts w:ascii="Sylfaen" w:hAnsi="Sylfaen" w:cs="Arial AMU"/>
                <w:bCs/>
                <w:i/>
                <w:sz w:val="22"/>
                <w:szCs w:val="22"/>
              </w:rPr>
              <w:t xml:space="preserve"> </w:t>
            </w:r>
            <w:r w:rsidRPr="00B03644">
              <w:rPr>
                <w:rFonts w:ascii="Sylfaen" w:hAnsi="Sylfaen" w:cs="Arial AMU"/>
                <w:bCs/>
                <w:i/>
                <w:sz w:val="22"/>
                <w:szCs w:val="22"/>
                <w:lang w:val="ru-RU"/>
              </w:rPr>
              <w:t>պատահար</w:t>
            </w:r>
            <w:r w:rsidRPr="00B03644">
              <w:rPr>
                <w:rFonts w:ascii="Sylfaen" w:hAnsi="Sylfaen" w:cs="Arial AMU"/>
                <w:bCs/>
                <w:i/>
                <w:sz w:val="22"/>
                <w:szCs w:val="22"/>
              </w:rPr>
              <w:t xml:space="preserve">) </w:t>
            </w:r>
            <w:r w:rsidRPr="00B03644">
              <w:rPr>
                <w:rFonts w:ascii="Sylfaen" w:hAnsi="Sylfaen" w:cs="Arial AMU"/>
                <w:bCs/>
                <w:i/>
                <w:sz w:val="22"/>
                <w:szCs w:val="22"/>
                <w:lang w:val="ru-RU"/>
              </w:rPr>
              <w:t>տե</w:t>
            </w:r>
            <w:r w:rsidRPr="00B03644">
              <w:rPr>
                <w:rFonts w:ascii="Sylfaen" w:hAnsi="Sylfaen" w:cs="Arial AMU"/>
                <w:bCs/>
                <w:i/>
                <w:sz w:val="22"/>
                <w:szCs w:val="22"/>
              </w:rPr>
              <w:softHyphen/>
            </w:r>
            <w:r w:rsidRPr="00B03644">
              <w:rPr>
                <w:rFonts w:ascii="Sylfaen" w:hAnsi="Sylfaen" w:cs="Arial AMU"/>
                <w:bCs/>
                <w:i/>
                <w:sz w:val="22"/>
                <w:szCs w:val="22"/>
                <w:lang w:val="ru-RU"/>
              </w:rPr>
              <w:t>ղի</w:t>
            </w:r>
            <w:r w:rsidRPr="00B03644">
              <w:rPr>
                <w:rFonts w:ascii="Sylfaen" w:hAnsi="Sylfaen" w:cs="Arial AMU"/>
                <w:bCs/>
                <w:i/>
                <w:sz w:val="22"/>
                <w:szCs w:val="22"/>
              </w:rPr>
              <w:t xml:space="preserve"> </w:t>
            </w:r>
            <w:r w:rsidRPr="00B03644">
              <w:rPr>
                <w:rFonts w:ascii="Sylfaen" w:hAnsi="Sylfaen" w:cs="Arial AMU"/>
                <w:bCs/>
                <w:i/>
                <w:sz w:val="22"/>
                <w:szCs w:val="22"/>
                <w:lang w:val="ru-RU"/>
              </w:rPr>
              <w:t>ունենալու</w:t>
            </w:r>
            <w:r w:rsidRPr="00B03644">
              <w:rPr>
                <w:rFonts w:ascii="Sylfaen" w:hAnsi="Sylfaen" w:cs="Arial AMU"/>
                <w:bCs/>
                <w:i/>
                <w:sz w:val="22"/>
                <w:szCs w:val="22"/>
              </w:rPr>
              <w:t xml:space="preserve"> </w:t>
            </w:r>
            <w:r w:rsidRPr="00B03644">
              <w:rPr>
                <w:rFonts w:ascii="Sylfaen" w:hAnsi="Sylfaen" w:cs="Arial AMU"/>
                <w:bCs/>
                <w:i/>
                <w:sz w:val="22"/>
                <w:szCs w:val="22"/>
                <w:lang w:val="ru-RU"/>
              </w:rPr>
              <w:t>դեպքում</w:t>
            </w:r>
            <w:r w:rsidRPr="00B03644">
              <w:rPr>
                <w:rFonts w:ascii="Sylfaen" w:hAnsi="Sylfaen" w:cs="Arial AMU"/>
                <w:bCs/>
                <w:i/>
                <w:sz w:val="22"/>
                <w:szCs w:val="22"/>
              </w:rPr>
              <w:t xml:space="preserve"> </w:t>
            </w:r>
            <w:r w:rsidRPr="00B03644">
              <w:rPr>
                <w:rFonts w:ascii="Sylfaen" w:hAnsi="Sylfaen" w:cs="Arial AMU"/>
                <w:bCs/>
                <w:i/>
                <w:sz w:val="22"/>
                <w:szCs w:val="22"/>
                <w:lang w:val="hy-AM"/>
              </w:rPr>
              <w:t>Շահառուին և/կամ</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Ապահովադրին</w:t>
            </w:r>
            <w:r w:rsidRPr="00B03644">
              <w:rPr>
                <w:rFonts w:ascii="Sylfaen" w:hAnsi="Sylfaen" w:cs="Arial AMU"/>
                <w:bCs/>
                <w:i/>
                <w:sz w:val="22"/>
                <w:szCs w:val="22"/>
              </w:rPr>
              <w:t xml:space="preserve"> </w:t>
            </w:r>
            <w:r w:rsidRPr="00B03644">
              <w:rPr>
                <w:rFonts w:ascii="Sylfaen" w:hAnsi="Sylfaen" w:cs="Arial AMU"/>
                <w:bCs/>
                <w:i/>
                <w:sz w:val="22"/>
                <w:szCs w:val="22"/>
                <w:lang w:val="ru-RU"/>
              </w:rPr>
              <w:lastRenderedPageBreak/>
              <w:t>վճարել</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w:t>
            </w:r>
            <w:r w:rsidRPr="00B03644">
              <w:rPr>
                <w:rFonts w:ascii="Sylfaen" w:hAnsi="Sylfaen" w:cs="Arial AMU"/>
                <w:bCs/>
                <w:i/>
                <w:sz w:val="22"/>
                <w:szCs w:val="22"/>
              </w:rPr>
              <w:softHyphen/>
            </w:r>
            <w:r w:rsidRPr="00B03644">
              <w:rPr>
                <w:rFonts w:ascii="Sylfaen" w:hAnsi="Sylfaen" w:cs="Arial AMU"/>
                <w:bCs/>
                <w:i/>
                <w:sz w:val="22"/>
                <w:szCs w:val="22"/>
                <w:lang w:val="ru-RU"/>
              </w:rPr>
              <w:t>վագրական</w:t>
            </w:r>
            <w:r w:rsidRPr="00B03644">
              <w:rPr>
                <w:rFonts w:ascii="Sylfaen" w:hAnsi="Sylfaen" w:cs="Arial AMU"/>
                <w:bCs/>
                <w:i/>
                <w:sz w:val="22"/>
                <w:szCs w:val="22"/>
              </w:rPr>
              <w:t xml:space="preserve"> </w:t>
            </w:r>
            <w:r w:rsidRPr="00B03644">
              <w:rPr>
                <w:rFonts w:ascii="Sylfaen" w:hAnsi="Sylfaen" w:cs="Arial AMU"/>
                <w:bCs/>
                <w:i/>
                <w:sz w:val="22"/>
                <w:szCs w:val="22"/>
                <w:lang w:val="ru-RU"/>
              </w:rPr>
              <w:t>հատուցում</w:t>
            </w:r>
            <w:r w:rsidRPr="00B03644">
              <w:rPr>
                <w:rFonts w:ascii="Sylfaen" w:hAnsi="Sylfaen" w:cs="Arial AMU"/>
                <w:bCs/>
                <w:i/>
                <w:sz w:val="22"/>
                <w:szCs w:val="22"/>
              </w:rPr>
              <w:t xml:space="preserve"> </w:t>
            </w:r>
            <w:r w:rsidRPr="00B03644">
              <w:rPr>
                <w:rFonts w:ascii="Sylfaen" w:hAnsi="Sylfaen" w:cs="Arial AMU"/>
                <w:bCs/>
                <w:i/>
                <w:sz w:val="22"/>
                <w:szCs w:val="22"/>
                <w:lang w:val="ru-RU"/>
              </w:rPr>
              <w:t>տվյալ</w:t>
            </w:r>
            <w:r w:rsidRPr="00B03644">
              <w:rPr>
                <w:rFonts w:ascii="Sylfaen" w:hAnsi="Sylfaen" w:cs="Arial AMU"/>
                <w:bCs/>
                <w:i/>
                <w:sz w:val="22"/>
                <w:szCs w:val="22"/>
              </w:rPr>
              <w:t xml:space="preserve"> </w:t>
            </w:r>
            <w:r w:rsidRPr="00B03644">
              <w:rPr>
                <w:rFonts w:ascii="Sylfaen" w:hAnsi="Sylfaen" w:cs="Arial AMU"/>
                <w:bCs/>
                <w:i/>
                <w:sz w:val="22"/>
                <w:szCs w:val="22"/>
                <w:lang w:val="ru-RU"/>
              </w:rPr>
              <w:t>իրադարձության</w:t>
            </w:r>
            <w:r w:rsidRPr="00B03644">
              <w:rPr>
                <w:rFonts w:ascii="Sylfaen" w:hAnsi="Sylfaen" w:cs="Arial AMU"/>
                <w:bCs/>
                <w:i/>
                <w:sz w:val="22"/>
                <w:szCs w:val="22"/>
              </w:rPr>
              <w:t xml:space="preserve"> </w:t>
            </w:r>
            <w:r w:rsidRPr="00B03644">
              <w:rPr>
                <w:rFonts w:ascii="Sylfaen" w:hAnsi="Sylfaen" w:cs="Arial AMU"/>
                <w:bCs/>
                <w:i/>
                <w:sz w:val="22"/>
                <w:szCs w:val="22"/>
                <w:lang w:val="ru-RU"/>
              </w:rPr>
              <w:t>արդյուն</w:t>
            </w:r>
            <w:r w:rsidRPr="00B03644">
              <w:rPr>
                <w:rFonts w:ascii="Sylfaen" w:hAnsi="Sylfaen" w:cs="Arial AMU"/>
                <w:bCs/>
                <w:i/>
                <w:sz w:val="22"/>
                <w:szCs w:val="22"/>
              </w:rPr>
              <w:softHyphen/>
            </w:r>
            <w:r w:rsidRPr="00B03644">
              <w:rPr>
                <w:rFonts w:ascii="Sylfaen" w:hAnsi="Sylfaen" w:cs="Arial AMU"/>
                <w:bCs/>
                <w:i/>
                <w:sz w:val="22"/>
                <w:szCs w:val="22"/>
                <w:lang w:val="ru-RU"/>
              </w:rPr>
              <w:t>քում</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ապահովագրված</w:t>
            </w:r>
            <w:r w:rsidRPr="00B03644">
              <w:rPr>
                <w:rFonts w:ascii="Sylfaen" w:hAnsi="Sylfaen" w:cs="Arial AMU"/>
                <w:bCs/>
                <w:i/>
                <w:sz w:val="22"/>
                <w:szCs w:val="22"/>
              </w:rPr>
              <w:t xml:space="preserve"> </w:t>
            </w:r>
            <w:r w:rsidRPr="00B03644">
              <w:rPr>
                <w:rFonts w:ascii="Sylfaen" w:hAnsi="Sylfaen" w:cs="Arial AMU"/>
                <w:bCs/>
                <w:i/>
                <w:sz w:val="22"/>
                <w:szCs w:val="22"/>
                <w:lang w:val="ru-RU"/>
              </w:rPr>
              <w:t>գույքին</w:t>
            </w:r>
            <w:r w:rsidRPr="00B03644">
              <w:rPr>
                <w:rFonts w:ascii="Sylfaen" w:hAnsi="Sylfaen" w:cs="Arial AMU"/>
                <w:bCs/>
                <w:i/>
                <w:sz w:val="22"/>
                <w:szCs w:val="22"/>
              </w:rPr>
              <w:t xml:space="preserve"> </w:t>
            </w:r>
            <w:r w:rsidRPr="00B03644">
              <w:rPr>
                <w:rFonts w:ascii="Sylfaen" w:hAnsi="Sylfaen" w:cs="Arial AMU"/>
                <w:bCs/>
                <w:i/>
                <w:sz w:val="22"/>
                <w:szCs w:val="22"/>
                <w:lang w:val="ru-RU"/>
              </w:rPr>
              <w:t>պատճառված</w:t>
            </w:r>
            <w:r w:rsidRPr="00B03644">
              <w:rPr>
                <w:rFonts w:ascii="Sylfaen" w:hAnsi="Sylfaen" w:cs="Arial AMU"/>
                <w:bCs/>
                <w:i/>
                <w:sz w:val="22"/>
                <w:szCs w:val="22"/>
              </w:rPr>
              <w:t xml:space="preserve"> </w:t>
            </w:r>
            <w:r w:rsidRPr="00B03644">
              <w:rPr>
                <w:rFonts w:ascii="Sylfaen" w:hAnsi="Sylfaen" w:cs="Arial AMU"/>
                <w:bCs/>
                <w:i/>
                <w:sz w:val="22"/>
                <w:szCs w:val="22"/>
                <w:lang w:val="ru-RU"/>
              </w:rPr>
              <w:t>վնասների</w:t>
            </w:r>
            <w:r w:rsidRPr="00B03644">
              <w:rPr>
                <w:rFonts w:ascii="Sylfaen" w:hAnsi="Sylfaen" w:cs="Arial AMU"/>
                <w:bCs/>
                <w:i/>
                <w:sz w:val="22"/>
                <w:szCs w:val="22"/>
              </w:rPr>
              <w:t xml:space="preserve"> </w:t>
            </w:r>
            <w:r w:rsidRPr="00B03644">
              <w:rPr>
                <w:rFonts w:ascii="Sylfaen" w:hAnsi="Sylfaen" w:cs="Arial AMU"/>
                <w:bCs/>
                <w:i/>
                <w:sz w:val="22"/>
                <w:szCs w:val="22"/>
                <w:lang w:val="ru-RU"/>
              </w:rPr>
              <w:t>գծով</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Պայմանագրով</w:t>
            </w:r>
            <w:r w:rsidRPr="00B03644">
              <w:rPr>
                <w:rFonts w:ascii="Sylfaen" w:hAnsi="Sylfaen" w:cs="Arial AMU"/>
                <w:bCs/>
                <w:i/>
                <w:sz w:val="22"/>
                <w:szCs w:val="22"/>
              </w:rPr>
              <w:t xml:space="preserve"> </w:t>
            </w:r>
            <w:r w:rsidRPr="00B03644">
              <w:rPr>
                <w:rFonts w:ascii="Sylfaen" w:hAnsi="Sylfaen" w:cs="Arial AMU"/>
                <w:bCs/>
                <w:i/>
                <w:sz w:val="22"/>
                <w:szCs w:val="22"/>
                <w:lang w:val="ru-RU"/>
              </w:rPr>
              <w:t>սահմանված</w:t>
            </w:r>
            <w:r w:rsidRPr="00B03644">
              <w:rPr>
                <w:rFonts w:ascii="Sylfaen" w:hAnsi="Sylfaen" w:cs="Arial AMU"/>
                <w:bCs/>
                <w:i/>
                <w:sz w:val="22"/>
                <w:szCs w:val="22"/>
              </w:rPr>
              <w:t xml:space="preserve"> </w:t>
            </w:r>
            <w:r w:rsidRPr="00B03644">
              <w:rPr>
                <w:rFonts w:ascii="Sylfaen" w:hAnsi="Sylfaen" w:cs="Arial AMU"/>
                <w:bCs/>
                <w:i/>
                <w:sz w:val="22"/>
                <w:szCs w:val="22"/>
                <w:lang w:val="ru-RU"/>
              </w:rPr>
              <w:t>գումարի</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w:t>
            </w:r>
            <w:r w:rsidRPr="00B03644">
              <w:rPr>
                <w:rFonts w:ascii="Sylfaen" w:hAnsi="Sylfaen" w:cs="Arial AMU"/>
                <w:bCs/>
                <w:i/>
                <w:sz w:val="22"/>
                <w:szCs w:val="22"/>
              </w:rPr>
              <w:softHyphen/>
            </w:r>
            <w:r w:rsidRPr="00B03644">
              <w:rPr>
                <w:rFonts w:ascii="Sylfaen" w:hAnsi="Sylfaen" w:cs="Arial AMU"/>
                <w:bCs/>
                <w:i/>
                <w:sz w:val="22"/>
                <w:szCs w:val="22"/>
                <w:lang w:val="ru-RU"/>
              </w:rPr>
              <w:t>վագրական</w:t>
            </w:r>
            <w:r w:rsidRPr="00B03644">
              <w:rPr>
                <w:rFonts w:ascii="Sylfaen" w:hAnsi="Sylfaen" w:cs="Arial AMU"/>
                <w:bCs/>
                <w:i/>
                <w:sz w:val="22"/>
                <w:szCs w:val="22"/>
              </w:rPr>
              <w:t xml:space="preserve"> </w:t>
            </w:r>
            <w:r w:rsidRPr="00B03644">
              <w:rPr>
                <w:rFonts w:ascii="Sylfaen" w:hAnsi="Sylfaen" w:cs="Arial AMU"/>
                <w:bCs/>
                <w:i/>
                <w:sz w:val="22"/>
                <w:szCs w:val="22"/>
                <w:lang w:val="ru-RU"/>
              </w:rPr>
              <w:t>գումարի</w:t>
            </w:r>
            <w:r w:rsidRPr="00B03644">
              <w:rPr>
                <w:rFonts w:ascii="Sylfaen" w:hAnsi="Sylfaen" w:cs="Arial AMU"/>
                <w:bCs/>
                <w:i/>
                <w:sz w:val="22"/>
                <w:szCs w:val="22"/>
              </w:rPr>
              <w:t xml:space="preserve">) </w:t>
            </w:r>
            <w:r w:rsidRPr="00B03644">
              <w:rPr>
                <w:rFonts w:ascii="Sylfaen" w:hAnsi="Sylfaen" w:cs="Arial AMU"/>
                <w:bCs/>
                <w:i/>
                <w:sz w:val="22"/>
                <w:szCs w:val="22"/>
                <w:lang w:val="ru-RU"/>
              </w:rPr>
              <w:t>սահմաններում</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Պայմանագրով</w:t>
            </w:r>
            <w:r w:rsidRPr="00B03644">
              <w:rPr>
                <w:rFonts w:ascii="Sylfaen" w:hAnsi="Sylfaen" w:cs="Arial AMU"/>
                <w:bCs/>
                <w:i/>
                <w:sz w:val="22"/>
                <w:szCs w:val="22"/>
              </w:rPr>
              <w:t xml:space="preserve"> </w:t>
            </w:r>
            <w:r w:rsidRPr="00B03644">
              <w:rPr>
                <w:rFonts w:ascii="Sylfaen" w:hAnsi="Sylfaen" w:cs="Arial AMU"/>
                <w:bCs/>
                <w:i/>
                <w:sz w:val="22"/>
                <w:szCs w:val="22"/>
                <w:lang w:val="ru-RU"/>
              </w:rPr>
              <w:t>նախատեսված</w:t>
            </w:r>
            <w:r w:rsidRPr="00B03644">
              <w:rPr>
                <w:rFonts w:ascii="Sylfaen" w:hAnsi="Sylfaen" w:cs="Arial AMU"/>
                <w:bCs/>
                <w:i/>
                <w:sz w:val="22"/>
                <w:szCs w:val="22"/>
              </w:rPr>
              <w:t xml:space="preserve"> </w:t>
            </w:r>
            <w:r w:rsidRPr="00B03644">
              <w:rPr>
                <w:rFonts w:ascii="Sylfaen" w:hAnsi="Sylfaen" w:cs="Arial AMU"/>
                <w:bCs/>
                <w:i/>
                <w:sz w:val="22"/>
                <w:szCs w:val="22"/>
                <w:lang w:val="ru-RU"/>
              </w:rPr>
              <w:t>կարգով</w:t>
            </w:r>
            <w:r w:rsidRPr="00B03644">
              <w:rPr>
                <w:rFonts w:ascii="Sylfaen" w:hAnsi="Sylfaen" w:cs="Arial AMU"/>
                <w:bCs/>
                <w:i/>
                <w:sz w:val="22"/>
                <w:szCs w:val="22"/>
              </w:rPr>
              <w:t xml:space="preserve"> </w:t>
            </w:r>
            <w:r w:rsidRPr="00B03644">
              <w:rPr>
                <w:rFonts w:ascii="Sylfaen" w:hAnsi="Sylfaen" w:cs="Arial AMU"/>
                <w:bCs/>
                <w:i/>
                <w:sz w:val="22"/>
                <w:szCs w:val="22"/>
                <w:lang w:val="ru-RU"/>
              </w:rPr>
              <w:t>և</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պայմաններով</w:t>
            </w:r>
            <w:r w:rsidRPr="00B03644">
              <w:rPr>
                <w:rFonts w:ascii="Sylfaen" w:hAnsi="Sylfaen" w:cs="Arial AMU"/>
                <w:bCs/>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25"/>
              </w:numPr>
              <w:tabs>
                <w:tab w:val="left" w:pos="-3413"/>
              </w:tabs>
              <w:spacing w:after="120" w:line="240" w:lineRule="auto"/>
              <w:ind w:left="8" w:hanging="8"/>
              <w:contextualSpacing w:val="0"/>
              <w:jc w:val="both"/>
              <w:rPr>
                <w:rFonts w:ascii="Sylfaen" w:hAnsi="Sylfaen" w:cs="Arial AMU"/>
                <w:bCs/>
                <w:i/>
                <w:sz w:val="22"/>
                <w:szCs w:val="22"/>
              </w:rPr>
            </w:pPr>
            <w:r w:rsidRPr="00B03644">
              <w:rPr>
                <w:rFonts w:ascii="Sylfaen" w:hAnsi="Sylfaen" w:cs="Arial AMU"/>
                <w:bCs/>
                <w:i/>
                <w:sz w:val="22"/>
                <w:szCs w:val="22"/>
                <w:lang w:val="ru-RU"/>
              </w:rPr>
              <w:lastRenderedPageBreak/>
              <w:t>Պայմանագիրը</w:t>
            </w:r>
            <w:r w:rsidRPr="00B03644">
              <w:rPr>
                <w:rFonts w:ascii="Sylfaen" w:hAnsi="Sylfaen" w:cs="Arial AMU"/>
                <w:bCs/>
                <w:i/>
                <w:sz w:val="22"/>
                <w:szCs w:val="22"/>
              </w:rPr>
              <w:t xml:space="preserve"> </w:t>
            </w:r>
            <w:r w:rsidRPr="00B03644">
              <w:rPr>
                <w:rFonts w:ascii="Sylfaen" w:hAnsi="Sylfaen" w:cs="Arial AMU"/>
                <w:bCs/>
                <w:i/>
                <w:sz w:val="22"/>
                <w:szCs w:val="22"/>
                <w:lang w:val="ru-RU"/>
              </w:rPr>
              <w:t>կնքված</w:t>
            </w:r>
            <w:r w:rsidRPr="00B03644">
              <w:rPr>
                <w:rFonts w:ascii="Sylfaen" w:hAnsi="Sylfaen" w:cs="Arial AMU"/>
                <w:bCs/>
                <w:i/>
                <w:sz w:val="22"/>
                <w:szCs w:val="22"/>
              </w:rPr>
              <w:t xml:space="preserve"> </w:t>
            </w:r>
            <w:r w:rsidRPr="00B03644">
              <w:rPr>
                <w:rFonts w:ascii="Sylfaen" w:hAnsi="Sylfaen" w:cs="Arial AMU"/>
                <w:bCs/>
                <w:i/>
                <w:sz w:val="22"/>
                <w:szCs w:val="22"/>
                <w:lang w:val="ru-RU"/>
              </w:rPr>
              <w:t>է</w:t>
            </w:r>
            <w:r w:rsidRPr="00B03644">
              <w:rPr>
                <w:rFonts w:ascii="Sylfaen" w:hAnsi="Sylfaen" w:cs="Arial AMU"/>
                <w:bCs/>
                <w:i/>
                <w:sz w:val="22"/>
                <w:szCs w:val="22"/>
                <w:lang w:val="hy-AM"/>
              </w:rPr>
              <w:t>՝</w:t>
            </w:r>
            <w:r w:rsidRPr="00B03644">
              <w:rPr>
                <w:rFonts w:ascii="Sylfaen" w:hAnsi="Sylfaen" w:cs="Arial AMU"/>
                <w:bCs/>
                <w:i/>
                <w:sz w:val="22"/>
                <w:szCs w:val="22"/>
              </w:rPr>
              <w:t xml:space="preserve"> համաձայն </w:t>
            </w:r>
            <w:r w:rsidRPr="00B03644">
              <w:rPr>
                <w:rFonts w:ascii="Sylfaen" w:hAnsi="Sylfaen" w:cs="Arial AMU"/>
                <w:bCs/>
                <w:i/>
                <w:sz w:val="22"/>
                <w:szCs w:val="22"/>
                <w:lang w:val="ru-RU"/>
              </w:rPr>
              <w:t>Ապահո</w:t>
            </w:r>
            <w:r w:rsidRPr="00B03644">
              <w:rPr>
                <w:rFonts w:ascii="Sylfaen" w:hAnsi="Sylfaen" w:cs="Arial AMU"/>
                <w:bCs/>
                <w:i/>
                <w:sz w:val="22"/>
                <w:szCs w:val="22"/>
              </w:rPr>
              <w:softHyphen/>
            </w:r>
            <w:r w:rsidRPr="00B03644">
              <w:rPr>
                <w:rFonts w:ascii="Sylfaen" w:hAnsi="Sylfaen" w:cs="Arial AMU"/>
                <w:bCs/>
                <w:i/>
                <w:sz w:val="22"/>
                <w:szCs w:val="22"/>
                <w:lang w:val="ru-RU"/>
              </w:rPr>
              <w:t>վագրո</w:t>
            </w:r>
            <w:r w:rsidRPr="00B03644">
              <w:rPr>
                <w:rFonts w:ascii="Sylfaen" w:hAnsi="Sylfaen" w:cs="Arial AMU"/>
                <w:bCs/>
                <w:i/>
                <w:sz w:val="22"/>
                <w:szCs w:val="22"/>
              </w:rPr>
              <w:softHyphen/>
            </w:r>
            <w:r w:rsidRPr="00B03644">
              <w:rPr>
                <w:rFonts w:ascii="Sylfaen" w:hAnsi="Sylfaen" w:cs="Arial AMU"/>
                <w:bCs/>
                <w:i/>
                <w:sz w:val="22"/>
                <w:szCs w:val="22"/>
                <w:lang w:val="ru-RU"/>
              </w:rPr>
              <w:t>ղի</w:t>
            </w:r>
            <w:r w:rsidRPr="00B03644">
              <w:rPr>
                <w:rFonts w:ascii="Sylfaen" w:hAnsi="Sylfaen" w:cs="Arial AMU"/>
                <w:bCs/>
                <w:i/>
                <w:sz w:val="22"/>
                <w:szCs w:val="22"/>
              </w:rPr>
              <w:t xml:space="preserve"> </w:t>
            </w:r>
            <w:r w:rsidRPr="00B03644">
              <w:rPr>
                <w:rFonts w:ascii="Sylfaen" w:hAnsi="Sylfaen" w:cs="Arial AMU"/>
                <w:bCs/>
                <w:i/>
                <w:sz w:val="22"/>
                <w:szCs w:val="22"/>
                <w:lang w:val="ru-RU"/>
              </w:rPr>
              <w:t>Խորհրդի</w:t>
            </w:r>
            <w:r w:rsidRPr="00B03644">
              <w:rPr>
                <w:rFonts w:ascii="Sylfaen" w:hAnsi="Sylfaen" w:cs="Arial AMU"/>
                <w:bCs/>
                <w:i/>
                <w:sz w:val="22"/>
                <w:szCs w:val="22"/>
              </w:rPr>
              <w:t xml:space="preserve"> </w:t>
            </w:r>
            <w:r w:rsidRPr="00B03644">
              <w:rPr>
                <w:rFonts w:ascii="Sylfaen" w:hAnsi="Sylfaen" w:cs="Arial AMU"/>
                <w:bCs/>
                <w:i/>
                <w:sz w:val="22"/>
                <w:szCs w:val="22"/>
                <w:lang w:val="hy-AM"/>
              </w:rPr>
              <w:t>-------</w:t>
            </w:r>
            <w:r w:rsidRPr="00B03644">
              <w:rPr>
                <w:rFonts w:ascii="Sylfaen" w:hAnsi="Sylfaen" w:cs="Arial AMU"/>
                <w:bCs/>
                <w:i/>
                <w:sz w:val="22"/>
                <w:szCs w:val="22"/>
                <w:lang w:val="ru-RU"/>
              </w:rPr>
              <w:t>թ</w:t>
            </w:r>
            <w:r w:rsidRPr="00B03644">
              <w:rPr>
                <w:rFonts w:ascii="Sylfaen" w:hAnsi="Sylfaen" w:cs="Arial AMU"/>
                <w:bCs/>
                <w:i/>
                <w:sz w:val="22"/>
                <w:szCs w:val="22"/>
              </w:rPr>
              <w:t xml:space="preserve">. </w:t>
            </w:r>
            <w:r w:rsidRPr="00B03644">
              <w:rPr>
                <w:rFonts w:ascii="Sylfaen" w:hAnsi="Sylfaen" w:cs="Arial AMU"/>
                <w:bCs/>
                <w:i/>
                <w:sz w:val="22"/>
                <w:szCs w:val="22"/>
                <w:lang w:val="ru-RU"/>
              </w:rPr>
              <w:t>նիստի</w:t>
            </w:r>
            <w:r w:rsidRPr="00B03644">
              <w:rPr>
                <w:rFonts w:ascii="Sylfaen" w:hAnsi="Sylfaen" w:cs="Arial AMU"/>
                <w:bCs/>
                <w:i/>
                <w:sz w:val="22"/>
                <w:szCs w:val="22"/>
              </w:rPr>
              <w:t xml:space="preserve"> </w:t>
            </w:r>
            <w:r w:rsidRPr="00B03644">
              <w:rPr>
                <w:rFonts w:ascii="Sylfaen" w:hAnsi="Sylfaen" w:cs="Arial AMU"/>
                <w:bCs/>
                <w:i/>
                <w:sz w:val="22"/>
                <w:szCs w:val="22"/>
                <w:lang w:val="ru-RU"/>
              </w:rPr>
              <w:t>թիվ</w:t>
            </w:r>
            <w:r w:rsidRPr="00B03644">
              <w:rPr>
                <w:rFonts w:ascii="Sylfaen" w:hAnsi="Sylfaen" w:cs="Arial AMU"/>
                <w:bCs/>
                <w:i/>
                <w:sz w:val="22"/>
                <w:szCs w:val="22"/>
              </w:rPr>
              <w:t xml:space="preserve"> </w:t>
            </w:r>
            <w:r w:rsidRPr="00B03644">
              <w:rPr>
                <w:rFonts w:ascii="Sylfaen" w:hAnsi="Sylfaen" w:cs="Arial AMU"/>
                <w:bCs/>
                <w:i/>
                <w:sz w:val="22"/>
                <w:szCs w:val="22"/>
                <w:lang w:val="hy-AM"/>
              </w:rPr>
              <w:t>--------</w:t>
            </w:r>
            <w:r w:rsidRPr="00B03644">
              <w:rPr>
                <w:rFonts w:ascii="Sylfaen" w:hAnsi="Sylfaen" w:cs="Arial AMU"/>
                <w:bCs/>
                <w:i/>
                <w:sz w:val="22"/>
                <w:szCs w:val="22"/>
              </w:rPr>
              <w:t>արձանագրու</w:t>
            </w:r>
            <w:r w:rsidRPr="00B03644">
              <w:rPr>
                <w:rFonts w:ascii="Sylfaen" w:hAnsi="Sylfaen" w:cs="Arial AMU"/>
                <w:bCs/>
                <w:i/>
                <w:sz w:val="22"/>
                <w:szCs w:val="22"/>
              </w:rPr>
              <w:softHyphen/>
              <w:t>թյամբ հաստատված «</w:t>
            </w:r>
            <w:r w:rsidRPr="00B03644">
              <w:rPr>
                <w:rFonts w:ascii="Sylfaen" w:hAnsi="Sylfaen" w:cs="Arial AMU"/>
                <w:bCs/>
                <w:i/>
                <w:sz w:val="22"/>
                <w:szCs w:val="22"/>
                <w:lang w:val="ru-RU"/>
              </w:rPr>
              <w:t>Բոլոր</w:t>
            </w:r>
            <w:r w:rsidRPr="00B03644">
              <w:rPr>
                <w:rFonts w:ascii="Sylfaen" w:hAnsi="Sylfaen" w:cs="Arial AMU"/>
                <w:bCs/>
                <w:i/>
                <w:sz w:val="22"/>
                <w:szCs w:val="22"/>
              </w:rPr>
              <w:t xml:space="preserve"> </w:t>
            </w:r>
            <w:r w:rsidRPr="00B03644">
              <w:rPr>
                <w:rFonts w:ascii="Sylfaen" w:hAnsi="Sylfaen" w:cs="Arial AMU"/>
                <w:bCs/>
                <w:i/>
                <w:sz w:val="22"/>
                <w:szCs w:val="22"/>
                <w:lang w:val="ru-RU"/>
              </w:rPr>
              <w:t>ռիսկերից</w:t>
            </w:r>
            <w:r w:rsidRPr="00B03644">
              <w:rPr>
                <w:rFonts w:ascii="Sylfaen" w:hAnsi="Sylfaen" w:cs="Arial AMU"/>
                <w:bCs/>
                <w:i/>
                <w:sz w:val="22"/>
                <w:szCs w:val="22"/>
              </w:rPr>
              <w:t xml:space="preserve"> </w:t>
            </w:r>
            <w:r w:rsidRPr="00B03644">
              <w:rPr>
                <w:rFonts w:ascii="Sylfaen" w:hAnsi="Sylfaen" w:cs="Arial AMU"/>
                <w:bCs/>
                <w:i/>
                <w:sz w:val="22"/>
                <w:szCs w:val="22"/>
                <w:lang w:val="hy-AM"/>
              </w:rPr>
              <w:t>ա</w:t>
            </w:r>
            <w:r w:rsidRPr="00B03644">
              <w:rPr>
                <w:rFonts w:ascii="Sylfaen" w:hAnsi="Sylfaen" w:cs="Arial AMU"/>
                <w:bCs/>
                <w:i/>
                <w:sz w:val="22"/>
                <w:szCs w:val="22"/>
                <w:lang w:val="ru-RU"/>
              </w:rPr>
              <w:t>պահովագրության</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պայմանների</w:t>
            </w:r>
            <w:r w:rsidRPr="00B03644">
              <w:rPr>
                <w:rFonts w:ascii="Sylfaen" w:hAnsi="Sylfaen" w:cs="Arial AMU"/>
                <w:bCs/>
                <w:i/>
                <w:sz w:val="22"/>
                <w:szCs w:val="22"/>
              </w:rPr>
              <w:t>» (</w:t>
            </w:r>
            <w:r w:rsidRPr="00B03644">
              <w:rPr>
                <w:rFonts w:ascii="Sylfaen" w:hAnsi="Sylfaen" w:cs="Arial AMU"/>
                <w:bCs/>
                <w:i/>
                <w:sz w:val="22"/>
                <w:szCs w:val="22"/>
                <w:lang w:val="ru-RU"/>
              </w:rPr>
              <w:t>այսուհետ</w:t>
            </w:r>
            <w:r w:rsidRPr="00B03644">
              <w:rPr>
                <w:rFonts w:ascii="Sylfaen" w:hAnsi="Sylfaen" w:cs="Arial AMU"/>
                <w:bCs/>
                <w:i/>
                <w:sz w:val="22"/>
                <w:szCs w:val="22"/>
              </w:rPr>
              <w:t>` «</w:t>
            </w:r>
            <w:r w:rsidRPr="00B03644">
              <w:rPr>
                <w:rFonts w:ascii="Sylfaen" w:hAnsi="Sylfaen" w:cs="Arial AMU"/>
                <w:bCs/>
                <w:i/>
                <w:sz w:val="22"/>
                <w:szCs w:val="22"/>
                <w:lang w:val="ru-RU"/>
              </w:rPr>
              <w:t>Պայմաններ</w:t>
            </w:r>
            <w:r w:rsidRPr="00B03644">
              <w:rPr>
                <w:rFonts w:ascii="Sylfaen" w:hAnsi="Sylfaen" w:cs="Arial AMU"/>
                <w:bCs/>
                <w:i/>
                <w:sz w:val="22"/>
                <w:szCs w:val="22"/>
              </w:rPr>
              <w:t xml:space="preserve"> 1») </w:t>
            </w:r>
            <w:r w:rsidRPr="00B03644">
              <w:rPr>
                <w:rFonts w:ascii="Sylfaen" w:hAnsi="Sylfaen" w:cs="Arial AMU"/>
                <w:bCs/>
                <w:i/>
                <w:sz w:val="22"/>
                <w:szCs w:val="22"/>
                <w:lang w:val="ru-RU"/>
              </w:rPr>
              <w:t>և</w:t>
            </w:r>
            <w:r w:rsidRPr="00B03644">
              <w:rPr>
                <w:rFonts w:ascii="Sylfaen" w:hAnsi="Sylfaen" w:cs="Arial AMU"/>
                <w:bCs/>
                <w:i/>
                <w:sz w:val="22"/>
                <w:szCs w:val="22"/>
              </w:rPr>
              <w:t xml:space="preserve"> Ապահո</w:t>
            </w:r>
            <w:r w:rsidRPr="00B03644">
              <w:rPr>
                <w:rFonts w:ascii="Sylfaen" w:hAnsi="Sylfaen" w:cs="Arial AMU"/>
                <w:bCs/>
                <w:i/>
                <w:sz w:val="22"/>
                <w:szCs w:val="22"/>
              </w:rPr>
              <w:softHyphen/>
              <w:t>վագրո</w:t>
            </w:r>
            <w:r w:rsidRPr="00B03644">
              <w:rPr>
                <w:rFonts w:ascii="Sylfaen" w:hAnsi="Sylfaen" w:cs="Arial AMU"/>
                <w:bCs/>
                <w:i/>
                <w:sz w:val="22"/>
                <w:szCs w:val="22"/>
              </w:rPr>
              <w:softHyphen/>
              <w:t xml:space="preserve">ղի Խորհրդի </w:t>
            </w:r>
            <w:r w:rsidRPr="00B03644">
              <w:rPr>
                <w:rFonts w:ascii="Sylfaen" w:hAnsi="Sylfaen" w:cs="Arial AMU"/>
                <w:bCs/>
                <w:i/>
                <w:sz w:val="22"/>
                <w:szCs w:val="22"/>
                <w:lang w:val="hy-AM"/>
              </w:rPr>
              <w:t>---------</w:t>
            </w:r>
            <w:r w:rsidRPr="00B03644">
              <w:rPr>
                <w:rFonts w:ascii="Sylfaen" w:hAnsi="Sylfaen" w:cs="Arial AMU"/>
                <w:bCs/>
                <w:i/>
                <w:sz w:val="22"/>
                <w:szCs w:val="22"/>
                <w:lang w:val="ru-RU"/>
              </w:rPr>
              <w:t>թ</w:t>
            </w:r>
            <w:r w:rsidRPr="00B03644">
              <w:rPr>
                <w:rFonts w:ascii="Sylfaen" w:hAnsi="Sylfaen" w:cs="Arial AMU"/>
                <w:bCs/>
                <w:i/>
                <w:sz w:val="22"/>
                <w:szCs w:val="22"/>
              </w:rPr>
              <w:t>.</w:t>
            </w:r>
            <w:r w:rsidRPr="00B03644">
              <w:rPr>
                <w:rFonts w:ascii="Sylfaen" w:hAnsi="Sylfaen" w:cs="Arial AMU"/>
                <w:bCs/>
                <w:i/>
                <w:sz w:val="22"/>
                <w:szCs w:val="22"/>
                <w:lang w:val="hy-AM"/>
              </w:rPr>
              <w:t xml:space="preserve"> նիստի թիվ</w:t>
            </w:r>
            <w:r w:rsidRPr="00B03644">
              <w:rPr>
                <w:rFonts w:ascii="Sylfaen" w:hAnsi="Sylfaen" w:cs="Arial AMU"/>
                <w:bCs/>
                <w:i/>
                <w:sz w:val="22"/>
                <w:szCs w:val="22"/>
              </w:rPr>
              <w:t xml:space="preserve"> </w:t>
            </w:r>
            <w:r w:rsidRPr="00B03644">
              <w:rPr>
                <w:rFonts w:ascii="Sylfaen" w:hAnsi="Sylfaen" w:cs="Arial AMU"/>
                <w:bCs/>
                <w:i/>
                <w:sz w:val="22"/>
                <w:szCs w:val="22"/>
                <w:lang w:val="hy-AM"/>
              </w:rPr>
              <w:t>--------</w:t>
            </w:r>
            <w:r w:rsidRPr="00B03644">
              <w:rPr>
                <w:rFonts w:ascii="Sylfaen" w:hAnsi="Sylfaen" w:cs="Arial AMU"/>
                <w:bCs/>
                <w:i/>
                <w:sz w:val="22"/>
                <w:szCs w:val="22"/>
              </w:rPr>
              <w:t xml:space="preserve"> արձանագրությամբ հաստատված «</w:t>
            </w:r>
            <w:r w:rsidRPr="00B03644">
              <w:rPr>
                <w:rFonts w:ascii="Sylfaen" w:hAnsi="Sylfaen" w:cs="Arial AMU"/>
                <w:bCs/>
                <w:i/>
                <w:sz w:val="22"/>
                <w:szCs w:val="22"/>
                <w:lang w:val="ru-RU"/>
              </w:rPr>
              <w:t>Մեքենաների</w:t>
            </w:r>
            <w:r w:rsidRPr="00B03644">
              <w:rPr>
                <w:rFonts w:ascii="Sylfaen" w:hAnsi="Sylfaen" w:cs="Arial AMU"/>
                <w:bCs/>
                <w:i/>
                <w:sz w:val="22"/>
                <w:szCs w:val="22"/>
              </w:rPr>
              <w:t xml:space="preserve"> </w:t>
            </w:r>
            <w:r w:rsidRPr="00B03644">
              <w:rPr>
                <w:rFonts w:ascii="Sylfaen" w:hAnsi="Sylfaen" w:cs="Arial AMU"/>
                <w:bCs/>
                <w:i/>
                <w:sz w:val="22"/>
                <w:szCs w:val="22"/>
                <w:lang w:val="ru-RU"/>
              </w:rPr>
              <w:t>և</w:t>
            </w:r>
            <w:r w:rsidRPr="00B03644">
              <w:rPr>
                <w:rFonts w:ascii="Sylfaen" w:hAnsi="Sylfaen" w:cs="Arial AMU"/>
                <w:bCs/>
                <w:i/>
                <w:sz w:val="22"/>
                <w:szCs w:val="22"/>
              </w:rPr>
              <w:t xml:space="preserve"> </w:t>
            </w:r>
            <w:r w:rsidRPr="00B03644">
              <w:rPr>
                <w:rFonts w:ascii="Sylfaen" w:hAnsi="Sylfaen" w:cs="Arial AMU"/>
                <w:bCs/>
                <w:i/>
                <w:sz w:val="22"/>
                <w:szCs w:val="22"/>
                <w:lang w:val="ru-RU"/>
              </w:rPr>
              <w:t>սարքավորումների</w:t>
            </w:r>
            <w:r w:rsidRPr="00B03644">
              <w:rPr>
                <w:rFonts w:ascii="Sylfaen" w:hAnsi="Sylfaen" w:cs="Arial AMU"/>
                <w:bCs/>
                <w:i/>
                <w:sz w:val="22"/>
                <w:szCs w:val="22"/>
              </w:rPr>
              <w:t xml:space="preserve"> </w:t>
            </w:r>
            <w:r w:rsidRPr="00B03644">
              <w:rPr>
                <w:rFonts w:ascii="Sylfaen" w:hAnsi="Sylfaen" w:cs="Arial AMU"/>
                <w:bCs/>
                <w:i/>
                <w:sz w:val="22"/>
                <w:szCs w:val="22"/>
                <w:lang w:val="ru-RU"/>
              </w:rPr>
              <w:t>խափանու</w:t>
            </w:r>
            <w:r w:rsidRPr="00B03644">
              <w:rPr>
                <w:rFonts w:ascii="Sylfaen" w:hAnsi="Sylfaen" w:cs="Arial AMU"/>
                <w:bCs/>
                <w:i/>
                <w:sz w:val="22"/>
                <w:szCs w:val="22"/>
              </w:rPr>
              <w:softHyphen/>
            </w:r>
            <w:r w:rsidRPr="00B03644">
              <w:rPr>
                <w:rFonts w:ascii="Sylfaen" w:hAnsi="Sylfaen" w:cs="Arial AMU"/>
                <w:bCs/>
                <w:i/>
                <w:sz w:val="22"/>
                <w:szCs w:val="22"/>
                <w:lang w:val="ru-RU"/>
              </w:rPr>
              <w:t>մից</w:t>
            </w:r>
            <w:r w:rsidRPr="00B03644">
              <w:rPr>
                <w:rFonts w:ascii="Sylfaen" w:hAnsi="Sylfaen" w:cs="Arial AMU"/>
                <w:bCs/>
                <w:i/>
                <w:sz w:val="22"/>
                <w:szCs w:val="22"/>
              </w:rPr>
              <w:t xml:space="preserve"> </w:t>
            </w:r>
            <w:r w:rsidRPr="00B03644">
              <w:rPr>
                <w:rFonts w:ascii="Sylfaen" w:hAnsi="Sylfaen" w:cs="Arial AMU"/>
                <w:bCs/>
                <w:i/>
                <w:sz w:val="22"/>
                <w:szCs w:val="22"/>
                <w:lang w:val="ru-RU"/>
              </w:rPr>
              <w:t>ապահովագրության</w:t>
            </w:r>
            <w:r w:rsidRPr="00B03644">
              <w:rPr>
                <w:rFonts w:ascii="Sylfaen" w:hAnsi="Sylfaen" w:cs="Arial AMU"/>
                <w:bCs/>
                <w:i/>
                <w:sz w:val="22"/>
                <w:szCs w:val="22"/>
              </w:rPr>
              <w:t xml:space="preserve"> </w:t>
            </w:r>
            <w:r w:rsidRPr="00B03644">
              <w:rPr>
                <w:rFonts w:ascii="Sylfaen" w:hAnsi="Sylfaen" w:cs="Arial AMU"/>
                <w:bCs/>
                <w:i/>
                <w:sz w:val="22"/>
                <w:szCs w:val="22"/>
                <w:lang w:val="ru-RU"/>
              </w:rPr>
              <w:t>պայմանների</w:t>
            </w:r>
            <w:r w:rsidRPr="00B03644">
              <w:rPr>
                <w:rFonts w:ascii="Sylfaen" w:hAnsi="Sylfaen" w:cs="Arial AMU"/>
                <w:bCs/>
                <w:i/>
                <w:sz w:val="22"/>
                <w:szCs w:val="22"/>
              </w:rPr>
              <w:t>» (</w:t>
            </w:r>
            <w:r w:rsidRPr="00B03644">
              <w:rPr>
                <w:rFonts w:ascii="Sylfaen" w:hAnsi="Sylfaen" w:cs="Arial AMU"/>
                <w:bCs/>
                <w:i/>
                <w:sz w:val="22"/>
                <w:szCs w:val="22"/>
                <w:lang w:val="ru-RU"/>
              </w:rPr>
              <w:t>այսուհետ</w:t>
            </w:r>
            <w:r w:rsidRPr="00B03644">
              <w:rPr>
                <w:rFonts w:ascii="Sylfaen" w:hAnsi="Sylfaen" w:cs="Arial AMU"/>
                <w:bCs/>
                <w:i/>
                <w:sz w:val="22"/>
                <w:szCs w:val="22"/>
              </w:rPr>
              <w:t>` «</w:t>
            </w:r>
            <w:r w:rsidRPr="00B03644">
              <w:rPr>
                <w:rFonts w:ascii="Sylfaen" w:hAnsi="Sylfaen" w:cs="Arial AMU"/>
                <w:bCs/>
                <w:i/>
                <w:sz w:val="22"/>
                <w:szCs w:val="22"/>
                <w:lang w:val="ru-RU"/>
              </w:rPr>
              <w:t>Պայ</w:t>
            </w:r>
            <w:r w:rsidRPr="00B03644">
              <w:rPr>
                <w:rFonts w:ascii="Sylfaen" w:hAnsi="Sylfaen" w:cs="Arial AMU"/>
                <w:bCs/>
                <w:i/>
                <w:sz w:val="22"/>
                <w:szCs w:val="22"/>
              </w:rPr>
              <w:softHyphen/>
            </w:r>
            <w:r w:rsidRPr="00B03644">
              <w:rPr>
                <w:rFonts w:ascii="Sylfaen" w:hAnsi="Sylfaen" w:cs="Arial AMU"/>
                <w:bCs/>
                <w:i/>
                <w:sz w:val="22"/>
                <w:szCs w:val="22"/>
                <w:lang w:val="ru-RU"/>
              </w:rPr>
              <w:t>ման</w:t>
            </w:r>
            <w:r w:rsidRPr="00B03644">
              <w:rPr>
                <w:rFonts w:ascii="Sylfaen" w:hAnsi="Sylfaen" w:cs="Arial AMU"/>
                <w:bCs/>
                <w:i/>
                <w:sz w:val="22"/>
                <w:szCs w:val="22"/>
              </w:rPr>
              <w:softHyphen/>
            </w:r>
            <w:r w:rsidRPr="00B03644">
              <w:rPr>
                <w:rFonts w:ascii="Sylfaen" w:hAnsi="Sylfaen" w:cs="Arial AMU"/>
                <w:bCs/>
                <w:i/>
                <w:sz w:val="22"/>
                <w:szCs w:val="22"/>
                <w:lang w:val="ru-RU"/>
              </w:rPr>
              <w:t>ներ</w:t>
            </w:r>
            <w:r w:rsidRPr="00B03644">
              <w:rPr>
                <w:rFonts w:ascii="Sylfaen" w:hAnsi="Sylfaen" w:cs="Arial AMU"/>
                <w:bCs/>
                <w:i/>
                <w:sz w:val="22"/>
                <w:szCs w:val="22"/>
              </w:rPr>
              <w:t xml:space="preserve"> 2»), որոնք տրվել և համաձայնեցվել են Ապահովադրի հետ և հանդիսանում են Պայմանագրի անբաժանելի մաս</w:t>
            </w:r>
            <w:r w:rsidRPr="00B03644">
              <w:rPr>
                <w:rFonts w:ascii="Sylfaen" w:hAnsi="Sylfaen" w:cs="Arial AMU"/>
                <w:bCs/>
                <w:i/>
                <w:sz w:val="22"/>
                <w:szCs w:val="22"/>
                <w:lang w:val="hy-AM"/>
              </w:rPr>
              <w:t>ը</w:t>
            </w:r>
            <w:r w:rsidRPr="00B03644">
              <w:rPr>
                <w:rFonts w:ascii="Sylfaen" w:hAnsi="Sylfaen" w:cs="Arial AMU"/>
                <w:bCs/>
                <w:i/>
                <w:sz w:val="22"/>
                <w:szCs w:val="22"/>
              </w:rPr>
              <w:t xml:space="preserve">: </w:t>
            </w:r>
          </w:p>
        </w:tc>
      </w:tr>
      <w:tr w:rsidR="005D4E0E" w:rsidRPr="00B03644" w:rsidTr="00B81CC7">
        <w:trPr>
          <w:trHeight w:val="20"/>
        </w:trPr>
        <w:tc>
          <w:tcPr>
            <w:tcW w:w="5000" w:type="pct"/>
          </w:tcPr>
          <w:p w:rsidR="005D4E0E" w:rsidRPr="00B03644" w:rsidRDefault="005D4E0E" w:rsidP="00742FAE">
            <w:pPr>
              <w:spacing w:after="120"/>
              <w:ind w:left="8" w:hanging="8"/>
              <w:jc w:val="both"/>
              <w:rPr>
                <w:rFonts w:ascii="Sylfaen" w:hAnsi="Sylfaen"/>
                <w:i/>
                <w:sz w:val="22"/>
                <w:szCs w:val="22"/>
              </w:rPr>
            </w:pPr>
            <w:r w:rsidRPr="00B03644">
              <w:rPr>
                <w:rFonts w:ascii="Sylfaen" w:hAnsi="Sylfaen" w:cs="Arial AMU"/>
                <w:bCs/>
                <w:i/>
                <w:sz w:val="22"/>
                <w:szCs w:val="22"/>
              </w:rPr>
              <w:t>Պայմանագրի և ՊԱՅՄԱՆՆԵՐԻ դրույթների միջև անհամա</w:t>
            </w:r>
            <w:r w:rsidRPr="00B03644">
              <w:rPr>
                <w:rFonts w:ascii="Sylfaen" w:hAnsi="Sylfaen" w:cs="Arial AMU"/>
                <w:bCs/>
                <w:i/>
                <w:sz w:val="22"/>
                <w:szCs w:val="22"/>
              </w:rPr>
              <w:softHyphen/>
              <w:t>պա</w:t>
            </w:r>
            <w:r w:rsidRPr="00B03644">
              <w:rPr>
                <w:rFonts w:ascii="Sylfaen" w:hAnsi="Sylfaen" w:cs="Arial AMU"/>
                <w:bCs/>
                <w:i/>
                <w:sz w:val="22"/>
                <w:szCs w:val="22"/>
              </w:rPr>
              <w:softHyphen/>
              <w:t>տաս</w:t>
            </w:r>
            <w:r w:rsidRPr="00B03644">
              <w:rPr>
                <w:rFonts w:ascii="Sylfaen" w:hAnsi="Sylfaen" w:cs="Arial AMU"/>
                <w:bCs/>
                <w:i/>
                <w:sz w:val="22"/>
                <w:szCs w:val="22"/>
              </w:rPr>
              <w:softHyphen/>
              <w:t>խանության դեպքում գերակայում են Պայմանագրի դրույթները:</w:t>
            </w:r>
          </w:p>
        </w:tc>
      </w:tr>
      <w:tr w:rsidR="005D4E0E" w:rsidRPr="00B03644" w:rsidTr="00B81CC7">
        <w:trPr>
          <w:trHeight w:val="20"/>
        </w:trPr>
        <w:tc>
          <w:tcPr>
            <w:tcW w:w="5000" w:type="pct"/>
          </w:tcPr>
          <w:p w:rsidR="005D4E0E" w:rsidRPr="00B03644" w:rsidRDefault="005D4E0E" w:rsidP="00742FAE">
            <w:pPr>
              <w:spacing w:after="120"/>
              <w:ind w:left="8" w:hanging="8"/>
              <w:jc w:val="both"/>
              <w:rPr>
                <w:rFonts w:ascii="Sylfaen" w:hAnsi="Sylfaen" w:cs="Arial AMU"/>
                <w:bCs/>
                <w:i/>
                <w:spacing w:val="-2"/>
                <w:sz w:val="22"/>
                <w:szCs w:val="22"/>
              </w:rPr>
            </w:pPr>
            <w:r w:rsidRPr="00B03644">
              <w:rPr>
                <w:rFonts w:ascii="Sylfaen" w:hAnsi="Sylfaen" w:cs="Arial AMU"/>
                <w:bCs/>
                <w:i/>
                <w:spacing w:val="-2"/>
                <w:sz w:val="22"/>
                <w:szCs w:val="22"/>
              </w:rPr>
              <w:t xml:space="preserve">Ապահովագրության </w:t>
            </w:r>
            <w:r w:rsidRPr="00B03644">
              <w:rPr>
                <w:rFonts w:ascii="Sylfaen" w:hAnsi="Sylfaen" w:cs="Arial AMU"/>
                <w:bCs/>
                <w:i/>
                <w:spacing w:val="-2"/>
                <w:sz w:val="22"/>
                <w:szCs w:val="22"/>
                <w:lang w:val="hy-AM"/>
              </w:rPr>
              <w:t>Պ</w:t>
            </w:r>
            <w:r w:rsidRPr="00B03644">
              <w:rPr>
                <w:rFonts w:ascii="Sylfaen" w:hAnsi="Sylfaen" w:cs="Arial AMU"/>
                <w:bCs/>
                <w:i/>
                <w:spacing w:val="-2"/>
                <w:sz w:val="22"/>
                <w:szCs w:val="22"/>
              </w:rPr>
              <w:t xml:space="preserve">այմանագրի համար ՀՀ օրենսդրությամբ սահմանված, սակայն սույն </w:t>
            </w:r>
            <w:r w:rsidRPr="00B03644">
              <w:rPr>
                <w:rFonts w:ascii="Sylfaen" w:hAnsi="Sylfaen" w:cs="Arial AMU"/>
                <w:bCs/>
                <w:i/>
                <w:spacing w:val="-2"/>
                <w:sz w:val="22"/>
                <w:szCs w:val="22"/>
                <w:lang w:val="hy-AM"/>
              </w:rPr>
              <w:t>Պ</w:t>
            </w:r>
            <w:r w:rsidRPr="00B03644">
              <w:rPr>
                <w:rFonts w:ascii="Sylfaen" w:hAnsi="Sylfaen" w:cs="Arial AMU"/>
                <w:bCs/>
                <w:i/>
                <w:spacing w:val="-2"/>
                <w:sz w:val="22"/>
                <w:szCs w:val="22"/>
              </w:rPr>
              <w:t>այմանագրում չընդգրկված դրույթ</w:t>
            </w:r>
            <w:r w:rsidRPr="00B03644">
              <w:rPr>
                <w:rFonts w:ascii="Sylfaen" w:hAnsi="Sylfaen" w:cs="Arial AMU"/>
                <w:bCs/>
                <w:i/>
                <w:spacing w:val="-2"/>
                <w:sz w:val="22"/>
                <w:szCs w:val="22"/>
              </w:rPr>
              <w:softHyphen/>
              <w:t>ները ներառված են Պայմանագրի անբաժանելի մաս կազմող Պայմաններ 1-ում և Պայմաններ 2-ում:</w:t>
            </w:r>
            <w:r w:rsidRPr="00B03644">
              <w:rPr>
                <w:rFonts w:ascii="Sylfaen" w:hAnsi="Sylfaen"/>
                <w:i/>
                <w:spacing w:val="-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26"/>
              </w:numPr>
              <w:tabs>
                <w:tab w:val="left" w:pos="-3413"/>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Ապահովագրությունը</w:t>
            </w:r>
            <w:r w:rsidRPr="00B03644">
              <w:rPr>
                <w:rFonts w:ascii="Sylfaen" w:eastAsia="Times New Roman" w:hAnsi="Sylfaen"/>
                <w:i/>
                <w:spacing w:val="-10"/>
                <w:sz w:val="22"/>
                <w:szCs w:val="22"/>
              </w:rPr>
              <w:t xml:space="preserve"> </w:t>
            </w:r>
            <w:r w:rsidRPr="00B03644">
              <w:rPr>
                <w:rFonts w:ascii="Sylfaen" w:eastAsia="Times New Roman" w:hAnsi="Sylfaen"/>
                <w:i/>
                <w:spacing w:val="-10"/>
                <w:sz w:val="22"/>
                <w:szCs w:val="22"/>
                <w:lang w:val="en-GB"/>
              </w:rPr>
              <w:t>գործում</w:t>
            </w:r>
            <w:r w:rsidRPr="00B03644">
              <w:rPr>
                <w:rFonts w:ascii="Sylfaen" w:eastAsia="Times New Roman" w:hAnsi="Sylfaen"/>
                <w:i/>
                <w:spacing w:val="-10"/>
                <w:sz w:val="22"/>
                <w:szCs w:val="22"/>
              </w:rPr>
              <w:t xml:space="preserve"> </w:t>
            </w:r>
            <w:r w:rsidRPr="00B03644">
              <w:rPr>
                <w:rFonts w:ascii="Sylfaen" w:eastAsia="Times New Roman" w:hAnsi="Sylfaen"/>
                <w:i/>
                <w:spacing w:val="-10"/>
                <w:sz w:val="22"/>
                <w:szCs w:val="22"/>
                <w:lang w:val="en-GB"/>
              </w:rPr>
              <w:t>է</w:t>
            </w:r>
            <w:r w:rsidRPr="00B03644">
              <w:rPr>
                <w:rFonts w:ascii="Sylfaen" w:eastAsia="Times New Roman" w:hAnsi="Sylfaen"/>
                <w:i/>
                <w:spacing w:val="-10"/>
                <w:sz w:val="22"/>
                <w:szCs w:val="22"/>
              </w:rPr>
              <w:t xml:space="preserve"> </w:t>
            </w:r>
            <w:r w:rsidRPr="00B03644">
              <w:rPr>
                <w:rFonts w:ascii="Sylfaen" w:eastAsia="Times New Roman" w:hAnsi="Sylfaen"/>
                <w:i/>
                <w:spacing w:val="-10"/>
                <w:sz w:val="22"/>
                <w:szCs w:val="22"/>
                <w:lang w:val="hy-AM"/>
              </w:rPr>
              <w:t xml:space="preserve">սույն Պայմանագրին կից Հավելված 1-ում նշված գույքի </w:t>
            </w:r>
            <w:r w:rsidRPr="00B03644">
              <w:rPr>
                <w:rFonts w:ascii="Sylfaen" w:eastAsia="Times New Roman" w:hAnsi="Sylfaen"/>
                <w:i/>
                <w:spacing w:val="-10"/>
                <w:sz w:val="22"/>
                <w:szCs w:val="22"/>
                <w:lang w:val="en-GB"/>
              </w:rPr>
              <w:t>գծով</w:t>
            </w:r>
            <w:r w:rsidRPr="00B03644">
              <w:rPr>
                <w:rFonts w:ascii="Sylfaen" w:eastAsia="Times New Roman" w:hAnsi="Sylfaen"/>
                <w:i/>
                <w:spacing w:val="-10"/>
                <w:sz w:val="22"/>
                <w:szCs w:val="22"/>
                <w:lang w:val="hy-AM"/>
              </w:rPr>
              <w:t>։</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27"/>
              </w:numPr>
              <w:tabs>
                <w:tab w:val="left" w:pos="-3413"/>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հանդիսանում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hy-AM"/>
              </w:rPr>
              <w:t>«Միջազգային էներգետիկ կորպորացիա»</w:t>
            </w:r>
            <w:r w:rsidRPr="00B03644">
              <w:rPr>
                <w:rFonts w:ascii="Sylfaen" w:eastAsia="Times New Roman" w:hAnsi="Sylfaen"/>
                <w:i/>
                <w:sz w:val="22"/>
                <w:szCs w:val="22"/>
              </w:rPr>
              <w:t xml:space="preserve"> </w:t>
            </w:r>
            <w:r w:rsidRPr="00B03644">
              <w:rPr>
                <w:rFonts w:ascii="Sylfaen" w:eastAsia="Times New Roman" w:hAnsi="Sylfaen"/>
                <w:i/>
                <w:sz w:val="22"/>
                <w:szCs w:val="22"/>
                <w:lang w:val="hy-AM"/>
              </w:rPr>
              <w:t xml:space="preserve">փակ բաժնետիրական ընկերության </w:t>
            </w:r>
            <w:r w:rsidRPr="00B03644">
              <w:rPr>
                <w:rFonts w:ascii="Sylfaen" w:eastAsia="Times New Roman" w:hAnsi="Sylfaen"/>
                <w:i/>
                <w:sz w:val="22"/>
                <w:szCs w:val="22"/>
                <w:lang w:val="en-GB"/>
              </w:rPr>
              <w:t>գույքը</w:t>
            </w:r>
            <w:r w:rsidRPr="00B03644">
              <w:rPr>
                <w:rFonts w:ascii="Sylfaen" w:eastAsia="Times New Roman" w:hAnsi="Sylfaen"/>
                <w:i/>
                <w:sz w:val="22"/>
                <w:szCs w:val="22"/>
              </w:rPr>
              <w:t>:</w:t>
            </w:r>
          </w:p>
        </w:tc>
      </w:tr>
      <w:tr w:rsidR="005D4E0E" w:rsidRPr="009161EB" w:rsidTr="00B81CC7">
        <w:trPr>
          <w:trHeight w:val="20"/>
        </w:trPr>
        <w:tc>
          <w:tcPr>
            <w:tcW w:w="5000" w:type="pct"/>
          </w:tcPr>
          <w:p w:rsidR="005D4E0E" w:rsidRPr="00B03644" w:rsidRDefault="005D4E0E" w:rsidP="00306889">
            <w:pPr>
              <w:pStyle w:val="BodyText"/>
              <w:numPr>
                <w:ilvl w:val="1"/>
                <w:numId w:val="128"/>
              </w:numPr>
              <w:spacing w:before="2" w:after="0"/>
              <w:ind w:left="523" w:right="107" w:hanging="540"/>
              <w:rPr>
                <w:rFonts w:ascii="Sylfaen" w:eastAsia="Times New Roman" w:hAnsi="Sylfaen" w:cs="Arial AMU"/>
                <w:bCs/>
                <w:i/>
                <w:spacing w:val="-2"/>
                <w:sz w:val="22"/>
                <w:szCs w:val="22"/>
                <w:lang w:eastAsia="ru-RU"/>
              </w:rPr>
            </w:pPr>
            <w:r w:rsidRPr="00B03644">
              <w:rPr>
                <w:rFonts w:ascii="Sylfaen" w:eastAsia="Times New Roman" w:hAnsi="Sylfaen" w:cs="Arial AMU"/>
                <w:bCs/>
                <w:i/>
                <w:spacing w:val="-2"/>
                <w:sz w:val="22"/>
                <w:szCs w:val="22"/>
                <w:lang w:eastAsia="ru-RU"/>
              </w:rPr>
              <w:t>Սույն պայմանագրով Շահառու է հանդիսանում</w:t>
            </w:r>
          </w:p>
          <w:p w:rsidR="005D4E0E" w:rsidRPr="00B03644" w:rsidRDefault="005D4E0E" w:rsidP="00742FAE">
            <w:pPr>
              <w:pStyle w:val="BodyText"/>
              <w:spacing w:before="2" w:after="0"/>
              <w:ind w:left="-17" w:right="107" w:firstLine="0"/>
              <w:rPr>
                <w:rFonts w:ascii="Sylfaen" w:eastAsia="Times New Roman" w:hAnsi="Sylfaen" w:cs="Arial AMU"/>
                <w:bCs/>
                <w:i/>
                <w:spacing w:val="-2"/>
                <w:sz w:val="22"/>
                <w:szCs w:val="22"/>
                <w:lang w:eastAsia="ru-RU"/>
              </w:rPr>
            </w:pP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Եվրասիական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կազմակերպությունը </w:t>
            </w:r>
            <w:r w:rsidRPr="00B03644">
              <w:rPr>
                <w:rFonts w:ascii="Sylfaen" w:eastAsia="Times New Roman" w:hAnsi="Sylfaen" w:cs="Arial AMU"/>
                <w:bCs/>
                <w:i/>
                <w:spacing w:val="-2"/>
                <w:sz w:val="22"/>
                <w:szCs w:val="22"/>
                <w:lang w:eastAsia="ru-RU"/>
              </w:rPr>
              <w:t xml:space="preserve"> (Հասցե՝</w:t>
            </w:r>
            <w:r w:rsidRPr="00B03644">
              <w:rPr>
                <w:rFonts w:ascii="Sylfaen" w:eastAsia="Times New Roman" w:hAnsi="Sylfaen" w:cs="Arial AMU"/>
                <w:bCs/>
                <w:i/>
                <w:spacing w:val="-2"/>
                <w:sz w:val="22"/>
                <w:szCs w:val="22"/>
                <w:lang w:val="hy-AM" w:eastAsia="ru-RU"/>
              </w:rPr>
              <w:t xml:space="preserve"> </w:t>
            </w:r>
            <w:r w:rsidRPr="00B03644">
              <w:rPr>
                <w:rFonts w:ascii="Sylfaen" w:eastAsia="Times New Roman" w:hAnsi="Sylfaen"/>
                <w:i/>
                <w:sz w:val="22"/>
                <w:szCs w:val="22"/>
                <w:lang w:val="hy-AM"/>
              </w:rPr>
              <w:t xml:space="preserve"> Ղազախստանի Հանրապետություն, ք. Ալմաթի, 050051, Դոստիկ պող. 220</w:t>
            </w:r>
            <w:r w:rsidRPr="00B03644">
              <w:rPr>
                <w:rFonts w:ascii="Sylfaen" w:eastAsia="Times New Roman" w:hAnsi="Sylfaen"/>
                <w:i/>
                <w:sz w:val="22"/>
                <w:szCs w:val="22"/>
              </w:rPr>
              <w:t xml:space="preserve">, </w:t>
            </w:r>
            <w:r w:rsidRPr="00B03644">
              <w:rPr>
                <w:rFonts w:ascii="Sylfaen" w:eastAsia="Times New Roman" w:hAnsi="Sylfaen"/>
                <w:i/>
                <w:sz w:val="22"/>
                <w:szCs w:val="22"/>
                <w:lang w:val="hy-AM"/>
              </w:rPr>
              <w:t xml:space="preserve">էլեկտրոնային հասցե՝ </w:t>
            </w:r>
            <w:hyperlink r:id="rId8" w:history="1">
              <w:r w:rsidRPr="00B03644">
                <w:rPr>
                  <w:rStyle w:val="Hyperlink"/>
                  <w:rFonts w:ascii="Sylfaen" w:eastAsia="Times New Roman" w:hAnsi="Sylfaen"/>
                  <w:i/>
                  <w:sz w:val="22"/>
                  <w:szCs w:val="22"/>
                  <w:lang w:val="en-US"/>
                </w:rPr>
                <w:t>monitoring</w:t>
              </w:r>
              <w:r w:rsidRPr="00B03644">
                <w:rPr>
                  <w:rStyle w:val="Hyperlink"/>
                  <w:rFonts w:ascii="Sylfaen" w:eastAsia="Times New Roman" w:hAnsi="Sylfaen"/>
                  <w:i/>
                  <w:sz w:val="22"/>
                  <w:szCs w:val="22"/>
                </w:rPr>
                <w:t>@</w:t>
              </w:r>
              <w:r w:rsidRPr="00B03644">
                <w:rPr>
                  <w:rStyle w:val="Hyperlink"/>
                  <w:rFonts w:ascii="Sylfaen" w:eastAsia="Times New Roman" w:hAnsi="Sylfaen"/>
                  <w:i/>
                  <w:sz w:val="22"/>
                  <w:szCs w:val="22"/>
                  <w:lang w:val="en-US"/>
                </w:rPr>
                <w:t>eabr</w:t>
              </w:r>
              <w:r w:rsidRPr="00B03644">
                <w:rPr>
                  <w:rStyle w:val="Hyperlink"/>
                  <w:rFonts w:ascii="Sylfaen" w:eastAsia="Times New Roman" w:hAnsi="Sylfaen"/>
                  <w:i/>
                  <w:sz w:val="22"/>
                  <w:szCs w:val="22"/>
                </w:rPr>
                <w:t>.</w:t>
              </w:r>
              <w:r w:rsidRPr="00B03644">
                <w:rPr>
                  <w:rStyle w:val="Hyperlink"/>
                  <w:rFonts w:ascii="Sylfaen" w:eastAsia="Times New Roman" w:hAnsi="Sylfaen"/>
                  <w:i/>
                  <w:sz w:val="22"/>
                  <w:szCs w:val="22"/>
                  <w:lang w:val="en-US"/>
                </w:rPr>
                <w:t>org</w:t>
              </w:r>
            </w:hyperlink>
            <w:r w:rsidRPr="00B03644">
              <w:rPr>
                <w:rFonts w:ascii="Sylfaen" w:eastAsia="Times New Roman" w:hAnsi="Sylfaen"/>
                <w:i/>
                <w:sz w:val="22"/>
                <w:szCs w:val="22"/>
                <w:lang w:val="hy-AM"/>
              </w:rPr>
              <w:t xml:space="preserve">; թղթակից  հաշվեհամար № 103002700088 ՀՀ Կենտրոնական բանկ, Երևան, ՀՀ, </w:t>
            </w:r>
            <w:r w:rsidRPr="00B03644">
              <w:rPr>
                <w:rFonts w:ascii="Sylfaen" w:hAnsi="Sylfaen"/>
                <w:i/>
                <w:iCs/>
                <w:sz w:val="22"/>
                <w:szCs w:val="22"/>
                <w:lang w:eastAsia="ru-RU"/>
              </w:rPr>
              <w:t xml:space="preserve"> SWIFT: CBRAAM22</w:t>
            </w:r>
            <w:r w:rsidRPr="00B03644">
              <w:rPr>
                <w:rFonts w:ascii="Sylfaen" w:eastAsia="Times New Roman" w:hAnsi="Sylfaen"/>
                <w:i/>
                <w:sz w:val="22"/>
                <w:szCs w:val="22"/>
                <w:lang w:val="hy-AM"/>
              </w:rPr>
              <w:t>)։</w:t>
            </w:r>
          </w:p>
          <w:p w:rsidR="005D4E0E" w:rsidRPr="00B03644" w:rsidRDefault="005D4E0E" w:rsidP="00742FAE">
            <w:pPr>
              <w:pStyle w:val="BodyText"/>
              <w:spacing w:before="2" w:after="0"/>
              <w:ind w:left="523" w:right="107"/>
              <w:rPr>
                <w:rFonts w:ascii="Sylfaen" w:eastAsia="Times New Roman" w:hAnsi="Sylfaen" w:cstheme="minorBidi"/>
                <w:i/>
                <w:sz w:val="22"/>
                <w:szCs w:val="22"/>
              </w:rPr>
            </w:pPr>
          </w:p>
          <w:p w:rsidR="005D4E0E" w:rsidRPr="00B03644" w:rsidRDefault="005D4E0E" w:rsidP="00742FAE">
            <w:pPr>
              <w:pStyle w:val="BodyText"/>
              <w:ind w:left="-107" w:right="107" w:hanging="10"/>
              <w:rPr>
                <w:rFonts w:ascii="Sylfaen" w:eastAsia="Times New Roman" w:hAnsi="Sylfaen" w:cstheme="minorBidi"/>
                <w:i/>
                <w:sz w:val="22"/>
                <w:szCs w:val="22"/>
              </w:rPr>
            </w:pPr>
            <w:r w:rsidRPr="00B03644">
              <w:rPr>
                <w:rFonts w:ascii="Sylfaen" w:eastAsia="Times New Roman" w:hAnsi="Sylfaen" w:cstheme="minorBidi"/>
                <w:i/>
                <w:sz w:val="22"/>
                <w:szCs w:val="22"/>
                <w:lang w:val="en-GB"/>
              </w:rPr>
              <w:t>Ապահովագրվող</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գույքը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գրավ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դրված</w:t>
            </w:r>
            <w:r w:rsidRPr="00B03644">
              <w:rPr>
                <w:rFonts w:ascii="Sylfaen" w:eastAsia="Times New Roman" w:hAnsi="Sylfaen" w:cstheme="minorBidi"/>
                <w:i/>
                <w:sz w:val="22"/>
                <w:szCs w:val="22"/>
              </w:rPr>
              <w:t xml:space="preserve"> </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Եվրասիական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կազմակերպության </w:t>
            </w:r>
            <w:r w:rsidRPr="00B03644">
              <w:rPr>
                <w:rFonts w:ascii="Sylfaen" w:eastAsia="Times New Roman" w:hAnsi="Sylfaen" w:cs="Arial AMU"/>
                <w:bCs/>
                <w:i/>
                <w:spacing w:val="-2"/>
                <w:sz w:val="22"/>
                <w:szCs w:val="22"/>
                <w:lang w:eastAsia="ru-RU"/>
              </w:rPr>
              <w:t>օգտին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որը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գտնվում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lang w:val="hy-AM"/>
              </w:rPr>
              <w:t xml:space="preserve"> </w:t>
            </w:r>
            <w:r w:rsidRPr="00B03644">
              <w:rPr>
                <w:rFonts w:ascii="Sylfaen" w:eastAsia="Times New Roman" w:hAnsi="Sylfaen"/>
                <w:i/>
                <w:sz w:val="22"/>
                <w:szCs w:val="22"/>
                <w:lang w:val="hy-AM"/>
              </w:rPr>
              <w:t>Ղազախստանի Հանրապետություն, ք. Ալմաթի, 050051, Դոստիկ պող. 220</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հասցեում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Սույնով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բոլոր</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Կողմերը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համաձայնվում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են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որ</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մինչև</w:t>
            </w:r>
            <w:r w:rsidRPr="00B03644">
              <w:rPr>
                <w:rFonts w:ascii="Sylfaen" w:eastAsia="Times New Roman" w:hAnsi="Sylfaen" w:cstheme="minorBidi"/>
                <w:i/>
                <w:sz w:val="22"/>
                <w:szCs w:val="22"/>
              </w:rPr>
              <w:t xml:space="preserve"> </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Եվրասիական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կազմակերպության</w:t>
            </w:r>
            <w:r w:rsidRPr="00B03644">
              <w:rPr>
                <w:rFonts w:ascii="Sylfaen" w:eastAsia="Times New Roman" w:hAnsi="Sylfaen" w:cs="Arial AMU"/>
                <w:bCs/>
                <w:i/>
                <w:spacing w:val="-2"/>
                <w:sz w:val="22"/>
                <w:szCs w:val="22"/>
                <w:lang w:eastAsia="ru-RU"/>
              </w:rPr>
              <w:t xml:space="preserve"> </w:t>
            </w:r>
            <w:r w:rsidRPr="00B03644">
              <w:rPr>
                <w:rFonts w:ascii="Sylfaen" w:eastAsia="Times New Roman" w:hAnsi="Sylfaen" w:cstheme="minorBidi"/>
                <w:i/>
                <w:sz w:val="22"/>
                <w:szCs w:val="22"/>
                <w:lang w:val="en-GB"/>
              </w:rPr>
              <w:t>կողմից</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գրավի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պայմանագրի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դադարեցման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մասին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պատշաճ</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տեղեկացնելը՝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Ապահովագրության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Պայմանագրի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համաձայն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վճարվելիք</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ցանկացած</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հատուցում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բացառությամբ</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օրենքով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նախատես</w:t>
            </w:r>
            <w:r w:rsidRPr="00B03644">
              <w:rPr>
                <w:rFonts w:ascii="Sylfaen" w:eastAsia="Times New Roman" w:hAnsi="Sylfaen" w:cstheme="minorBidi"/>
                <w:i/>
                <w:sz w:val="22"/>
                <w:szCs w:val="22"/>
              </w:rPr>
              <w:softHyphen/>
            </w:r>
            <w:r w:rsidRPr="00B03644">
              <w:rPr>
                <w:rFonts w:ascii="Sylfaen" w:eastAsia="Times New Roman" w:hAnsi="Sylfaen" w:cstheme="minorBidi"/>
                <w:i/>
                <w:sz w:val="22"/>
                <w:szCs w:val="22"/>
                <w:lang w:val="en-GB"/>
              </w:rPr>
              <w:t>ված</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դեպքերի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առաջնահերթության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կարգով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վճարվում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Եվրասիական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w:t>
            </w:r>
            <w:r w:rsidRPr="00B03644">
              <w:rPr>
                <w:rFonts w:ascii="Sylfaen" w:eastAsia="Times New Roman" w:hAnsi="Sylfaen" w:cs="Arial AMU"/>
                <w:bCs/>
                <w:i/>
                <w:spacing w:val="-2"/>
                <w:sz w:val="22"/>
                <w:szCs w:val="22"/>
                <w:lang w:val="hy-AM" w:eastAsia="ru-RU"/>
              </w:rPr>
              <w:softHyphen/>
              <w:t>պութ</w:t>
            </w:r>
            <w:r w:rsidRPr="00B03644">
              <w:rPr>
                <w:rFonts w:ascii="Sylfaen" w:eastAsia="Times New Roman" w:hAnsi="Sylfaen" w:cs="Arial AMU"/>
                <w:bCs/>
                <w:i/>
                <w:spacing w:val="-2"/>
                <w:sz w:val="22"/>
                <w:szCs w:val="22"/>
                <w:lang w:val="hy-AM" w:eastAsia="ru-RU"/>
              </w:rPr>
              <w:softHyphen/>
              <w:t>յանը</w:t>
            </w:r>
            <w:r w:rsidRPr="00B03644">
              <w:rPr>
                <w:rFonts w:ascii="Sylfaen" w:eastAsia="Times New Roman" w:hAnsi="Sylfaen" w:cstheme="minorBidi"/>
                <w:i/>
                <w:sz w:val="22"/>
                <w:szCs w:val="22"/>
                <w:lang w:val="en-GB"/>
              </w:rPr>
              <w:t>՝</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որպես</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Շահառու</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վարկառուի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վարկային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պարտավորության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մարման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նպատակով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և</w:t>
            </w:r>
            <w:r w:rsidRPr="00B03644">
              <w:rPr>
                <w:rFonts w:ascii="Sylfaen" w:eastAsia="Times New Roman" w:hAnsi="Sylfaen" w:cstheme="minorBidi"/>
                <w:i/>
                <w:sz w:val="22"/>
                <w:szCs w:val="22"/>
              </w:rPr>
              <w:t>/</w:t>
            </w:r>
            <w:r w:rsidRPr="00B03644">
              <w:rPr>
                <w:rFonts w:ascii="Sylfaen" w:eastAsia="Times New Roman" w:hAnsi="Sylfaen" w:cstheme="minorBidi"/>
                <w:i/>
                <w:sz w:val="22"/>
                <w:szCs w:val="22"/>
                <w:lang w:val="en-GB"/>
              </w:rPr>
              <w:t>կամ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Շահառուի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կողմից</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տրամադրվում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Գրավատուին՝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գրավի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առարկայի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վերականգնման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նպատակով</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ինչպես</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մասամբ</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այնպես</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էլ</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ամբողջությամբ</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Ապահովագրողը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պարտավորվում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w:t>
            </w:r>
            <w:r w:rsidRPr="00B03644">
              <w:rPr>
                <w:rFonts w:ascii="Sylfaen" w:eastAsia="Times New Roman" w:hAnsi="Sylfaen" w:cs="Arial AMU"/>
                <w:bCs/>
                <w:i/>
                <w:spacing w:val="-2"/>
                <w:sz w:val="22"/>
                <w:szCs w:val="22"/>
                <w:lang w:val="hy-AM" w:eastAsia="ru-RU"/>
              </w:rPr>
              <w:softHyphen/>
              <w:t>սիա</w:t>
            </w:r>
            <w:r w:rsidRPr="00B03644">
              <w:rPr>
                <w:rFonts w:ascii="Sylfaen" w:eastAsia="Times New Roman" w:hAnsi="Sylfaen" w:cs="Arial AMU"/>
                <w:bCs/>
                <w:i/>
                <w:spacing w:val="-2"/>
                <w:sz w:val="22"/>
                <w:szCs w:val="22"/>
                <w:lang w:val="hy-AM" w:eastAsia="ru-RU"/>
              </w:rPr>
              <w:softHyphen/>
              <w:t>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w:t>
            </w:r>
            <w:r w:rsidRPr="00B03644">
              <w:rPr>
                <w:rFonts w:ascii="Sylfaen" w:eastAsia="Times New Roman" w:hAnsi="Sylfaen" w:cs="Arial AMU"/>
                <w:bCs/>
                <w:i/>
                <w:spacing w:val="-2"/>
                <w:sz w:val="22"/>
                <w:szCs w:val="22"/>
                <w:lang w:val="hy-AM" w:eastAsia="ru-RU"/>
              </w:rPr>
              <w:softHyphen/>
              <w:t>պությանը</w:t>
            </w:r>
            <w:r w:rsidRPr="00B03644">
              <w:rPr>
                <w:rFonts w:ascii="Sylfaen" w:eastAsia="Times New Roman" w:hAnsi="Sylfaen" w:cs="Arial AMU"/>
                <w:bCs/>
                <w:i/>
                <w:spacing w:val="-2"/>
                <w:sz w:val="22"/>
                <w:szCs w:val="22"/>
                <w:lang w:eastAsia="ru-RU"/>
              </w:rPr>
              <w:t xml:space="preserve"> </w:t>
            </w:r>
            <w:r w:rsidRPr="00B03644">
              <w:rPr>
                <w:rFonts w:ascii="Sylfaen" w:eastAsia="Times New Roman" w:hAnsi="Sylfaen" w:cstheme="minorBidi"/>
                <w:i/>
                <w:sz w:val="22"/>
                <w:szCs w:val="22"/>
                <w:lang w:val="en-GB"/>
              </w:rPr>
              <w:t>գրավոր</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տեղեկացնել</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ցանկացած</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այնպիսի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հանգամանքի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մասին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որը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կարող</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հանգեցնել</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Ապահովագրության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Պայմա</w:t>
            </w:r>
            <w:r w:rsidRPr="00B03644">
              <w:rPr>
                <w:rFonts w:ascii="Sylfaen" w:eastAsia="Times New Roman" w:hAnsi="Sylfaen" w:cstheme="minorBidi"/>
                <w:i/>
                <w:sz w:val="22"/>
                <w:szCs w:val="22"/>
              </w:rPr>
              <w:softHyphen/>
            </w:r>
            <w:r w:rsidRPr="00B03644">
              <w:rPr>
                <w:rFonts w:ascii="Sylfaen" w:eastAsia="Times New Roman" w:hAnsi="Sylfaen" w:cstheme="minorBidi"/>
                <w:i/>
                <w:sz w:val="22"/>
                <w:szCs w:val="22"/>
                <w:lang w:val="en-GB"/>
              </w:rPr>
              <w:t>նագրի</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փոփոխմանը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կամ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վաղա</w:t>
            </w:r>
            <w:r w:rsidRPr="00B03644">
              <w:rPr>
                <w:rFonts w:ascii="Sylfaen" w:eastAsia="Times New Roman" w:hAnsi="Sylfaen" w:cstheme="minorBidi"/>
                <w:i/>
                <w:sz w:val="22"/>
                <w:szCs w:val="22"/>
              </w:rPr>
              <w:softHyphen/>
            </w:r>
            <w:r w:rsidRPr="00B03644">
              <w:rPr>
                <w:rFonts w:ascii="Sylfaen" w:eastAsia="Times New Roman" w:hAnsi="Sylfaen" w:cstheme="minorBidi"/>
                <w:i/>
                <w:sz w:val="22"/>
                <w:szCs w:val="22"/>
                <w:lang w:val="en-GB"/>
              </w:rPr>
              <w:t>ժամկետ</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դադարեցմանը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Ապահովագրության</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Պայմանագիրը</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կարող</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է</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փոփոխվել</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կամ</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վաղաժամկետ</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դադարեցվել</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միայն</w:t>
            </w:r>
            <w:r w:rsidRPr="00B03644">
              <w:rPr>
                <w:rFonts w:ascii="Sylfaen" w:eastAsia="Times New Roman" w:hAnsi="Sylfaen" w:cstheme="minorBidi"/>
                <w:i/>
                <w:sz w:val="22"/>
                <w:szCs w:val="22"/>
              </w:rPr>
              <w:t xml:space="preserve"> </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Եվրասիական զարգացման բանկ</w:t>
            </w:r>
            <w:r w:rsidRPr="00B03644">
              <w:rPr>
                <w:rFonts w:ascii="Sylfaen" w:eastAsia="Times New Roman" w:hAnsi="Sylfaen" w:cs="Arial AMU"/>
                <w:bCs/>
                <w:i/>
                <w:spacing w:val="-2"/>
                <w:sz w:val="22"/>
                <w:szCs w:val="22"/>
                <w:lang w:eastAsia="ru-RU"/>
              </w:rPr>
              <w:t>»</w:t>
            </w:r>
            <w:r w:rsidRPr="00B03644">
              <w:rPr>
                <w:rFonts w:ascii="Sylfaen" w:eastAsia="Times New Roman" w:hAnsi="Sylfaen" w:cs="Arial AMU"/>
                <w:bCs/>
                <w:i/>
                <w:spacing w:val="-2"/>
                <w:sz w:val="22"/>
                <w:szCs w:val="22"/>
                <w:lang w:val="hy-AM" w:eastAsia="ru-RU"/>
              </w:rPr>
              <w:t xml:space="preserve"> միջազգային կազմակերպության </w:t>
            </w:r>
            <w:r w:rsidRPr="00B03644">
              <w:rPr>
                <w:rFonts w:ascii="Sylfaen" w:eastAsia="Times New Roman" w:hAnsi="Sylfaen" w:cstheme="minorBidi"/>
                <w:i/>
                <w:sz w:val="22"/>
                <w:szCs w:val="22"/>
                <w:lang w:val="en-GB"/>
              </w:rPr>
              <w:t>գրավոր</w:t>
            </w:r>
            <w:r w:rsidRPr="00B03644">
              <w:rPr>
                <w:rFonts w:ascii="Sylfaen" w:eastAsia="Times New Roman" w:hAnsi="Sylfaen" w:cstheme="minorBidi"/>
                <w:i/>
                <w:sz w:val="22"/>
                <w:szCs w:val="22"/>
              </w:rPr>
              <w:t xml:space="preserve"> </w:t>
            </w:r>
            <w:r w:rsidRPr="00B03644">
              <w:rPr>
                <w:rFonts w:ascii="Sylfaen" w:eastAsia="Times New Roman" w:hAnsi="Sylfaen" w:cstheme="minorBidi"/>
                <w:i/>
                <w:sz w:val="22"/>
                <w:szCs w:val="22"/>
                <w:lang w:val="en-GB"/>
              </w:rPr>
              <w:t>համաձայնությամբ։</w:t>
            </w:r>
          </w:p>
          <w:p w:rsidR="005D4E0E" w:rsidRPr="00B03644" w:rsidRDefault="005D4E0E" w:rsidP="00742FAE">
            <w:pPr>
              <w:pStyle w:val="BodyText"/>
              <w:ind w:left="-107" w:right="107" w:hanging="10"/>
              <w:rPr>
                <w:rFonts w:ascii="Sylfaen" w:eastAsia="Times New Roman" w:hAnsi="Sylfaen"/>
                <w:i/>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05"/>
              </w:numPr>
              <w:tabs>
                <w:tab w:val="left" w:pos="0"/>
              </w:tabs>
              <w:suppressAutoHyphens/>
              <w:spacing w:after="240" w:line="240" w:lineRule="auto"/>
              <w:ind w:left="8" w:hanging="8"/>
              <w:contextualSpacing w:val="0"/>
              <w:jc w:val="both"/>
              <w:outlineLvl w:val="0"/>
              <w:rPr>
                <w:rFonts w:ascii="Sylfaen" w:eastAsia="Times New Roman" w:hAnsi="Sylfaen"/>
                <w:b/>
                <w:i/>
                <w:sz w:val="22"/>
                <w:szCs w:val="22"/>
                <w:lang w:val="en-GB"/>
              </w:rPr>
            </w:pPr>
            <w:r w:rsidRPr="00B03644">
              <w:rPr>
                <w:rFonts w:ascii="Sylfaen" w:eastAsia="Times New Roman" w:hAnsi="Sylfaen"/>
                <w:b/>
                <w:i/>
                <w:sz w:val="22"/>
                <w:szCs w:val="22"/>
                <w:lang w:val="en-GB"/>
              </w:rPr>
              <w:t>ԱՊԱՀՈՎԱԳՐՈՒԹՅԱՆ ՕԲՅԵԿՏԸ</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08"/>
              </w:numPr>
              <w:tabs>
                <w:tab w:val="left" w:pos="-3413"/>
              </w:tabs>
              <w:spacing w:after="120" w:line="240" w:lineRule="auto"/>
              <w:ind w:left="8" w:hanging="8"/>
              <w:contextualSpacing w:val="0"/>
              <w:jc w:val="both"/>
              <w:rPr>
                <w:rFonts w:ascii="Sylfaen" w:eastAsia="Times New Roman" w:hAnsi="Sylfaen"/>
                <w:i/>
                <w:sz w:val="22"/>
                <w:szCs w:val="22"/>
                <w:lang w:val="hy-AM"/>
              </w:rPr>
            </w:pPr>
            <w:r w:rsidRPr="00B03644">
              <w:rPr>
                <w:rFonts w:ascii="Sylfaen" w:hAnsi="Sylfaen" w:cs="Sylfaen"/>
                <w:bCs/>
                <w:i/>
                <w:snapToGrid w:val="0"/>
                <w:sz w:val="22"/>
                <w:szCs w:val="22"/>
                <w:lang w:val="hy-AM"/>
              </w:rPr>
              <w:t>Ապահովագրության</w:t>
            </w:r>
            <w:r w:rsidRPr="00B03644">
              <w:rPr>
                <w:rFonts w:ascii="Sylfaen" w:hAnsi="Sylfaen"/>
                <w:bCs/>
                <w:i/>
                <w:snapToGrid w:val="0"/>
                <w:sz w:val="22"/>
                <w:szCs w:val="22"/>
                <w:lang w:val="hy-AM"/>
              </w:rPr>
              <w:t xml:space="preserve"> օբյեկտ են հանդիսանում Հայաստանի Հանրապետության օրենսդրությա</w:t>
            </w:r>
            <w:r w:rsidRPr="00B03644">
              <w:rPr>
                <w:rFonts w:ascii="Sylfaen" w:hAnsi="Sylfaen"/>
                <w:bCs/>
                <w:i/>
                <w:snapToGrid w:val="0"/>
                <w:sz w:val="22"/>
                <w:szCs w:val="22"/>
                <w:lang w:val="en-GB"/>
              </w:rPr>
              <w:softHyphen/>
            </w:r>
            <w:r w:rsidRPr="00B03644">
              <w:rPr>
                <w:rFonts w:ascii="Sylfaen" w:hAnsi="Sylfaen"/>
                <w:bCs/>
                <w:i/>
                <w:snapToGrid w:val="0"/>
                <w:sz w:val="22"/>
                <w:szCs w:val="22"/>
                <w:lang w:val="hy-AM"/>
              </w:rPr>
              <w:t>նը չհակասող Ապահովադրի</w:t>
            </w:r>
            <w:r w:rsidRPr="00B03644">
              <w:rPr>
                <w:rFonts w:ascii="Sylfaen" w:hAnsi="Sylfaen"/>
                <w:bCs/>
                <w:i/>
                <w:snapToGrid w:val="0"/>
                <w:sz w:val="22"/>
                <w:szCs w:val="22"/>
                <w:lang w:val="en-GB"/>
              </w:rPr>
              <w:t xml:space="preserve"> / </w:t>
            </w:r>
            <w:r w:rsidRPr="00B03644">
              <w:rPr>
                <w:rFonts w:ascii="Sylfaen" w:hAnsi="Sylfaen"/>
                <w:bCs/>
                <w:i/>
                <w:snapToGrid w:val="0"/>
                <w:sz w:val="22"/>
                <w:szCs w:val="22"/>
              </w:rPr>
              <w:t>Շահառուի</w:t>
            </w:r>
            <w:r w:rsidRPr="00B03644">
              <w:rPr>
                <w:rFonts w:ascii="Sylfaen" w:hAnsi="Sylfaen"/>
                <w:bCs/>
                <w:i/>
                <w:snapToGrid w:val="0"/>
                <w:sz w:val="22"/>
                <w:szCs w:val="22"/>
                <w:lang w:val="hy-AM"/>
              </w:rPr>
              <w:t xml:space="preserve"> գույ</w:t>
            </w:r>
            <w:r w:rsidRPr="00B03644">
              <w:rPr>
                <w:rFonts w:ascii="Sylfaen" w:hAnsi="Sylfaen"/>
                <w:bCs/>
                <w:i/>
                <w:snapToGrid w:val="0"/>
                <w:sz w:val="22"/>
                <w:szCs w:val="22"/>
                <w:lang w:val="en-GB"/>
              </w:rPr>
              <w:softHyphen/>
            </w:r>
            <w:r w:rsidRPr="00B03644">
              <w:rPr>
                <w:rFonts w:ascii="Sylfaen" w:hAnsi="Sylfaen"/>
                <w:bCs/>
                <w:i/>
                <w:snapToGrid w:val="0"/>
                <w:sz w:val="22"/>
                <w:szCs w:val="22"/>
                <w:lang w:val="hy-AM"/>
              </w:rPr>
              <w:t xml:space="preserve">քային շահերը` </w:t>
            </w:r>
            <w:r w:rsidRPr="00B03644">
              <w:rPr>
                <w:rFonts w:ascii="Sylfaen" w:hAnsi="Sylfaen"/>
                <w:bCs/>
                <w:i/>
                <w:snapToGrid w:val="0"/>
                <w:sz w:val="22"/>
                <w:szCs w:val="22"/>
              </w:rPr>
              <w:t>կապված</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տիրապետման</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օգտա</w:t>
            </w:r>
            <w:r w:rsidRPr="00B03644">
              <w:rPr>
                <w:rFonts w:ascii="Sylfaen" w:hAnsi="Sylfaen"/>
                <w:bCs/>
                <w:i/>
                <w:snapToGrid w:val="0"/>
                <w:sz w:val="22"/>
                <w:szCs w:val="22"/>
                <w:lang w:val="en-GB"/>
              </w:rPr>
              <w:softHyphen/>
            </w:r>
            <w:r w:rsidRPr="00B03644">
              <w:rPr>
                <w:rFonts w:ascii="Sylfaen" w:hAnsi="Sylfaen"/>
                <w:bCs/>
                <w:i/>
                <w:snapToGrid w:val="0"/>
                <w:sz w:val="22"/>
                <w:szCs w:val="22"/>
              </w:rPr>
              <w:t>գործման</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տնօրինման</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իրավունքով</w:t>
            </w:r>
            <w:r w:rsidRPr="00B03644">
              <w:rPr>
                <w:rFonts w:ascii="Sylfaen" w:hAnsi="Sylfaen"/>
                <w:bCs/>
                <w:i/>
                <w:snapToGrid w:val="0"/>
                <w:sz w:val="22"/>
                <w:szCs w:val="22"/>
                <w:lang w:val="hy-AM"/>
              </w:rPr>
              <w:t xml:space="preserve"> Պայմանագ</w:t>
            </w:r>
            <w:r w:rsidRPr="00B03644">
              <w:rPr>
                <w:rFonts w:ascii="Sylfaen" w:hAnsi="Sylfaen"/>
                <w:bCs/>
                <w:i/>
                <w:snapToGrid w:val="0"/>
                <w:sz w:val="22"/>
                <w:szCs w:val="22"/>
                <w:lang w:val="en-GB"/>
              </w:rPr>
              <w:softHyphen/>
            </w:r>
            <w:r w:rsidRPr="00B03644">
              <w:rPr>
                <w:rFonts w:ascii="Sylfaen" w:hAnsi="Sylfaen"/>
                <w:bCs/>
                <w:i/>
                <w:snapToGrid w:val="0"/>
                <w:sz w:val="22"/>
                <w:szCs w:val="22"/>
                <w:lang w:val="hy-AM"/>
              </w:rPr>
              <w:t>րի 1.3. կետում նշված գույքի</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կորստի</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ոչնչաց</w:t>
            </w:r>
            <w:r w:rsidRPr="00B03644">
              <w:rPr>
                <w:rFonts w:ascii="Sylfaen" w:hAnsi="Sylfaen"/>
                <w:bCs/>
                <w:i/>
                <w:snapToGrid w:val="0"/>
                <w:sz w:val="22"/>
                <w:szCs w:val="22"/>
                <w:lang w:val="hy-AM"/>
              </w:rPr>
              <w:softHyphen/>
            </w:r>
            <w:r w:rsidRPr="00B03644">
              <w:rPr>
                <w:rFonts w:ascii="Sylfaen" w:hAnsi="Sylfaen"/>
                <w:bCs/>
                <w:i/>
                <w:snapToGrid w:val="0"/>
                <w:sz w:val="22"/>
                <w:szCs w:val="22"/>
              </w:rPr>
              <w:t>ման</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և</w:t>
            </w:r>
            <w:r w:rsidRPr="00B03644">
              <w:rPr>
                <w:rFonts w:ascii="Sylfaen" w:hAnsi="Sylfaen"/>
                <w:bCs/>
                <w:i/>
                <w:snapToGrid w:val="0"/>
                <w:sz w:val="22"/>
                <w:szCs w:val="22"/>
                <w:lang w:val="hy-AM"/>
              </w:rPr>
              <w:t xml:space="preserve"> </w:t>
            </w:r>
            <w:r w:rsidRPr="00B03644">
              <w:rPr>
                <w:rFonts w:ascii="Sylfaen" w:hAnsi="Sylfaen"/>
                <w:bCs/>
                <w:i/>
                <w:snapToGrid w:val="0"/>
                <w:sz w:val="22"/>
                <w:szCs w:val="22"/>
                <w:lang w:val="en-GB"/>
              </w:rPr>
              <w:t>/</w:t>
            </w:r>
            <w:r w:rsidRPr="00B03644">
              <w:rPr>
                <w:rFonts w:ascii="Sylfaen" w:hAnsi="Sylfaen"/>
                <w:bCs/>
                <w:i/>
                <w:snapToGrid w:val="0"/>
                <w:sz w:val="22"/>
                <w:szCs w:val="22"/>
                <w:lang w:val="hy-AM"/>
              </w:rPr>
              <w:t xml:space="preserve"> </w:t>
            </w:r>
            <w:r w:rsidRPr="00B03644">
              <w:rPr>
                <w:rFonts w:ascii="Sylfaen" w:hAnsi="Sylfaen"/>
                <w:bCs/>
                <w:i/>
                <w:snapToGrid w:val="0"/>
                <w:sz w:val="22"/>
                <w:szCs w:val="22"/>
              </w:rPr>
              <w:t>կամ</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վնասման</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ռիսկի</w:t>
            </w:r>
            <w:r w:rsidRPr="00B03644">
              <w:rPr>
                <w:rFonts w:ascii="Sylfaen" w:hAnsi="Sylfaen"/>
                <w:bCs/>
                <w:i/>
                <w:snapToGrid w:val="0"/>
                <w:sz w:val="22"/>
                <w:szCs w:val="22"/>
                <w:lang w:val="en-GB"/>
              </w:rPr>
              <w:t xml:space="preserve"> </w:t>
            </w:r>
            <w:r w:rsidRPr="00B03644">
              <w:rPr>
                <w:rFonts w:ascii="Sylfaen" w:hAnsi="Sylfaen"/>
                <w:bCs/>
                <w:i/>
                <w:snapToGrid w:val="0"/>
                <w:sz w:val="22"/>
                <w:szCs w:val="22"/>
              </w:rPr>
              <w:t>հետ</w:t>
            </w:r>
            <w:r w:rsidRPr="00B03644">
              <w:rPr>
                <w:rFonts w:ascii="Sylfaen" w:hAnsi="Sylfaen"/>
                <w:bCs/>
                <w:i/>
                <w:snapToGrid w:val="0"/>
                <w:sz w:val="22"/>
                <w:szCs w:val="22"/>
                <w:lang w:val="hy-AM"/>
              </w:rPr>
              <w:t>, այդ թվում՝</w:t>
            </w:r>
            <w:r w:rsidRPr="00B03644">
              <w:rPr>
                <w:rFonts w:ascii="Sylfaen" w:hAnsi="Sylfaen"/>
                <w:bCs/>
                <w:i/>
                <w:snapToGrid w:val="0"/>
                <w:sz w:val="22"/>
                <w:szCs w:val="22"/>
                <w:lang w:val="en-GB"/>
              </w:rPr>
              <w:t xml:space="preserve"> </w:t>
            </w:r>
            <w:r w:rsidRPr="00B03644">
              <w:rPr>
                <w:rFonts w:ascii="Sylfaen" w:hAnsi="Sylfaen"/>
                <w:bCs/>
                <w:i/>
                <w:snapToGrid w:val="0"/>
                <w:sz w:val="22"/>
                <w:szCs w:val="22"/>
                <w:lang w:val="hy-AM"/>
              </w:rPr>
              <w:t xml:space="preserve">ապահովագրության պայմանագրի </w:t>
            </w:r>
            <w:r w:rsidRPr="00B03644">
              <w:rPr>
                <w:rFonts w:ascii="Sylfaen" w:hAnsi="Sylfaen"/>
                <w:bCs/>
                <w:i/>
                <w:snapToGrid w:val="0"/>
                <w:sz w:val="22"/>
                <w:szCs w:val="22"/>
                <w:lang w:val="hy-AM"/>
              </w:rPr>
              <w:lastRenderedPageBreak/>
              <w:t>գործողության ժամկետի ընթացքում շին</w:t>
            </w:r>
            <w:r w:rsidRPr="00B03644">
              <w:rPr>
                <w:rFonts w:ascii="Sylfaen" w:hAnsi="Sylfaen"/>
                <w:bCs/>
                <w:i/>
                <w:snapToGrid w:val="0"/>
                <w:sz w:val="22"/>
                <w:szCs w:val="22"/>
                <w:lang w:val="hy-AM"/>
              </w:rPr>
              <w:softHyphen/>
              <w:t xml:space="preserve">մոնտաժային աշխատանքների արդյունքում ստեղծված </w:t>
            </w:r>
            <w:r w:rsidRPr="00B03644">
              <w:rPr>
                <w:rFonts w:ascii="Sylfaen" w:hAnsi="Sylfaen"/>
                <w:bCs/>
                <w:i/>
                <w:snapToGrid w:val="0"/>
                <w:sz w:val="22"/>
                <w:szCs w:val="22"/>
                <w:lang w:val="en-GB"/>
              </w:rPr>
              <w:t>(</w:t>
            </w:r>
            <w:r w:rsidRPr="00B03644">
              <w:rPr>
                <w:rFonts w:ascii="Sylfaen" w:hAnsi="Sylfaen"/>
                <w:bCs/>
                <w:i/>
                <w:snapToGrid w:val="0"/>
                <w:sz w:val="22"/>
                <w:szCs w:val="22"/>
                <w:lang w:val="hy-AM"/>
              </w:rPr>
              <w:t>կամ ձեռքբերված</w:t>
            </w:r>
            <w:r w:rsidRPr="00B03644">
              <w:rPr>
                <w:rFonts w:ascii="Sylfaen" w:hAnsi="Sylfaen"/>
                <w:bCs/>
                <w:i/>
                <w:snapToGrid w:val="0"/>
                <w:sz w:val="22"/>
                <w:szCs w:val="22"/>
                <w:lang w:val="en-GB"/>
              </w:rPr>
              <w:t>)</w:t>
            </w:r>
            <w:r w:rsidRPr="00B03644">
              <w:rPr>
                <w:rFonts w:ascii="Sylfaen" w:hAnsi="Sylfaen"/>
                <w:bCs/>
                <w:i/>
                <w:snapToGrid w:val="0"/>
                <w:sz w:val="22"/>
                <w:szCs w:val="22"/>
                <w:lang w:val="hy-AM"/>
              </w:rPr>
              <w:t xml:space="preserve"> հիմնական միջոցների օբյեկտները և անավարտ շինարարության օբյեկտները, ինչպես նաև վարձակալված, լիզինգով կամ վարձույթով վերցված գույքը կամ այլ գույք, որին Ապահովադիրը տիրապետում է և </w:t>
            </w:r>
            <w:r w:rsidRPr="00B03644">
              <w:rPr>
                <w:rFonts w:ascii="Sylfaen" w:hAnsi="Sylfaen"/>
                <w:bCs/>
                <w:i/>
                <w:snapToGrid w:val="0"/>
                <w:sz w:val="22"/>
                <w:szCs w:val="22"/>
                <w:lang w:val="en-GB"/>
              </w:rPr>
              <w:t>(</w:t>
            </w:r>
            <w:r w:rsidRPr="00B03644">
              <w:rPr>
                <w:rFonts w:ascii="Sylfaen" w:hAnsi="Sylfaen"/>
                <w:bCs/>
                <w:i/>
                <w:snapToGrid w:val="0"/>
                <w:sz w:val="22"/>
                <w:szCs w:val="22"/>
                <w:lang w:val="hy-AM"/>
              </w:rPr>
              <w:t>կամ</w:t>
            </w:r>
            <w:r w:rsidRPr="00B03644">
              <w:rPr>
                <w:rFonts w:ascii="Sylfaen" w:hAnsi="Sylfaen"/>
                <w:bCs/>
                <w:i/>
                <w:snapToGrid w:val="0"/>
                <w:sz w:val="22"/>
                <w:szCs w:val="22"/>
                <w:lang w:val="en-GB"/>
              </w:rPr>
              <w:t>)</w:t>
            </w:r>
            <w:r w:rsidRPr="00B03644">
              <w:rPr>
                <w:rFonts w:ascii="Sylfaen" w:hAnsi="Sylfaen"/>
                <w:bCs/>
                <w:i/>
                <w:snapToGrid w:val="0"/>
                <w:sz w:val="22"/>
                <w:szCs w:val="22"/>
                <w:lang w:val="hy-AM"/>
              </w:rPr>
              <w:t xml:space="preserve"> որը օգտագործում է օրինական հիմքերով և որը գտնվում է ապահովագրության տարածքում </w:t>
            </w:r>
            <w:r w:rsidRPr="00B03644">
              <w:rPr>
                <w:rFonts w:ascii="Sylfaen" w:hAnsi="Sylfaen"/>
                <w:bCs/>
                <w:i/>
                <w:snapToGrid w:val="0"/>
                <w:sz w:val="22"/>
                <w:szCs w:val="22"/>
                <w:lang w:val="en-GB"/>
              </w:rPr>
              <w:t>(</w:t>
            </w:r>
            <w:r w:rsidRPr="00B03644">
              <w:rPr>
                <w:rFonts w:ascii="Sylfaen" w:hAnsi="Sylfaen"/>
                <w:bCs/>
                <w:i/>
                <w:snapToGrid w:val="0"/>
                <w:sz w:val="22"/>
                <w:szCs w:val="22"/>
                <w:lang w:val="hy-AM"/>
              </w:rPr>
              <w:t>պայմանով, որ նման գույքի ապահովագրությունն Ապահովադրի պարտավորություն է հանդիսանում</w:t>
            </w:r>
            <w:r w:rsidRPr="00B03644">
              <w:rPr>
                <w:rFonts w:ascii="Sylfaen" w:hAnsi="Sylfaen"/>
                <w:bCs/>
                <w:i/>
                <w:snapToGrid w:val="0"/>
                <w:sz w:val="22"/>
                <w:szCs w:val="22"/>
                <w:lang w:val="en-GB"/>
              </w:rPr>
              <w:t>)</w:t>
            </w:r>
            <w:r w:rsidRPr="00B03644">
              <w:rPr>
                <w:rFonts w:ascii="Sylfaen" w:hAnsi="Sylfaen"/>
                <w:bCs/>
                <w:i/>
                <w:snapToGrid w:val="0"/>
                <w:sz w:val="22"/>
                <w:szCs w:val="22"/>
                <w:lang w:val="hy-AM"/>
              </w:rPr>
              <w:t>:</w:t>
            </w:r>
            <w:r w:rsidRPr="00B03644">
              <w:rPr>
                <w:rFonts w:ascii="Sylfaen" w:eastAsia="Times New Roman" w:hAnsi="Sylfaen"/>
                <w:i/>
                <w:sz w:val="22"/>
                <w:szCs w:val="22"/>
                <w:lang w:val="hy-AM"/>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08"/>
              </w:numPr>
              <w:tabs>
                <w:tab w:val="left" w:pos="-341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lastRenderedPageBreak/>
              <w:t xml:space="preserve">Ապահովագրման ենթակա չէ հետևյալ գույքը.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cs="Sylfaen"/>
                <w:i/>
                <w:sz w:val="22"/>
                <w:szCs w:val="22"/>
                <w:lang w:val="hy-AM"/>
              </w:rPr>
              <w:t>ազգային</w:t>
            </w:r>
            <w:r w:rsidRPr="00B03644">
              <w:rPr>
                <w:rFonts w:ascii="Sylfaen" w:eastAsia="Times New Roman" w:hAnsi="Sylfaen"/>
                <w:i/>
                <w:sz w:val="22"/>
                <w:szCs w:val="22"/>
                <w:lang w:val="hy-AM"/>
              </w:rPr>
              <w:t xml:space="preserve"> և արտերկրյա արժույթով կան</w:t>
            </w:r>
            <w:r w:rsidRPr="00B03644">
              <w:rPr>
                <w:rFonts w:ascii="Sylfaen" w:eastAsia="Times New Roman" w:hAnsi="Sylfaen"/>
                <w:i/>
                <w:sz w:val="22"/>
                <w:szCs w:val="22"/>
                <w:lang w:val="hy-AM"/>
              </w:rPr>
              <w:softHyphen/>
              <w:t>խիկ դրամական միջոցներ,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բաժնետոմսեր, պարտատոմսեր և այլ արժեթղթեր,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ձուլածո թանկարժեք մետաղներ,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պայթուցիկ նյութեր,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rPr>
              <w:t>արվեստի գործեր (այդ թվում</w:t>
            </w:r>
            <w:r w:rsidRPr="00B03644">
              <w:rPr>
                <w:rFonts w:ascii="Sylfaen" w:eastAsia="Times New Roman" w:hAnsi="Sylfaen"/>
                <w:i/>
                <w:spacing w:val="-2"/>
                <w:sz w:val="22"/>
                <w:szCs w:val="22"/>
                <w:lang w:val="hy-AM"/>
              </w:rPr>
              <w:t>`</w:t>
            </w:r>
            <w:r w:rsidRPr="00B03644">
              <w:rPr>
                <w:rFonts w:ascii="Sylfaen" w:eastAsia="Times New Roman" w:hAnsi="Sylfaen"/>
                <w:i/>
                <w:spacing w:val="-2"/>
                <w:sz w:val="22"/>
                <w:szCs w:val="22"/>
              </w:rPr>
              <w:t xml:space="preserve"> նկարներ, կտավներ, քանդակներ, հավաքածուներ),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 xml:space="preserve">ծրագրային ապահովում և էլեկտրոնային տվյալներ,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4"/>
                <w:sz w:val="22"/>
                <w:szCs w:val="22"/>
              </w:rPr>
            </w:pPr>
            <w:r w:rsidRPr="00B03644">
              <w:rPr>
                <w:rFonts w:ascii="Sylfaen" w:hAnsi="Sylfaen"/>
                <w:bCs/>
                <w:i/>
                <w:snapToGrid w:val="0"/>
                <w:sz w:val="22"/>
                <w:szCs w:val="22"/>
                <w:lang w:val="hy-AM"/>
              </w:rPr>
              <w:t>ավտոտրանսպորտային միջոցներ (այդ թվում` կցորդներ և կիսակցորդներ), լողա</w:t>
            </w:r>
            <w:r w:rsidRPr="00B03644">
              <w:rPr>
                <w:rFonts w:ascii="Sylfaen" w:hAnsi="Sylfaen"/>
                <w:bCs/>
                <w:i/>
                <w:snapToGrid w:val="0"/>
                <w:sz w:val="22"/>
                <w:szCs w:val="22"/>
                <w:lang w:val="hy-AM"/>
              </w:rPr>
              <w:softHyphen/>
              <w:t>միջոցներ և ջրային տրանսպորտի միջոց</w:t>
            </w:r>
            <w:r w:rsidRPr="00B03644">
              <w:rPr>
                <w:rFonts w:ascii="Sylfaen" w:hAnsi="Sylfaen"/>
                <w:bCs/>
                <w:i/>
                <w:snapToGrid w:val="0"/>
                <w:sz w:val="22"/>
                <w:szCs w:val="22"/>
                <w:lang w:val="hy-AM"/>
              </w:rPr>
              <w:softHyphen/>
              <w:t>ներ, երկաթուղային տրանսպորտի միջոց</w:t>
            </w:r>
            <w:r w:rsidRPr="00B03644">
              <w:rPr>
                <w:rFonts w:ascii="Sylfaen" w:hAnsi="Sylfaen"/>
                <w:bCs/>
                <w:i/>
                <w:snapToGrid w:val="0"/>
                <w:sz w:val="22"/>
                <w:szCs w:val="22"/>
                <w:lang w:val="hy-AM"/>
              </w:rPr>
              <w:softHyphen/>
              <w:t>ներ, օդային տրանսպորտի միջոցներ, ընդ</w:t>
            </w:r>
            <w:r w:rsidRPr="00B03644">
              <w:rPr>
                <w:rFonts w:ascii="Sylfaen" w:hAnsi="Sylfaen"/>
                <w:bCs/>
                <w:i/>
                <w:snapToGrid w:val="0"/>
                <w:sz w:val="22"/>
                <w:szCs w:val="22"/>
                <w:lang w:val="hy-AM"/>
              </w:rPr>
              <w:softHyphen/>
              <w:t>հանուր օգտագործման ճանապարհներով երթևեկելու իրավունք ունեցող տրանս</w:t>
            </w:r>
            <w:r w:rsidRPr="00B03644">
              <w:rPr>
                <w:rFonts w:ascii="Sylfaen" w:hAnsi="Sylfaen"/>
                <w:bCs/>
                <w:i/>
                <w:snapToGrid w:val="0"/>
                <w:sz w:val="22"/>
                <w:szCs w:val="22"/>
                <w:lang w:val="hy-AM"/>
              </w:rPr>
              <w:softHyphen/>
              <w:t>պորտային միջոցներ, բացառությամբ`</w:t>
            </w:r>
            <w:r w:rsidRPr="00B03644">
              <w:rPr>
                <w:rFonts w:ascii="Sylfaen" w:eastAsia="Times New Roman" w:hAnsi="Sylfaen"/>
                <w:i/>
                <w:spacing w:val="-4"/>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23"/>
              </w:numPr>
              <w:tabs>
                <w:tab w:val="left" w:pos="0"/>
              </w:tabs>
              <w:spacing w:after="120" w:line="240" w:lineRule="auto"/>
              <w:ind w:left="789" w:hanging="804"/>
              <w:jc w:val="both"/>
              <w:rPr>
                <w:rFonts w:ascii="Sylfaen" w:hAnsi="Sylfaen"/>
                <w:i/>
                <w:spacing w:val="-12"/>
                <w:sz w:val="22"/>
                <w:szCs w:val="22"/>
              </w:rPr>
            </w:pPr>
            <w:r w:rsidRPr="00B03644">
              <w:rPr>
                <w:rFonts w:ascii="Sylfaen" w:eastAsia="Times New Roman" w:hAnsi="Sylfaen"/>
                <w:i/>
                <w:sz w:val="22"/>
                <w:szCs w:val="22"/>
                <w:lang w:val="ru-RU"/>
              </w:rPr>
              <w:t>կապալառուների սարքավորումների,</w:t>
            </w:r>
            <w:r w:rsidRPr="00B03644">
              <w:rPr>
                <w:rFonts w:ascii="Sylfaen" w:hAnsi="Sylfaen"/>
                <w:i/>
                <w:spacing w:val="-1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29"/>
              </w:numPr>
              <w:tabs>
                <w:tab w:val="left" w:pos="0"/>
              </w:tabs>
              <w:spacing w:after="120" w:line="240" w:lineRule="auto"/>
              <w:ind w:left="37" w:hanging="37"/>
              <w:jc w:val="both"/>
              <w:rPr>
                <w:rFonts w:ascii="Sylfaen" w:hAnsi="Sylfaen"/>
                <w:i/>
                <w:spacing w:val="-12"/>
                <w:sz w:val="22"/>
                <w:szCs w:val="22"/>
                <w:lang w:val="hy-AM"/>
              </w:rPr>
            </w:pPr>
            <w:r w:rsidRPr="00B03644">
              <w:rPr>
                <w:rFonts w:ascii="Sylfaen" w:hAnsi="Sylfaen"/>
                <w:bCs/>
                <w:i/>
                <w:snapToGrid w:val="0"/>
                <w:sz w:val="22"/>
                <w:szCs w:val="22"/>
                <w:lang w:val="hy-AM"/>
              </w:rPr>
              <w:t xml:space="preserve"> ընդհանուր օգտագործման ճանա</w:t>
            </w:r>
            <w:r w:rsidRPr="00B03644">
              <w:rPr>
                <w:rFonts w:ascii="Sylfaen" w:hAnsi="Sylfaen"/>
                <w:bCs/>
                <w:i/>
                <w:snapToGrid w:val="0"/>
                <w:sz w:val="22"/>
                <w:szCs w:val="22"/>
                <w:lang w:val="hy-AM"/>
              </w:rPr>
              <w:softHyphen/>
              <w:t>պարհներով երթևեկելու իրավունք ունեցող տրանսպորտային միջոցնե</w:t>
            </w:r>
            <w:r w:rsidRPr="00B03644">
              <w:rPr>
                <w:rFonts w:ascii="Sylfaen" w:hAnsi="Sylfaen"/>
                <w:bCs/>
                <w:i/>
                <w:snapToGrid w:val="0"/>
                <w:sz w:val="22"/>
                <w:szCs w:val="22"/>
                <w:lang w:val="hy-AM"/>
              </w:rPr>
              <w:softHyphen/>
              <w:t>րի, Ապահովադրի գտնվելու վայրում գտնվելու ժամանակ` այն պայմանով, որ վնասը չի հատուցվում որևէ այլ ապահովագրության Պայմանագրով,</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30"/>
              </w:numPr>
              <w:tabs>
                <w:tab w:val="left" w:pos="0"/>
              </w:tabs>
              <w:spacing w:after="120" w:line="240" w:lineRule="auto"/>
              <w:ind w:left="37" w:hanging="37"/>
              <w:jc w:val="both"/>
              <w:rPr>
                <w:rFonts w:ascii="Sylfaen" w:eastAsia="Times New Roman" w:hAnsi="Sylfaen"/>
                <w:i/>
                <w:spacing w:val="-16"/>
                <w:sz w:val="22"/>
                <w:szCs w:val="22"/>
                <w:lang w:val="hy-AM"/>
              </w:rPr>
            </w:pPr>
            <w:r w:rsidRPr="00B03644">
              <w:rPr>
                <w:rFonts w:ascii="Sylfaen" w:hAnsi="Sylfaen" w:cs="Sylfaen"/>
                <w:i/>
                <w:spacing w:val="-12"/>
                <w:sz w:val="22"/>
                <w:szCs w:val="22"/>
                <w:lang w:val="hy-AM"/>
              </w:rPr>
              <w:t>Ապահովադրի գտնվելու վայրից 100 ցամաքային մղոնի սահմանում գտնվող ցանկացած տրանսպորտային միջոց` այն պայմանով, որ դա կիրառվում է փոխօգնություն ցուցաբերելու համար:</w:t>
            </w:r>
            <w:r w:rsidRPr="00B03644">
              <w:rPr>
                <w:rFonts w:ascii="Sylfaen" w:eastAsia="Times New Roman" w:hAnsi="Sylfaen"/>
                <w:i/>
                <w:spacing w:val="-16"/>
                <w:sz w:val="22"/>
                <w:szCs w:val="22"/>
                <w:lang w:val="hy-AM"/>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10"/>
                <w:sz w:val="22"/>
                <w:szCs w:val="22"/>
                <w:lang w:val="hy-AM"/>
              </w:rPr>
            </w:pPr>
            <w:r w:rsidRPr="00B03644">
              <w:rPr>
                <w:rFonts w:ascii="Sylfaen" w:hAnsi="Sylfaen"/>
                <w:bCs/>
                <w:i/>
                <w:snapToGrid w:val="0"/>
                <w:sz w:val="22"/>
                <w:szCs w:val="22"/>
                <w:lang w:val="hy-AM"/>
              </w:rPr>
              <w:t>Կապիտալ շինարարության օբյեկտները, եթե դրանք ապահովագրված են Ապահովադրի կողմից գույքի ապահովագրության կամ շինմոնտա</w:t>
            </w:r>
            <w:r w:rsidRPr="00B03644">
              <w:rPr>
                <w:rFonts w:ascii="Sylfaen" w:hAnsi="Sylfaen"/>
                <w:bCs/>
                <w:i/>
                <w:snapToGrid w:val="0"/>
                <w:sz w:val="22"/>
                <w:szCs w:val="22"/>
                <w:lang w:val="hy-AM"/>
              </w:rPr>
              <w:softHyphen/>
              <w:t>ժային ռիսկերի ապահովագրության այլ պայմանագրերով համանման ռիսկերի գծով,</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ոսկերչական իրեր, թանկարժեք քարեր, մորթիներ և մորթիներով զարդարված հագուստի առարկաներ,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անտառաբաժին,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cs="Sylfaen"/>
                <w:i/>
                <w:sz w:val="22"/>
                <w:szCs w:val="22"/>
              </w:rPr>
              <w:t>գյուղատնտեսական</w:t>
            </w:r>
            <w:r w:rsidRPr="00B03644">
              <w:rPr>
                <w:rFonts w:ascii="Sylfaen" w:eastAsia="Times New Roman" w:hAnsi="Sylfaen"/>
                <w:i/>
                <w:sz w:val="22"/>
                <w:szCs w:val="22"/>
                <w:lang w:val="en-GB"/>
              </w:rPr>
              <w:t xml:space="preserve"> </w:t>
            </w:r>
            <w:r w:rsidRPr="00B03644">
              <w:rPr>
                <w:rFonts w:ascii="Sylfaen" w:eastAsia="Times New Roman" w:hAnsi="Sylfaen" w:cs="Sylfaen"/>
                <w:i/>
                <w:sz w:val="22"/>
                <w:szCs w:val="22"/>
              </w:rPr>
              <w:t>տնկարկներ</w:t>
            </w:r>
            <w:r w:rsidRPr="00B03644">
              <w:rPr>
                <w:rFonts w:ascii="Sylfaen" w:eastAsia="Times New Roman" w:hAnsi="Sylfaen"/>
                <w:i/>
                <w:sz w:val="22"/>
                <w:szCs w:val="22"/>
                <w:lang w:val="en-GB"/>
              </w:rPr>
              <w:t>,</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կենդանիներ</w:t>
            </w:r>
            <w:r w:rsidRPr="00B03644">
              <w:rPr>
                <w:rFonts w:ascii="Sylfaen" w:eastAsia="Times New Roman" w:hAnsi="Sylfaen"/>
                <w:i/>
                <w:sz w:val="22"/>
                <w:szCs w:val="22"/>
                <w:lang w:val="en-GB"/>
              </w:rPr>
              <w:t>,</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18"/>
                <w:sz w:val="22"/>
                <w:szCs w:val="22"/>
                <w:lang w:val="ru-RU"/>
              </w:rPr>
            </w:pPr>
            <w:r w:rsidRPr="00B03644">
              <w:rPr>
                <w:rFonts w:ascii="Sylfaen" w:eastAsia="Times New Roman" w:hAnsi="Sylfaen"/>
                <w:i/>
                <w:spacing w:val="-18"/>
                <w:sz w:val="22"/>
                <w:szCs w:val="22"/>
              </w:rPr>
              <w:t>հող</w:t>
            </w:r>
            <w:r w:rsidRPr="00B03644">
              <w:rPr>
                <w:rFonts w:ascii="Sylfaen" w:eastAsia="Times New Roman" w:hAnsi="Sylfaen"/>
                <w:i/>
                <w:spacing w:val="-18"/>
                <w:sz w:val="22"/>
                <w:szCs w:val="22"/>
                <w:lang w:val="ru-RU"/>
              </w:rPr>
              <w:t>,</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z w:val="22"/>
                <w:szCs w:val="22"/>
                <w:lang w:val="ru-RU"/>
              </w:rPr>
            </w:pPr>
            <w:r w:rsidRPr="00B03644">
              <w:rPr>
                <w:rFonts w:ascii="Sylfaen" w:eastAsia="Times New Roman" w:hAnsi="Sylfaen"/>
                <w:i/>
                <w:sz w:val="22"/>
                <w:szCs w:val="22"/>
              </w:rPr>
              <w:t>ջուր</w:t>
            </w:r>
            <w:r w:rsidRPr="00B03644">
              <w:rPr>
                <w:rFonts w:ascii="Sylfaen" w:eastAsia="Times New Roman" w:hAnsi="Sylfaen"/>
                <w:i/>
                <w:sz w:val="22"/>
                <w:szCs w:val="22"/>
                <w:lang w:val="ru-RU"/>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8"/>
                <w:sz w:val="22"/>
                <w:szCs w:val="22"/>
              </w:rPr>
            </w:pPr>
            <w:r w:rsidRPr="00B03644">
              <w:rPr>
                <w:rFonts w:ascii="Sylfaen" w:eastAsia="Times New Roman" w:hAnsi="Sylfaen"/>
                <w:i/>
                <w:spacing w:val="-8"/>
                <w:sz w:val="22"/>
                <w:szCs w:val="22"/>
              </w:rPr>
              <w:t>մուրհակներ, պարտքի հանձնառություններ,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7"/>
              </w:numPr>
              <w:tabs>
                <w:tab w:val="left" w:pos="0"/>
              </w:tabs>
              <w:spacing w:after="120" w:line="240" w:lineRule="auto"/>
              <w:ind w:left="8" w:hanging="8"/>
              <w:contextualSpacing w:val="0"/>
              <w:jc w:val="both"/>
              <w:rPr>
                <w:rFonts w:ascii="Sylfaen" w:eastAsia="Times New Roman" w:hAnsi="Sylfaen"/>
                <w:i/>
                <w:spacing w:val="-6"/>
                <w:sz w:val="22"/>
                <w:szCs w:val="22"/>
              </w:rPr>
            </w:pPr>
            <w:r w:rsidRPr="00B03644">
              <w:rPr>
                <w:rFonts w:ascii="Sylfaen" w:eastAsia="Times New Roman" w:hAnsi="Sylfaen"/>
                <w:i/>
                <w:spacing w:val="-6"/>
                <w:sz w:val="22"/>
                <w:szCs w:val="22"/>
              </w:rPr>
              <w:t xml:space="preserve">գույքը փոխադրումների ժամանակ: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1"/>
              </w:numPr>
              <w:tabs>
                <w:tab w:val="left" w:pos="-3413"/>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պահպանման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մանների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մասին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տեղեկություններ</w:t>
            </w:r>
            <w:r w:rsidRPr="00B03644">
              <w:rPr>
                <w:rFonts w:ascii="Sylfaen" w:eastAsia="Times New Roman" w:hAnsi="Sylfaen"/>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24"/>
              </w:numPr>
              <w:tabs>
                <w:tab w:val="left" w:pos="0"/>
              </w:tabs>
              <w:spacing w:after="120" w:line="240" w:lineRule="auto"/>
              <w:ind w:left="-21" w:firstLine="21"/>
              <w:jc w:val="both"/>
              <w:rPr>
                <w:rFonts w:ascii="Sylfaen" w:hAnsi="Sylfaen"/>
                <w:i/>
                <w:spacing w:val="-16"/>
                <w:sz w:val="22"/>
                <w:szCs w:val="22"/>
                <w:lang w:val="hy-AM"/>
              </w:rPr>
            </w:pPr>
            <w:r w:rsidRPr="00B03644">
              <w:rPr>
                <w:rFonts w:ascii="Sylfaen" w:eastAsia="Times New Roman" w:hAnsi="Sylfaen"/>
                <w:i/>
                <w:spacing w:val="-14"/>
                <w:sz w:val="22"/>
                <w:szCs w:val="22"/>
              </w:rPr>
              <w:t>Շենքերի կառույցների և էլեկտրահաղորդման գծերի կոնստրուկտիվ էլեմենտները գտնվում են սարքին վիճակում և համապատասխանում են նորմատիվ փաստաթղթերի պահանջներին: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32"/>
              </w:numPr>
              <w:tabs>
                <w:tab w:val="left" w:pos="0"/>
              </w:tabs>
              <w:spacing w:after="120" w:line="240" w:lineRule="auto"/>
              <w:ind w:left="8" w:hanging="8"/>
              <w:contextualSpacing w:val="0"/>
              <w:jc w:val="both"/>
              <w:rPr>
                <w:rFonts w:ascii="Sylfaen" w:eastAsia="Times New Roman" w:hAnsi="Sylfaen"/>
                <w:i/>
                <w:spacing w:val="-14"/>
                <w:sz w:val="22"/>
                <w:szCs w:val="22"/>
                <w:lang w:val="hy-AM"/>
              </w:rPr>
            </w:pPr>
            <w:r w:rsidRPr="00B03644">
              <w:rPr>
                <w:rFonts w:ascii="Sylfaen" w:eastAsia="Times New Roman" w:hAnsi="Sylfaen"/>
                <w:i/>
                <w:spacing w:val="-14"/>
                <w:sz w:val="22"/>
                <w:szCs w:val="22"/>
                <w:lang w:val="hy-AM"/>
              </w:rPr>
              <w:t>Շենքերում և կառույցներում տարածքները սարքավորված են հակահրդեհային առաջնա</w:t>
            </w:r>
            <w:r w:rsidRPr="00B03644">
              <w:rPr>
                <w:rFonts w:ascii="Sylfaen" w:eastAsia="Times New Roman" w:hAnsi="Sylfaen"/>
                <w:i/>
                <w:spacing w:val="-14"/>
                <w:sz w:val="22"/>
                <w:szCs w:val="22"/>
                <w:lang w:val="hy-AM"/>
              </w:rPr>
              <w:softHyphen/>
              <w:t xml:space="preserve">յին </w:t>
            </w:r>
            <w:r w:rsidRPr="00B03644">
              <w:rPr>
                <w:rFonts w:ascii="Sylfaen" w:eastAsia="Times New Roman" w:hAnsi="Sylfaen"/>
                <w:i/>
                <w:spacing w:val="-14"/>
                <w:sz w:val="22"/>
                <w:szCs w:val="22"/>
                <w:lang w:val="hy-AM"/>
              </w:rPr>
              <w:lastRenderedPageBreak/>
              <w:t>միջոցներով` հակահրդեհային անվտան</w:t>
            </w:r>
            <w:r w:rsidRPr="00B03644">
              <w:rPr>
                <w:rFonts w:ascii="Sylfaen" w:eastAsia="Times New Roman" w:hAnsi="Sylfaen"/>
                <w:i/>
                <w:spacing w:val="-14"/>
                <w:sz w:val="22"/>
                <w:szCs w:val="22"/>
                <w:lang w:val="hy-AM"/>
              </w:rPr>
              <w:softHyphen/>
              <w:t>գության կանոնների և նորմերի համաձայն: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33"/>
              </w:numPr>
              <w:tabs>
                <w:tab w:val="left" w:pos="0"/>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lastRenderedPageBreak/>
              <w:t>Շենքերի և կառույցների տարածքներում պայթյունավտանգ և դյուրավառ նյութերը պահպանվում են սահմանված նորմերը չգերազանցող քանակներում: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4"/>
              </w:numPr>
              <w:tabs>
                <w:tab w:val="left" w:pos="-3413"/>
              </w:tabs>
              <w:spacing w:after="120" w:line="240" w:lineRule="auto"/>
              <w:ind w:left="8" w:hanging="8"/>
              <w:contextualSpacing w:val="0"/>
              <w:jc w:val="both"/>
              <w:rPr>
                <w:rFonts w:ascii="Sylfaen" w:eastAsia="Times New Roman" w:hAnsi="Sylfaen"/>
                <w:i/>
                <w:spacing w:val="-14"/>
                <w:sz w:val="22"/>
                <w:szCs w:val="22"/>
                <w:lang w:val="hy-AM"/>
              </w:rPr>
            </w:pPr>
            <w:r w:rsidRPr="00B03644">
              <w:rPr>
                <w:rFonts w:ascii="Sylfaen" w:eastAsia="Times New Roman" w:hAnsi="Sylfaen"/>
                <w:i/>
                <w:sz w:val="22"/>
                <w:szCs w:val="22"/>
                <w:lang w:val="hy-AM"/>
              </w:rPr>
              <w:t>Ապահովադիրը պարտավորվում է պահպանել Ապա</w:t>
            </w:r>
            <w:r w:rsidRPr="00B03644">
              <w:rPr>
                <w:rFonts w:ascii="Sylfaen" w:eastAsia="Times New Roman" w:hAnsi="Sylfaen"/>
                <w:i/>
                <w:sz w:val="22"/>
                <w:szCs w:val="22"/>
                <w:lang w:val="hy-AM"/>
              </w:rPr>
              <w:softHyphen/>
              <w:t>հովագրված գույքի պահպանման պայմանները Պայ</w:t>
            </w:r>
            <w:r w:rsidRPr="00B03644">
              <w:rPr>
                <w:rFonts w:ascii="Sylfaen" w:eastAsia="Times New Roman" w:hAnsi="Sylfaen"/>
                <w:i/>
                <w:sz w:val="22"/>
                <w:szCs w:val="22"/>
                <w:lang w:val="hy-AM"/>
              </w:rPr>
              <w:softHyphen/>
              <w:t>մանագրի 2.3.1. - 2.3.3. կետերի համաձայն Պայմա</w:t>
            </w:r>
            <w:r w:rsidRPr="00B03644">
              <w:rPr>
                <w:rFonts w:ascii="Sylfaen" w:eastAsia="Times New Roman" w:hAnsi="Sylfaen"/>
                <w:i/>
                <w:sz w:val="22"/>
                <w:szCs w:val="22"/>
                <w:lang w:val="hy-AM"/>
              </w:rPr>
              <w:softHyphen/>
              <w:t>նագրի գործողության ժամկետի ամբողջ ընթացքում:</w:t>
            </w:r>
          </w:p>
        </w:tc>
      </w:tr>
      <w:tr w:rsidR="005D4E0E" w:rsidRPr="00B03644" w:rsidTr="00B81CC7">
        <w:trPr>
          <w:trHeight w:val="20"/>
        </w:trPr>
        <w:tc>
          <w:tcPr>
            <w:tcW w:w="5000" w:type="pct"/>
          </w:tcPr>
          <w:p w:rsidR="005D4E0E" w:rsidRPr="00B03644" w:rsidRDefault="005D4E0E" w:rsidP="00742FAE">
            <w:pPr>
              <w:widowControl w:val="0"/>
              <w:tabs>
                <w:tab w:val="left" w:pos="0"/>
                <w:tab w:val="left" w:pos="1260"/>
              </w:tabs>
              <w:spacing w:after="120"/>
              <w:ind w:left="8" w:hanging="8"/>
              <w:jc w:val="both"/>
              <w:rPr>
                <w:rFonts w:ascii="Sylfaen" w:hAnsi="Sylfaen"/>
                <w:i/>
                <w:spacing w:val="-10"/>
                <w:position w:val="-20"/>
                <w:sz w:val="22"/>
                <w:szCs w:val="22"/>
                <w:lang w:val="hy-AM"/>
              </w:rPr>
            </w:pPr>
            <w:r w:rsidRPr="00B03644">
              <w:rPr>
                <w:rFonts w:ascii="Sylfaen" w:hAnsi="Sylfaen"/>
                <w:i/>
                <w:spacing w:val="-10"/>
                <w:sz w:val="22"/>
                <w:szCs w:val="22"/>
                <w:lang w:val="hy-AM"/>
              </w:rPr>
              <w:t>Ապահովադիրը պատասխանատվություն է կրում Պայ</w:t>
            </w:r>
            <w:r w:rsidRPr="00B03644">
              <w:rPr>
                <w:rFonts w:ascii="Sylfaen" w:hAnsi="Sylfaen"/>
                <w:i/>
                <w:spacing w:val="-10"/>
                <w:sz w:val="22"/>
                <w:szCs w:val="22"/>
                <w:lang w:val="hy-AM"/>
              </w:rPr>
              <w:softHyphen/>
              <w:t>մանագրի 2.3.1. – 2.3.3. կետերում նշված տեղեկություն</w:t>
            </w:r>
            <w:r w:rsidRPr="00B03644">
              <w:rPr>
                <w:rFonts w:ascii="Sylfaen" w:hAnsi="Sylfaen"/>
                <w:i/>
                <w:spacing w:val="-10"/>
                <w:sz w:val="22"/>
                <w:szCs w:val="22"/>
                <w:lang w:val="hy-AM"/>
              </w:rPr>
              <w:softHyphen/>
              <w:t>ների հավաստիության համար` համաձայն Հայաստանի Հանրապետության գործող օրենսդրության: Այն դեպ</w:t>
            </w:r>
            <w:r w:rsidRPr="00B03644">
              <w:rPr>
                <w:rFonts w:ascii="Sylfaen" w:hAnsi="Sylfaen"/>
                <w:i/>
                <w:spacing w:val="-10"/>
                <w:sz w:val="22"/>
                <w:szCs w:val="22"/>
                <w:lang w:val="hy-AM"/>
              </w:rPr>
              <w:softHyphen/>
              <w:t>քում, երբ Ապահովագրված գույքի պահպանման պայ</w:t>
            </w:r>
            <w:r w:rsidRPr="00B03644">
              <w:rPr>
                <w:rFonts w:ascii="Sylfaen" w:hAnsi="Sylfaen"/>
                <w:i/>
                <w:spacing w:val="-10"/>
                <w:sz w:val="22"/>
                <w:szCs w:val="22"/>
                <w:lang w:val="hy-AM"/>
              </w:rPr>
              <w:softHyphen/>
              <w:t>մանները չեն համապատասխանում Պայմանագրի սույն կետում նշված պայմաններին, Ապահովադիրը պարտա</w:t>
            </w:r>
            <w:r w:rsidRPr="00B03644">
              <w:rPr>
                <w:rFonts w:ascii="Sylfaen" w:hAnsi="Sylfaen"/>
                <w:i/>
                <w:spacing w:val="-10"/>
                <w:sz w:val="22"/>
                <w:szCs w:val="22"/>
                <w:lang w:val="hy-AM"/>
              </w:rPr>
              <w:softHyphen/>
              <w:t>վոր է դրա մասին գրավոր ծանուցել Ապահովագրողին:</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4"/>
              </w:numPr>
              <w:tabs>
                <w:tab w:val="left" w:pos="-341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Պայմանագրով ապահովագրության տարածք է հան</w:t>
            </w:r>
            <w:r w:rsidRPr="00B03644">
              <w:rPr>
                <w:rFonts w:ascii="Sylfaen" w:eastAsia="Times New Roman" w:hAnsi="Sylfaen"/>
                <w:i/>
                <w:sz w:val="22"/>
                <w:szCs w:val="22"/>
                <w:lang w:val="hy-AM"/>
              </w:rPr>
              <w:softHyphen/>
              <w:t>դիսանում Հայաստանի Հանրապետության տարածքը:</w:t>
            </w:r>
          </w:p>
          <w:p w:rsidR="005D4E0E" w:rsidRPr="00B03644" w:rsidRDefault="005D4E0E" w:rsidP="00742FAE">
            <w:pPr>
              <w:widowControl w:val="0"/>
              <w:tabs>
                <w:tab w:val="left" w:pos="-3413"/>
              </w:tabs>
              <w:spacing w:after="120"/>
              <w:jc w:val="both"/>
              <w:rPr>
                <w:rFonts w:ascii="Sylfaen" w:hAnsi="Sylfaen"/>
                <w:i/>
                <w:spacing w:val="-16"/>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05"/>
              </w:numPr>
              <w:tabs>
                <w:tab w:val="left" w:pos="-3413"/>
                <w:tab w:val="left" w:pos="435"/>
              </w:tabs>
              <w:suppressAutoHyphens/>
              <w:spacing w:after="240" w:line="240" w:lineRule="auto"/>
              <w:ind w:left="8" w:hanging="8"/>
              <w:contextualSpacing w:val="0"/>
              <w:jc w:val="both"/>
              <w:outlineLvl w:val="0"/>
              <w:rPr>
                <w:rFonts w:ascii="Sylfaen" w:eastAsia="Times New Roman" w:hAnsi="Sylfaen"/>
                <w:b/>
                <w:i/>
                <w:sz w:val="22"/>
                <w:szCs w:val="22"/>
                <w:lang w:val="hy-AM"/>
              </w:rPr>
            </w:pPr>
            <w:r w:rsidRPr="00B03644">
              <w:rPr>
                <w:rFonts w:ascii="Sylfaen" w:eastAsia="Times New Roman" w:hAnsi="Sylfaen"/>
                <w:b/>
                <w:i/>
                <w:sz w:val="22"/>
                <w:szCs w:val="22"/>
                <w:lang w:val="hy-AM"/>
              </w:rPr>
              <w:t>ԱՊԱՀՈՎԱԳՐԱԿԱՆ ՌԻՍԿԵՐԸ ԵՎ ԱՊԱՀՈՎԱԳՐԱԿԱՆ ՊԱՏԱՀԱՐՆԵՐԸ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5"/>
              </w:numPr>
              <w:tabs>
                <w:tab w:val="left" w:pos="-2846"/>
              </w:tabs>
              <w:spacing w:after="120" w:line="240" w:lineRule="auto"/>
              <w:ind w:left="8" w:hanging="8"/>
              <w:contextualSpacing w:val="0"/>
              <w:jc w:val="both"/>
              <w:rPr>
                <w:rFonts w:ascii="Sylfaen" w:eastAsia="Times New Roman" w:hAnsi="Sylfaen" w:cs="Sylfaen"/>
                <w:i/>
                <w:spacing w:val="-14"/>
                <w:sz w:val="22"/>
                <w:szCs w:val="22"/>
                <w:lang w:val="hy-AM"/>
              </w:rPr>
            </w:pPr>
            <w:r w:rsidRPr="00B03644">
              <w:rPr>
                <w:rFonts w:ascii="Sylfaen" w:eastAsia="Times New Roman" w:hAnsi="Sylfaen"/>
                <w:i/>
                <w:spacing w:val="-14"/>
                <w:sz w:val="22"/>
                <w:szCs w:val="22"/>
                <w:lang w:val="hy-AM"/>
              </w:rPr>
              <w:t>Պայմանագրի շրջանակներում ապահովագրական պատահար է ճանաչվում ապահովագրված գույքի վնասում, ոչնչացում և / կամ կորուստ` դրա վրա ցանկացած հանկարծակի և անկանխատեսելի ազ</w:t>
            </w:r>
            <w:r w:rsidRPr="00B03644">
              <w:rPr>
                <w:rFonts w:ascii="Sylfaen" w:eastAsia="Times New Roman" w:hAnsi="Sylfaen"/>
                <w:i/>
                <w:spacing w:val="-14"/>
                <w:sz w:val="22"/>
                <w:szCs w:val="22"/>
                <w:lang w:val="hy-AM"/>
              </w:rPr>
              <w:softHyphen/>
              <w:t>դեցության արդյունքում՝ համաձայն Պայմաններ 1-ի և Պայմաններ 2-ի, բացառությամբ Պայմանագրի 3.3. և 3.4. կետերում թվարկված իրադարձությունների: «Բոլոր ռիսկերից ապահովագրություն» պայմա</w:t>
            </w:r>
            <w:r w:rsidRPr="00B03644">
              <w:rPr>
                <w:rFonts w:ascii="Sylfaen" w:eastAsia="Times New Roman" w:hAnsi="Sylfaen"/>
                <w:i/>
                <w:spacing w:val="-14"/>
                <w:sz w:val="22"/>
                <w:szCs w:val="22"/>
                <w:lang w:val="hy-AM"/>
              </w:rPr>
              <w:softHyphen/>
              <w:t>նից ավելի ապահովագրական ծածկույթում ներառ</w:t>
            </w:r>
            <w:r w:rsidRPr="00B03644">
              <w:rPr>
                <w:rFonts w:ascii="Sylfaen" w:eastAsia="Times New Roman" w:hAnsi="Sylfaen"/>
                <w:i/>
                <w:spacing w:val="-14"/>
                <w:sz w:val="22"/>
                <w:szCs w:val="22"/>
                <w:lang w:val="hy-AM"/>
              </w:rPr>
              <w:softHyphen/>
              <w:t>վում են Պայմանագրի 3.1.1 կետում նշված ռիսկերը: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09"/>
              </w:numPr>
              <w:tabs>
                <w:tab w:val="left" w:pos="0"/>
              </w:tabs>
              <w:spacing w:after="120" w:line="240" w:lineRule="auto"/>
              <w:ind w:left="8" w:hanging="8"/>
              <w:contextualSpacing w:val="0"/>
              <w:jc w:val="both"/>
              <w:rPr>
                <w:rFonts w:ascii="Sylfaen" w:eastAsia="Times New Roman" w:hAnsi="Sylfaen"/>
                <w:i/>
                <w:spacing w:val="-16"/>
                <w:sz w:val="22"/>
                <w:szCs w:val="22"/>
                <w:lang w:val="hy-AM"/>
              </w:rPr>
            </w:pPr>
            <w:r w:rsidRPr="00B03644">
              <w:rPr>
                <w:rFonts w:ascii="Sylfaen" w:eastAsia="Times New Roman" w:hAnsi="Sylfaen"/>
                <w:i/>
                <w:spacing w:val="-16"/>
                <w:sz w:val="22"/>
                <w:szCs w:val="22"/>
                <w:lang w:val="hy-AM"/>
              </w:rPr>
              <w:t>Պայմանագրի շրջանակներում, մասնավորա</w:t>
            </w:r>
            <w:r w:rsidRPr="00B03644">
              <w:rPr>
                <w:rFonts w:ascii="Sylfaen" w:eastAsia="Times New Roman" w:hAnsi="Sylfaen"/>
                <w:i/>
                <w:spacing w:val="-16"/>
                <w:sz w:val="22"/>
                <w:szCs w:val="22"/>
                <w:lang w:val="hy-AM"/>
              </w:rPr>
              <w:softHyphen/>
              <w:t>պես, ապահովագրական պատահար է հանդի</w:t>
            </w:r>
            <w:r w:rsidRPr="00B03644">
              <w:rPr>
                <w:rFonts w:ascii="Sylfaen" w:eastAsia="Times New Roman" w:hAnsi="Sylfaen"/>
                <w:i/>
                <w:spacing w:val="-16"/>
                <w:sz w:val="22"/>
                <w:szCs w:val="22"/>
                <w:lang w:val="hy-AM"/>
              </w:rPr>
              <w:softHyphen/>
              <w:t>սանում Ապահովագրված գույքի վնասում, ոչն</w:t>
            </w:r>
            <w:r w:rsidRPr="00B03644">
              <w:rPr>
                <w:rFonts w:ascii="Sylfaen" w:eastAsia="Times New Roman" w:hAnsi="Sylfaen"/>
                <w:i/>
                <w:spacing w:val="-16"/>
                <w:sz w:val="22"/>
                <w:szCs w:val="22"/>
                <w:lang w:val="hy-AM"/>
              </w:rPr>
              <w:softHyphen/>
              <w:t xml:space="preserve">չացում և / կամ կորուստ հետևյալի արդյունքում. </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18"/>
              </w:numPr>
              <w:tabs>
                <w:tab w:val="left" w:pos="0"/>
                <w:tab w:val="left" w:pos="553"/>
              </w:tabs>
              <w:spacing w:after="120" w:line="240" w:lineRule="auto"/>
              <w:ind w:left="8" w:hanging="8"/>
              <w:contextualSpacing w:val="0"/>
              <w:jc w:val="both"/>
              <w:rPr>
                <w:rFonts w:ascii="Sylfaen" w:eastAsia="Times New Roman" w:hAnsi="Sylfaen"/>
                <w:i/>
                <w:spacing w:val="-14"/>
                <w:sz w:val="22"/>
                <w:szCs w:val="22"/>
                <w:lang w:val="hy-AM"/>
              </w:rPr>
            </w:pPr>
            <w:r w:rsidRPr="00B03644">
              <w:rPr>
                <w:rFonts w:ascii="Sylfaen" w:eastAsia="Times New Roman" w:hAnsi="Sylfaen"/>
                <w:i/>
                <w:spacing w:val="-4"/>
                <w:sz w:val="22"/>
                <w:szCs w:val="22"/>
                <w:lang w:val="hy-AM"/>
              </w:rPr>
              <w:t>Մեքենաների և սարքավորումների անսարքությունների (ապահովագր</w:t>
            </w:r>
            <w:r w:rsidRPr="00B03644">
              <w:rPr>
                <w:rFonts w:ascii="Sylfaen" w:eastAsia="Times New Roman" w:hAnsi="Sylfaen"/>
                <w:i/>
                <w:spacing w:val="-4"/>
                <w:sz w:val="22"/>
                <w:szCs w:val="22"/>
                <w:lang w:val="hy-AM"/>
              </w:rPr>
              <w:softHyphen/>
              <w:t>ված և շահագործման մեջ ներդրված մեքենաների և սարքավորումների (մե</w:t>
            </w:r>
            <w:r w:rsidRPr="00B03644">
              <w:rPr>
                <w:rFonts w:ascii="Sylfaen" w:eastAsia="Times New Roman" w:hAnsi="Sylfaen"/>
                <w:i/>
                <w:spacing w:val="-4"/>
                <w:sz w:val="22"/>
                <w:szCs w:val="22"/>
                <w:lang w:val="hy-AM"/>
              </w:rPr>
              <w:softHyphen/>
              <w:t>քենաների և սարքավորումների մասե</w:t>
            </w:r>
            <w:r w:rsidRPr="00B03644">
              <w:rPr>
                <w:rFonts w:ascii="Sylfaen" w:eastAsia="Times New Roman" w:hAnsi="Sylfaen"/>
                <w:i/>
                <w:spacing w:val="-4"/>
                <w:sz w:val="22"/>
                <w:szCs w:val="22"/>
                <w:lang w:val="hy-AM"/>
              </w:rPr>
              <w:softHyphen/>
              <w:t>րի) ոչնչացում) դրանց վրա ներքին կամ արտաքին ազդող գործոնների հան</w:t>
            </w:r>
            <w:r w:rsidRPr="00B03644">
              <w:rPr>
                <w:rFonts w:ascii="Sylfaen" w:eastAsia="Times New Roman" w:hAnsi="Sylfaen"/>
                <w:i/>
                <w:spacing w:val="-4"/>
                <w:sz w:val="22"/>
                <w:szCs w:val="22"/>
                <w:lang w:val="hy-AM"/>
              </w:rPr>
              <w:softHyphen/>
              <w:t>կարծակի և անկանխատեսելի ազդե</w:t>
            </w:r>
            <w:r w:rsidRPr="00B03644">
              <w:rPr>
                <w:rFonts w:ascii="Sylfaen" w:eastAsia="Times New Roman" w:hAnsi="Sylfaen"/>
                <w:i/>
                <w:spacing w:val="-4"/>
                <w:sz w:val="22"/>
                <w:szCs w:val="22"/>
                <w:lang w:val="hy-AM"/>
              </w:rPr>
              <w:softHyphen/>
              <w:t>ցության արդյունքում: Պայմանագրի ծածկույթում ընդգրկվում են մեքենա</w:t>
            </w:r>
            <w:r w:rsidRPr="00B03644">
              <w:rPr>
                <w:rFonts w:ascii="Sylfaen" w:eastAsia="Times New Roman" w:hAnsi="Sylfaen"/>
                <w:i/>
                <w:spacing w:val="-4"/>
                <w:sz w:val="22"/>
                <w:szCs w:val="22"/>
                <w:lang w:val="hy-AM"/>
              </w:rPr>
              <w:softHyphen/>
              <w:t>ների և սարքավորումների խափան</w:t>
            </w:r>
            <w:r w:rsidRPr="00B03644">
              <w:rPr>
                <w:rFonts w:ascii="Sylfaen" w:eastAsia="Times New Roman" w:hAnsi="Sylfaen"/>
                <w:i/>
                <w:spacing w:val="-4"/>
                <w:sz w:val="22"/>
                <w:szCs w:val="22"/>
                <w:lang w:val="hy-AM"/>
              </w:rPr>
              <w:softHyphen/>
              <w:t>ման հետ կապված վնասները միայն այն դեպքում, եթե դրանք բերում են համապատասխան մեքենայի կամ սարքավորման լրիվ կոնստրուկտիվ ոչնչացման, որը սահմանվում է որպես վերականգնման տեխնիկական անհնարինություն, կամ երբ վերականգն</w:t>
            </w:r>
            <w:r w:rsidRPr="00B03644">
              <w:rPr>
                <w:rFonts w:ascii="Sylfaen" w:eastAsia="Times New Roman" w:hAnsi="Sylfaen"/>
                <w:i/>
                <w:spacing w:val="-4"/>
                <w:sz w:val="22"/>
                <w:szCs w:val="22"/>
                <w:lang w:val="hy-AM"/>
              </w:rPr>
              <w:softHyphen/>
              <w:t>ման արժեքը կազմում է նորով փո</w:t>
            </w:r>
            <w:r w:rsidRPr="00B03644">
              <w:rPr>
                <w:rFonts w:ascii="Sylfaen" w:eastAsia="Times New Roman" w:hAnsi="Sylfaen"/>
                <w:i/>
                <w:spacing w:val="-4"/>
                <w:sz w:val="22"/>
                <w:szCs w:val="22"/>
                <w:lang w:val="hy-AM"/>
              </w:rPr>
              <w:softHyphen/>
              <w:t xml:space="preserve">խարինման արժեքի 80 և ավելի տոկոս: </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36"/>
              </w:numPr>
              <w:tabs>
                <w:tab w:val="left" w:pos="0"/>
                <w:tab w:val="left" w:pos="553"/>
              </w:tabs>
              <w:spacing w:after="120" w:line="240" w:lineRule="auto"/>
              <w:ind w:left="8" w:hanging="8"/>
              <w:contextualSpacing w:val="0"/>
              <w:jc w:val="both"/>
              <w:rPr>
                <w:rFonts w:ascii="Sylfaen" w:eastAsia="Times New Roman" w:hAnsi="Sylfaen"/>
                <w:i/>
                <w:spacing w:val="-14"/>
                <w:sz w:val="22"/>
                <w:szCs w:val="22"/>
                <w:lang w:val="hy-AM"/>
              </w:rPr>
            </w:pPr>
            <w:r w:rsidRPr="00B03644">
              <w:rPr>
                <w:rFonts w:ascii="Sylfaen" w:eastAsia="Times New Roman" w:hAnsi="Sylfaen"/>
                <w:i/>
                <w:sz w:val="22"/>
                <w:szCs w:val="22"/>
                <w:lang w:val="hy-AM"/>
              </w:rPr>
              <w:t>Գողության ռիսկը (բռնի մուտքով և/կամ ելքով):</w:t>
            </w:r>
          </w:p>
        </w:tc>
      </w:tr>
      <w:tr w:rsidR="005D4E0E" w:rsidRPr="00B03644" w:rsidTr="00B81CC7">
        <w:trPr>
          <w:trHeight w:val="20"/>
        </w:trPr>
        <w:tc>
          <w:tcPr>
            <w:tcW w:w="5000" w:type="pct"/>
          </w:tcPr>
          <w:p w:rsidR="005D4E0E" w:rsidRPr="00B03644" w:rsidRDefault="005D4E0E" w:rsidP="00306889">
            <w:pPr>
              <w:pStyle w:val="ListParagraph"/>
              <w:widowControl w:val="0"/>
              <w:numPr>
                <w:ilvl w:val="3"/>
                <w:numId w:val="137"/>
              </w:numPr>
              <w:tabs>
                <w:tab w:val="left" w:pos="0"/>
                <w:tab w:val="left" w:pos="553"/>
                <w:tab w:val="left" w:pos="885"/>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i/>
                <w:spacing w:val="-4"/>
                <w:sz w:val="22"/>
                <w:szCs w:val="22"/>
                <w:lang w:val="hy-AM"/>
              </w:rPr>
              <w:t>Կասկածներից խուսափելու նպա</w:t>
            </w:r>
            <w:r w:rsidRPr="00B03644">
              <w:rPr>
                <w:rFonts w:ascii="Sylfaen" w:eastAsia="Times New Roman" w:hAnsi="Sylfaen"/>
                <w:i/>
                <w:spacing w:val="-4"/>
                <w:sz w:val="22"/>
                <w:szCs w:val="22"/>
                <w:lang w:val="hy-AM"/>
              </w:rPr>
              <w:softHyphen/>
              <w:t>տակով Ապահո</w:t>
            </w:r>
            <w:r w:rsidRPr="00B03644">
              <w:rPr>
                <w:rFonts w:ascii="Sylfaen" w:eastAsia="Times New Roman" w:hAnsi="Sylfaen"/>
                <w:i/>
                <w:spacing w:val="-4"/>
                <w:sz w:val="22"/>
                <w:szCs w:val="22"/>
                <w:lang w:val="hy-AM"/>
              </w:rPr>
              <w:softHyphen/>
              <w:t xml:space="preserve">վագրված գույքին պատճառված վնասը, մեքենաների և սարքավորումների խափանման պատճառով առաջացած հրդեհի կամ պայթյունի </w:t>
            </w:r>
            <w:r w:rsidRPr="00B03644">
              <w:rPr>
                <w:rFonts w:ascii="Sylfaen" w:eastAsia="Times New Roman" w:hAnsi="Sylfaen"/>
                <w:i/>
                <w:sz w:val="22"/>
                <w:szCs w:val="22"/>
                <w:lang w:val="hy-AM"/>
              </w:rPr>
              <w:t>(ներառյալ, բայց չսահմանափակվելով՝ խողովակների պայթյունի, օդանավի հարվածի)</w:t>
            </w:r>
            <w:r w:rsidRPr="00B03644">
              <w:rPr>
                <w:rFonts w:ascii="Sylfaen" w:eastAsia="Times New Roman" w:hAnsi="Sylfaen"/>
                <w:i/>
                <w:spacing w:val="-4"/>
                <w:sz w:val="22"/>
                <w:szCs w:val="22"/>
                <w:lang w:val="hy-AM"/>
              </w:rPr>
              <w:t xml:space="preserve"> արդյունքում, ծածկվում է ապահովագրությամբ:</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18"/>
                <w:sz w:val="22"/>
                <w:szCs w:val="22"/>
                <w:lang w:val="hy-AM"/>
              </w:rPr>
            </w:pPr>
            <w:r w:rsidRPr="00B03644">
              <w:rPr>
                <w:rFonts w:ascii="Sylfaen" w:eastAsia="Times New Roman" w:hAnsi="Sylfaen"/>
                <w:i/>
                <w:spacing w:val="-4"/>
                <w:sz w:val="22"/>
                <w:szCs w:val="22"/>
                <w:lang w:val="hy-AM"/>
              </w:rPr>
              <w:t>Պայմանագրի նպատակով` չնայած Պայմանա</w:t>
            </w:r>
            <w:r w:rsidRPr="00B03644">
              <w:rPr>
                <w:rFonts w:ascii="Sylfaen" w:eastAsia="Times New Roman" w:hAnsi="Sylfaen"/>
                <w:i/>
                <w:spacing w:val="-4"/>
                <w:sz w:val="22"/>
                <w:szCs w:val="22"/>
                <w:lang w:val="hy-AM"/>
              </w:rPr>
              <w:softHyphen/>
              <w:t>գրում կամ Պայմաններում առկա որևիցե այլ դրույթների, մեքենաների և սարքավորումների անսարքության տակ հասկացվում է մեքենա</w:t>
            </w:r>
            <w:r w:rsidRPr="00B03644">
              <w:rPr>
                <w:rFonts w:ascii="Sylfaen" w:eastAsia="Times New Roman" w:hAnsi="Sylfaen"/>
                <w:i/>
                <w:spacing w:val="-4"/>
                <w:sz w:val="22"/>
                <w:szCs w:val="22"/>
                <w:lang w:val="hy-AM"/>
              </w:rPr>
              <w:softHyphen/>
              <w:t>ների, սարքավորումների, դրանց հատվածների, հանգույցների կամ մասերի աշխատունակ վիճա</w:t>
            </w:r>
            <w:r w:rsidRPr="00B03644">
              <w:rPr>
                <w:rFonts w:ascii="Sylfaen" w:eastAsia="Times New Roman" w:hAnsi="Sylfaen"/>
                <w:i/>
                <w:spacing w:val="-4"/>
                <w:sz w:val="22"/>
                <w:szCs w:val="22"/>
                <w:lang w:val="hy-AM"/>
              </w:rPr>
              <w:softHyphen/>
              <w:t>կի խախտում, ինչպես նաև ապահովագրված մեքենաների և/կամ սարքավորումների, դրանց հատվածների, հանգույցների կամ մասերի ոչնչա</w:t>
            </w:r>
            <w:r w:rsidRPr="00B03644">
              <w:rPr>
                <w:rFonts w:ascii="Sylfaen" w:eastAsia="Times New Roman" w:hAnsi="Sylfaen"/>
                <w:i/>
                <w:spacing w:val="-4"/>
                <w:sz w:val="22"/>
                <w:szCs w:val="22"/>
                <w:lang w:val="hy-AM"/>
              </w:rPr>
              <w:softHyphen/>
              <w:t>ցում կամ վնասում, որոնք բերել են համապա</w:t>
            </w:r>
            <w:r w:rsidRPr="00B03644">
              <w:rPr>
                <w:rFonts w:ascii="Sylfaen" w:eastAsia="Times New Roman" w:hAnsi="Sylfaen"/>
                <w:i/>
                <w:spacing w:val="-4"/>
                <w:sz w:val="22"/>
                <w:szCs w:val="22"/>
                <w:lang w:val="hy-AM"/>
              </w:rPr>
              <w:softHyphen/>
              <w:t>տասխան մեքենայի կամ սարքավորման լրիվ կոնստրուկտիվ ոչնչացմանը, որը սահմանվում է որպես վերականգնման տեխնիկական անհնա</w:t>
            </w:r>
            <w:r w:rsidRPr="00B03644">
              <w:rPr>
                <w:rFonts w:ascii="Sylfaen" w:eastAsia="Times New Roman" w:hAnsi="Sylfaen"/>
                <w:i/>
                <w:spacing w:val="-4"/>
                <w:sz w:val="22"/>
                <w:szCs w:val="22"/>
                <w:lang w:val="hy-AM"/>
              </w:rPr>
              <w:softHyphen/>
              <w:t xml:space="preserve">րինություն, կամ երբ վերականգնման արժեքը կազմում է նորով </w:t>
            </w:r>
            <w:r w:rsidRPr="00B03644">
              <w:rPr>
                <w:rFonts w:ascii="Sylfaen" w:eastAsia="Times New Roman" w:hAnsi="Sylfaen"/>
                <w:i/>
                <w:spacing w:val="-4"/>
                <w:sz w:val="22"/>
                <w:szCs w:val="22"/>
                <w:lang w:val="hy-AM"/>
              </w:rPr>
              <w:lastRenderedPageBreak/>
              <w:t>փոխարինման արժեքի 80 և ավելի տոկոս, որն առաջացել է հետևյալ իրադար</w:t>
            </w:r>
            <w:r w:rsidRPr="00B03644">
              <w:rPr>
                <w:rFonts w:ascii="Sylfaen" w:eastAsia="Times New Roman" w:hAnsi="Sylfaen"/>
                <w:i/>
                <w:spacing w:val="-4"/>
                <w:sz w:val="22"/>
                <w:szCs w:val="22"/>
                <w:lang w:val="hy-AM"/>
              </w:rPr>
              <w:softHyphen/>
              <w:t>ձությունների արդյունքում, ներառյալ, սակայն չսահմանափակվելով`</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18"/>
                <w:sz w:val="22"/>
                <w:szCs w:val="22"/>
                <w:lang w:val="ru-RU"/>
              </w:rPr>
            </w:pPr>
            <w:r w:rsidRPr="00B03644">
              <w:rPr>
                <w:rFonts w:ascii="Sylfaen" w:eastAsia="Times New Roman" w:hAnsi="Sylfaen" w:cs="Sylfaen"/>
                <w:i/>
                <w:spacing w:val="-18"/>
                <w:sz w:val="22"/>
                <w:szCs w:val="22"/>
                <w:lang w:val="ru-RU"/>
              </w:rPr>
              <w:lastRenderedPageBreak/>
              <w:t xml:space="preserve">3.1.1.3.1. </w:t>
            </w:r>
            <w:r w:rsidRPr="00B03644">
              <w:rPr>
                <w:rFonts w:ascii="Sylfaen" w:eastAsia="Times New Roman" w:hAnsi="Sylfaen"/>
                <w:i/>
                <w:spacing w:val="-4"/>
                <w:sz w:val="22"/>
                <w:szCs w:val="22"/>
              </w:rPr>
              <w:t>նյութերի և կոնստ</w:t>
            </w:r>
            <w:r w:rsidRPr="00B03644">
              <w:rPr>
                <w:rFonts w:ascii="Sylfaen" w:eastAsia="Times New Roman" w:hAnsi="Sylfaen"/>
                <w:i/>
                <w:spacing w:val="-4"/>
                <w:sz w:val="22"/>
                <w:szCs w:val="22"/>
              </w:rPr>
              <w:softHyphen/>
              <w:t>րուկցիաներում թերություններ,</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4"/>
                <w:sz w:val="22"/>
                <w:szCs w:val="22"/>
              </w:rPr>
            </w:pPr>
            <w:r w:rsidRPr="00B03644">
              <w:rPr>
                <w:rFonts w:ascii="Sylfaen" w:eastAsia="Times New Roman" w:hAnsi="Sylfaen"/>
                <w:i/>
                <w:spacing w:val="-4"/>
                <w:sz w:val="22"/>
                <w:szCs w:val="22"/>
              </w:rPr>
              <w:t>3.1.1.3.2. Ապահովադրի անձնա</w:t>
            </w:r>
            <w:r w:rsidRPr="00B03644">
              <w:rPr>
                <w:rFonts w:ascii="Sylfaen" w:eastAsia="Times New Roman" w:hAnsi="Sylfaen"/>
                <w:i/>
                <w:spacing w:val="-4"/>
                <w:sz w:val="22"/>
                <w:szCs w:val="22"/>
              </w:rPr>
              <w:softHyphen/>
              <w:t xml:space="preserve">կազմի </w:t>
            </w:r>
            <w:r w:rsidRPr="00B03644">
              <w:rPr>
                <w:rFonts w:ascii="Sylfaen" w:hAnsi="Sylfaen"/>
                <w:i/>
                <w:snapToGrid w:val="0"/>
                <w:spacing w:val="-4"/>
                <w:sz w:val="22"/>
                <w:szCs w:val="22"/>
              </w:rPr>
              <w:t>չկանխամտածված սխալ</w:t>
            </w:r>
            <w:r w:rsidRPr="00B03644">
              <w:rPr>
                <w:rFonts w:ascii="Sylfaen" w:hAnsi="Sylfaen"/>
                <w:i/>
                <w:snapToGrid w:val="0"/>
                <w:spacing w:val="-4"/>
                <w:sz w:val="22"/>
                <w:szCs w:val="22"/>
              </w:rPr>
              <w:softHyphen/>
              <w:t>ներ</w:t>
            </w:r>
            <w:r w:rsidRPr="00B03644">
              <w:rPr>
                <w:rFonts w:ascii="Sylfaen" w:hAnsi="Sylfaen"/>
                <w:i/>
                <w:snapToGrid w:val="0"/>
                <w:spacing w:val="-4"/>
                <w:sz w:val="22"/>
                <w:szCs w:val="22"/>
                <w:lang w:val="hy-AM"/>
              </w:rPr>
              <w:t>`</w:t>
            </w:r>
            <w:r w:rsidRPr="00B03644">
              <w:rPr>
                <w:rFonts w:ascii="Sylfaen" w:hAnsi="Sylfaen"/>
                <w:i/>
                <w:snapToGrid w:val="0"/>
                <w:spacing w:val="-4"/>
                <w:sz w:val="22"/>
                <w:szCs w:val="22"/>
              </w:rPr>
              <w:t xml:space="preserve"> ապահովագրված մեքենաների սպասարկման ընթացքում,</w:t>
            </w:r>
            <w:r w:rsidRPr="00B03644">
              <w:rPr>
                <w:rFonts w:ascii="Sylfaen" w:eastAsia="Times New Roman" w:hAnsi="Sylfaen"/>
                <w:i/>
                <w:spacing w:val="-4"/>
                <w:sz w:val="22"/>
                <w:szCs w:val="22"/>
              </w:rPr>
              <w:t xml:space="preserve"> </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8"/>
                <w:sz w:val="22"/>
                <w:szCs w:val="22"/>
              </w:rPr>
            </w:pPr>
            <w:r w:rsidRPr="00B03644">
              <w:rPr>
                <w:rFonts w:ascii="Sylfaen" w:hAnsi="Sylfaen"/>
                <w:bCs/>
                <w:i/>
                <w:snapToGrid w:val="0"/>
                <w:spacing w:val="-8"/>
                <w:sz w:val="22"/>
                <w:szCs w:val="22"/>
              </w:rPr>
              <w:t>3.1.1.3.3. Հիդրավլիկ հարված կամ շոգի</w:t>
            </w:r>
            <w:r w:rsidRPr="00B03644">
              <w:rPr>
                <w:rFonts w:ascii="Sylfaen" w:hAnsi="Sylfaen"/>
                <w:bCs/>
                <w:i/>
                <w:snapToGrid w:val="0"/>
                <w:spacing w:val="-8"/>
                <w:sz w:val="22"/>
                <w:szCs w:val="22"/>
                <w:lang w:val="hy-AM"/>
              </w:rPr>
              <w:t>ի</w:t>
            </w:r>
            <w:r w:rsidRPr="00B03644">
              <w:rPr>
                <w:rFonts w:ascii="Sylfaen" w:hAnsi="Sylfaen"/>
                <w:bCs/>
                <w:i/>
                <w:snapToGrid w:val="0"/>
                <w:spacing w:val="-8"/>
                <w:sz w:val="22"/>
                <w:szCs w:val="22"/>
              </w:rPr>
              <w:t xml:space="preserve"> կամ հեղուկների օգնությամբ գործող կաթսաներում և ապարատ</w:t>
            </w:r>
            <w:r w:rsidRPr="00B03644">
              <w:rPr>
                <w:rFonts w:ascii="Sylfaen" w:hAnsi="Sylfaen"/>
                <w:bCs/>
                <w:i/>
                <w:snapToGrid w:val="0"/>
                <w:spacing w:val="-8"/>
                <w:sz w:val="22"/>
                <w:szCs w:val="22"/>
              </w:rPr>
              <w:softHyphen/>
              <w:t>ներում ջրի քանակի պակաս,</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6"/>
                <w:sz w:val="22"/>
                <w:szCs w:val="22"/>
              </w:rPr>
            </w:pPr>
            <w:r w:rsidRPr="00B03644">
              <w:rPr>
                <w:rFonts w:ascii="Sylfaen" w:hAnsi="Sylfaen"/>
                <w:bCs/>
                <w:i/>
                <w:snapToGrid w:val="0"/>
                <w:spacing w:val="-6"/>
                <w:sz w:val="22"/>
                <w:szCs w:val="22"/>
              </w:rPr>
              <w:t>3.1.1.3.4. Էլեկտրաէներգիայի ազդե</w:t>
            </w:r>
            <w:r w:rsidRPr="00B03644">
              <w:rPr>
                <w:rFonts w:ascii="Sylfaen" w:hAnsi="Sylfaen"/>
                <w:bCs/>
                <w:i/>
                <w:snapToGrid w:val="0"/>
                <w:spacing w:val="-6"/>
                <w:sz w:val="22"/>
                <w:szCs w:val="22"/>
              </w:rPr>
              <w:softHyphen/>
              <w:t>ցություն կարճ միացման տեսքով, ցանցում հոսանքի ուժի կամ լար</w:t>
            </w:r>
            <w:r w:rsidRPr="00B03644">
              <w:rPr>
                <w:rFonts w:ascii="Sylfaen" w:hAnsi="Sylfaen"/>
                <w:bCs/>
                <w:i/>
                <w:snapToGrid w:val="0"/>
                <w:spacing w:val="-6"/>
                <w:sz w:val="22"/>
                <w:szCs w:val="22"/>
              </w:rPr>
              <w:softHyphen/>
              <w:t>ման կտրուկ բարձրացում, մակած</w:t>
            </w:r>
            <w:r w:rsidRPr="00B03644">
              <w:rPr>
                <w:rFonts w:ascii="Sylfaen" w:hAnsi="Sylfaen"/>
                <w:bCs/>
                <w:i/>
                <w:snapToGrid w:val="0"/>
                <w:spacing w:val="-6"/>
                <w:sz w:val="22"/>
                <w:szCs w:val="22"/>
              </w:rPr>
              <w:softHyphen/>
              <w:t>ված հոսանքների ազդեցություն, ներառյալ</w:t>
            </w:r>
            <w:r w:rsidRPr="00B03644">
              <w:rPr>
                <w:rFonts w:ascii="Sylfaen" w:hAnsi="Sylfaen"/>
                <w:bCs/>
                <w:i/>
                <w:snapToGrid w:val="0"/>
                <w:spacing w:val="-6"/>
                <w:sz w:val="22"/>
                <w:szCs w:val="22"/>
                <w:lang w:val="hy-AM"/>
              </w:rPr>
              <w:t>`</w:t>
            </w:r>
            <w:r w:rsidRPr="00B03644">
              <w:rPr>
                <w:rFonts w:ascii="Sylfaen" w:hAnsi="Sylfaen"/>
                <w:bCs/>
                <w:i/>
                <w:snapToGrid w:val="0"/>
                <w:spacing w:val="-6"/>
                <w:sz w:val="22"/>
                <w:szCs w:val="22"/>
              </w:rPr>
              <w:t xml:space="preserve"> նշված երևույթների ար</w:t>
            </w:r>
            <w:r w:rsidRPr="00B03644">
              <w:rPr>
                <w:rFonts w:ascii="Sylfaen" w:hAnsi="Sylfaen"/>
                <w:bCs/>
                <w:i/>
                <w:snapToGrid w:val="0"/>
                <w:spacing w:val="-6"/>
                <w:sz w:val="22"/>
                <w:szCs w:val="22"/>
              </w:rPr>
              <w:softHyphen/>
              <w:t>դյունքում առաջացած հրդեհի հե</w:t>
            </w:r>
            <w:r w:rsidRPr="00B03644">
              <w:rPr>
                <w:rFonts w:ascii="Sylfaen" w:hAnsi="Sylfaen"/>
                <w:bCs/>
                <w:i/>
                <w:snapToGrid w:val="0"/>
                <w:spacing w:val="-6"/>
                <w:sz w:val="22"/>
                <w:szCs w:val="22"/>
                <w:lang w:val="hy-AM"/>
              </w:rPr>
              <w:softHyphen/>
            </w:r>
            <w:r w:rsidRPr="00B03644">
              <w:rPr>
                <w:rFonts w:ascii="Sylfaen" w:hAnsi="Sylfaen"/>
                <w:bCs/>
                <w:i/>
                <w:snapToGrid w:val="0"/>
                <w:spacing w:val="-6"/>
                <w:sz w:val="22"/>
                <w:szCs w:val="22"/>
              </w:rPr>
              <w:t>տ</w:t>
            </w:r>
            <w:r w:rsidRPr="00B03644">
              <w:rPr>
                <w:rFonts w:ascii="Sylfaen" w:hAnsi="Sylfaen"/>
                <w:bCs/>
                <w:i/>
                <w:snapToGrid w:val="0"/>
                <w:spacing w:val="-6"/>
                <w:sz w:val="22"/>
                <w:szCs w:val="22"/>
                <w:lang w:val="hy-AM"/>
              </w:rPr>
              <w:t>և</w:t>
            </w:r>
            <w:r w:rsidRPr="00B03644">
              <w:rPr>
                <w:rFonts w:ascii="Sylfaen" w:hAnsi="Sylfaen"/>
                <w:bCs/>
                <w:i/>
                <w:snapToGrid w:val="0"/>
                <w:spacing w:val="-6"/>
                <w:sz w:val="22"/>
                <w:szCs w:val="22"/>
              </w:rPr>
              <w:t>անքով պատճառված վնաս,</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z w:val="22"/>
                <w:szCs w:val="22"/>
              </w:rPr>
            </w:pPr>
            <w:r w:rsidRPr="00B03644">
              <w:rPr>
                <w:rFonts w:ascii="Sylfaen" w:eastAsia="Times New Roman" w:hAnsi="Sylfaen"/>
                <w:i/>
                <w:sz w:val="22"/>
                <w:szCs w:val="22"/>
              </w:rPr>
              <w:t>3.1.1.3.5. ներքին ֆիզիկական պայթյուն, այդ թվում</w:t>
            </w:r>
            <w:r w:rsidRPr="00B03644">
              <w:rPr>
                <w:rFonts w:ascii="Sylfaen" w:eastAsia="Times New Roman" w:hAnsi="Sylfaen"/>
                <w:i/>
                <w:sz w:val="22"/>
                <w:szCs w:val="22"/>
                <w:lang w:val="hy-AM"/>
              </w:rPr>
              <w:t>`</w:t>
            </w:r>
            <w:r w:rsidRPr="00B03644">
              <w:rPr>
                <w:rFonts w:ascii="Sylfaen" w:eastAsia="Times New Roman" w:hAnsi="Sylfaen"/>
                <w:i/>
                <w:sz w:val="22"/>
                <w:szCs w:val="22"/>
              </w:rPr>
              <w:t xml:space="preserve"> շոգեկաթ</w:t>
            </w:r>
            <w:r w:rsidRPr="00B03644">
              <w:rPr>
                <w:rFonts w:ascii="Sylfaen" w:eastAsia="Times New Roman" w:hAnsi="Sylfaen"/>
                <w:i/>
                <w:sz w:val="22"/>
                <w:szCs w:val="22"/>
              </w:rPr>
              <w:softHyphen/>
              <w:t>սաների, ներքին այրման շարժիչ</w:t>
            </w:r>
            <w:r w:rsidRPr="00B03644">
              <w:rPr>
                <w:rFonts w:ascii="Sylfaen" w:eastAsia="Times New Roman" w:hAnsi="Sylfaen"/>
                <w:i/>
                <w:sz w:val="22"/>
                <w:szCs w:val="22"/>
              </w:rPr>
              <w:softHyphen/>
              <w:t>ների և էներգիայի այլ աղբյուրնե</w:t>
            </w:r>
            <w:r w:rsidRPr="00B03644">
              <w:rPr>
                <w:rFonts w:ascii="Sylfaen" w:eastAsia="Times New Roman" w:hAnsi="Sylfaen"/>
                <w:i/>
                <w:sz w:val="22"/>
                <w:szCs w:val="22"/>
              </w:rPr>
              <w:softHyphen/>
              <w:t>րի պայթյուն,</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pacing w:val="-8"/>
                <w:sz w:val="22"/>
                <w:szCs w:val="22"/>
              </w:rPr>
            </w:pPr>
            <w:r w:rsidRPr="00B03644">
              <w:rPr>
                <w:rFonts w:ascii="Sylfaen" w:hAnsi="Sylfaen"/>
                <w:bCs/>
                <w:i/>
                <w:snapToGrid w:val="0"/>
                <w:spacing w:val="-8"/>
                <w:sz w:val="22"/>
                <w:szCs w:val="22"/>
              </w:rPr>
              <w:t>3.1.1.3.6. Գերբեռնում, գերտաքացում, տատանում, տրոհում, սեպապն</w:t>
            </w:r>
            <w:r w:rsidRPr="00B03644">
              <w:rPr>
                <w:rFonts w:ascii="Sylfaen" w:hAnsi="Sylfaen"/>
                <w:bCs/>
                <w:i/>
                <w:snapToGrid w:val="0"/>
                <w:spacing w:val="-8"/>
                <w:sz w:val="22"/>
                <w:szCs w:val="22"/>
                <w:lang w:val="hy-AM"/>
              </w:rPr>
              <w:softHyphen/>
            </w:r>
            <w:r w:rsidRPr="00B03644">
              <w:rPr>
                <w:rFonts w:ascii="Sylfaen" w:hAnsi="Sylfaen"/>
                <w:bCs/>
                <w:i/>
                <w:snapToGrid w:val="0"/>
                <w:spacing w:val="-8"/>
                <w:sz w:val="22"/>
                <w:szCs w:val="22"/>
              </w:rPr>
              <w:t>դում, մեխանիզմի խցանում օտար առարկաներով, մեխանիզմի ներ</w:t>
            </w:r>
            <w:r w:rsidRPr="00B03644">
              <w:rPr>
                <w:rFonts w:ascii="Sylfaen" w:hAnsi="Sylfaen"/>
                <w:bCs/>
                <w:i/>
                <w:snapToGrid w:val="0"/>
                <w:spacing w:val="-8"/>
                <w:sz w:val="22"/>
                <w:szCs w:val="22"/>
                <w:lang w:val="hy-AM"/>
              </w:rPr>
              <w:softHyphen/>
            </w:r>
            <w:r w:rsidRPr="00B03644">
              <w:rPr>
                <w:rFonts w:ascii="Sylfaen" w:hAnsi="Sylfaen"/>
                <w:bCs/>
                <w:i/>
                <w:snapToGrid w:val="0"/>
                <w:spacing w:val="-8"/>
                <w:sz w:val="22"/>
                <w:szCs w:val="22"/>
              </w:rPr>
              <w:t>սում ճնշման փոփոխություն, կենտրոնախույս ուժի ազդեցություն,</w:t>
            </w:r>
          </w:p>
        </w:tc>
      </w:tr>
      <w:tr w:rsidR="005D4E0E" w:rsidRPr="00B03644" w:rsidTr="00B81CC7">
        <w:trPr>
          <w:trHeight w:val="20"/>
        </w:trPr>
        <w:tc>
          <w:tcPr>
            <w:tcW w:w="5000" w:type="pct"/>
          </w:tcPr>
          <w:p w:rsidR="005D4E0E" w:rsidRPr="00B03644" w:rsidRDefault="005D4E0E" w:rsidP="00742FAE">
            <w:pPr>
              <w:pStyle w:val="ListParagraph"/>
              <w:widowControl w:val="0"/>
              <w:tabs>
                <w:tab w:val="left" w:pos="0"/>
                <w:tab w:val="left" w:pos="553"/>
              </w:tabs>
              <w:spacing w:after="120"/>
              <w:ind w:left="8" w:hanging="8"/>
              <w:jc w:val="both"/>
              <w:rPr>
                <w:rFonts w:ascii="Sylfaen" w:eastAsia="Times New Roman" w:hAnsi="Sylfaen"/>
                <w:i/>
                <w:sz w:val="22"/>
                <w:szCs w:val="22"/>
                <w:lang w:val="hy-AM"/>
              </w:rPr>
            </w:pPr>
            <w:r w:rsidRPr="00B03644">
              <w:rPr>
                <w:rFonts w:ascii="Sylfaen" w:hAnsi="Sylfaen"/>
                <w:bCs/>
                <w:i/>
                <w:snapToGrid w:val="0"/>
                <w:sz w:val="22"/>
                <w:szCs w:val="22"/>
              </w:rPr>
              <w:t>3.1.1.3.7. Ճոպանների և շղթաների խզում, ապահովագրված օբյեկտ</w:t>
            </w:r>
            <w:r w:rsidRPr="00B03644">
              <w:rPr>
                <w:rFonts w:ascii="Sylfaen" w:hAnsi="Sylfaen"/>
                <w:bCs/>
                <w:i/>
                <w:snapToGrid w:val="0"/>
                <w:sz w:val="22"/>
                <w:szCs w:val="22"/>
                <w:lang w:val="hy-AM"/>
              </w:rPr>
              <w:softHyphen/>
            </w:r>
            <w:r w:rsidRPr="00B03644">
              <w:rPr>
                <w:rFonts w:ascii="Sylfaen" w:hAnsi="Sylfaen"/>
                <w:bCs/>
                <w:i/>
                <w:snapToGrid w:val="0"/>
                <w:sz w:val="22"/>
                <w:szCs w:val="22"/>
              </w:rPr>
              <w:t>ների վայր ընկնում և դրանց բա</w:t>
            </w:r>
            <w:r w:rsidRPr="00B03644">
              <w:rPr>
                <w:rFonts w:ascii="Sylfaen" w:hAnsi="Sylfaen"/>
                <w:bCs/>
                <w:i/>
                <w:snapToGrid w:val="0"/>
                <w:sz w:val="22"/>
                <w:szCs w:val="22"/>
                <w:lang w:val="hy-AM"/>
              </w:rPr>
              <w:softHyphen/>
            </w:r>
            <w:r w:rsidRPr="00B03644">
              <w:rPr>
                <w:rFonts w:ascii="Sylfaen" w:hAnsi="Sylfaen"/>
                <w:bCs/>
                <w:i/>
                <w:snapToGrid w:val="0"/>
                <w:sz w:val="22"/>
                <w:szCs w:val="22"/>
              </w:rPr>
              <w:t>խում այլ օբյեկտների</w:t>
            </w:r>
            <w:r w:rsidRPr="00B03644">
              <w:rPr>
                <w:rFonts w:ascii="Sylfaen" w:hAnsi="Sylfaen"/>
                <w:bCs/>
                <w:i/>
                <w:snapToGrid w:val="0"/>
                <w:sz w:val="22"/>
                <w:szCs w:val="22"/>
                <w:lang w:val="hy-AM"/>
              </w:rPr>
              <w:t>։</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5"/>
              </w:numPr>
              <w:tabs>
                <w:tab w:val="left" w:pos="-2846"/>
              </w:tabs>
              <w:spacing w:after="120" w:line="240" w:lineRule="auto"/>
              <w:ind w:left="8" w:hanging="8"/>
              <w:contextualSpacing w:val="0"/>
              <w:jc w:val="both"/>
              <w:rPr>
                <w:rFonts w:ascii="Sylfaen" w:eastAsia="Times New Roman" w:hAnsi="Sylfaen"/>
                <w:i/>
                <w:spacing w:val="-18"/>
                <w:sz w:val="22"/>
                <w:szCs w:val="22"/>
                <w:lang w:val="hy-AM"/>
              </w:rPr>
            </w:pPr>
            <w:r w:rsidRPr="00B03644">
              <w:rPr>
                <w:rFonts w:ascii="Sylfaen" w:hAnsi="Sylfaen"/>
                <w:bCs/>
                <w:i/>
                <w:snapToGrid w:val="0"/>
                <w:sz w:val="22"/>
                <w:szCs w:val="22"/>
                <w:lang w:val="hy-AM"/>
              </w:rPr>
              <w:t>Ապահովագրական պատահար տեղի ունենալու դեպ</w:t>
            </w:r>
            <w:r w:rsidRPr="00B03644">
              <w:rPr>
                <w:rFonts w:ascii="Sylfaen" w:hAnsi="Sylfaen"/>
                <w:bCs/>
                <w:i/>
                <w:snapToGrid w:val="0"/>
                <w:sz w:val="22"/>
                <w:szCs w:val="22"/>
                <w:lang w:val="hy-AM"/>
              </w:rPr>
              <w:softHyphen/>
              <w:t>քում Ապահովագրողը պարտավոր է հատուցել Ապա</w:t>
            </w:r>
            <w:r w:rsidRPr="00B03644">
              <w:rPr>
                <w:rFonts w:ascii="Sylfaen" w:hAnsi="Sylfaen"/>
                <w:bCs/>
                <w:i/>
                <w:snapToGrid w:val="0"/>
                <w:sz w:val="22"/>
                <w:szCs w:val="22"/>
                <w:lang w:val="hy-AM"/>
              </w:rPr>
              <w:softHyphen/>
              <w:t>հովադրի կողմից կրած վնասները «առաջին կորստի» պայմանով (այսինքն, երբ ապահովագրական պատա</w:t>
            </w:r>
            <w:r w:rsidRPr="00B03644">
              <w:rPr>
                <w:rFonts w:ascii="Sylfaen" w:hAnsi="Sylfaen"/>
                <w:bCs/>
                <w:i/>
                <w:snapToGrid w:val="0"/>
                <w:sz w:val="22"/>
                <w:szCs w:val="22"/>
                <w:lang w:val="hy-AM"/>
              </w:rPr>
              <w:softHyphen/>
              <w:t>հար տեղի ունե</w:t>
            </w:r>
            <w:r w:rsidRPr="00B03644">
              <w:rPr>
                <w:rFonts w:ascii="Sylfaen" w:hAnsi="Sylfaen"/>
                <w:bCs/>
                <w:i/>
                <w:snapToGrid w:val="0"/>
                <w:sz w:val="22"/>
                <w:szCs w:val="22"/>
                <w:lang w:val="hy-AM"/>
              </w:rPr>
              <w:softHyphen/>
              <w:t>նալու հետ կապված Ապահովադրի բոլոր ծախսերը հատուցվում են ամբողջությամբ` առանց յու</w:t>
            </w:r>
            <w:r w:rsidRPr="00B03644">
              <w:rPr>
                <w:rFonts w:ascii="Sylfaen" w:hAnsi="Sylfaen"/>
                <w:bCs/>
                <w:i/>
                <w:snapToGrid w:val="0"/>
                <w:sz w:val="22"/>
                <w:szCs w:val="22"/>
                <w:lang w:val="hy-AM"/>
              </w:rPr>
              <w:softHyphen/>
              <w:t>րաքանչյուր վնասված օբյեկտի արժեքը առանձին գնա</w:t>
            </w:r>
            <w:r w:rsidRPr="00B03644">
              <w:rPr>
                <w:rFonts w:ascii="Sylfaen" w:hAnsi="Sylfaen"/>
                <w:bCs/>
                <w:i/>
                <w:snapToGrid w:val="0"/>
                <w:sz w:val="22"/>
                <w:szCs w:val="22"/>
                <w:lang w:val="hy-AM"/>
              </w:rPr>
              <w:softHyphen/>
              <w:t>հատելու անհրաժեշտության) Պայմանագրով մեկ և յուրաքանչյուր ապահովագրական պատահարի գծով սահմանված հատուց</w:t>
            </w:r>
            <w:r w:rsidRPr="00B03644">
              <w:rPr>
                <w:rFonts w:ascii="Sylfaen" w:hAnsi="Sylfaen"/>
                <w:bCs/>
                <w:i/>
                <w:snapToGrid w:val="0"/>
                <w:sz w:val="22"/>
                <w:szCs w:val="22"/>
                <w:lang w:val="hy-AM"/>
              </w:rPr>
              <w:softHyphen/>
              <w:t>ման սահմանաչափի սահմաններում: Ապահովագրական հատուցման չափը որոշվում է.</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2"/>
                <w:sz w:val="22"/>
                <w:szCs w:val="22"/>
                <w:lang w:val="hy-AM"/>
              </w:rPr>
            </w:pPr>
            <w:r w:rsidRPr="00B03644">
              <w:rPr>
                <w:rFonts w:ascii="Sylfaen" w:eastAsia="Times New Roman" w:hAnsi="Sylfaen"/>
                <w:i/>
                <w:spacing w:val="-2"/>
                <w:sz w:val="22"/>
                <w:szCs w:val="22"/>
                <w:lang w:val="hy-AM"/>
              </w:rPr>
              <w:t>Ապահովագրված գույքի լրիվ ոչնչացման դեպքում, ինչպես նաև այն դեպքում, երբ ոչնչացված Ապահովագրված գույքի վերանորո</w:t>
            </w:r>
            <w:r w:rsidRPr="00B03644">
              <w:rPr>
                <w:rFonts w:ascii="Sylfaen" w:eastAsia="Times New Roman" w:hAnsi="Sylfaen"/>
                <w:i/>
                <w:spacing w:val="-2"/>
                <w:sz w:val="22"/>
                <w:szCs w:val="22"/>
                <w:lang w:val="hy-AM"/>
              </w:rPr>
              <w:softHyphen/>
              <w:t>գում կամ վերականգնում չի իրականացվում, հա</w:t>
            </w:r>
            <w:r w:rsidRPr="00B03644">
              <w:rPr>
                <w:rFonts w:ascii="Sylfaen" w:eastAsia="Times New Roman" w:hAnsi="Sylfaen"/>
                <w:i/>
                <w:spacing w:val="-2"/>
                <w:sz w:val="22"/>
                <w:szCs w:val="22"/>
                <w:lang w:val="hy-AM"/>
              </w:rPr>
              <w:softHyphen/>
              <w:t>տուցման ենթակա է վերականգնման համար Ապահովադրի կողմից կրած ծախսերի գումարն ամբողջությամբ: Կասկածներից խուսափելու նպատակով վնասը հատուցելիս Ապահովագր</w:t>
            </w:r>
            <w:r w:rsidRPr="00B03644">
              <w:rPr>
                <w:rFonts w:ascii="Sylfaen" w:eastAsia="Times New Roman" w:hAnsi="Sylfaen"/>
                <w:i/>
                <w:spacing w:val="-2"/>
                <w:sz w:val="22"/>
                <w:szCs w:val="22"/>
                <w:lang w:val="hy-AM"/>
              </w:rPr>
              <w:softHyphen/>
              <w:t>ված գույքի մաշվածությունը հաշվի չի առնվում,</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pacing w:val="-2"/>
                <w:sz w:val="22"/>
                <w:szCs w:val="22"/>
                <w:lang w:val="hy-AM"/>
              </w:rPr>
              <w:t>Ապահովագրված գույքի մասնակի վնասման դեպքում հատուցման ենթակա են այն բոլոր ծախ</w:t>
            </w:r>
            <w:r w:rsidRPr="00B03644">
              <w:rPr>
                <w:rFonts w:ascii="Sylfaen" w:eastAsia="Times New Roman" w:hAnsi="Sylfaen"/>
                <w:i/>
                <w:spacing w:val="-2"/>
                <w:sz w:val="22"/>
                <w:szCs w:val="22"/>
                <w:lang w:val="hy-AM"/>
              </w:rPr>
              <w:softHyphen/>
              <w:t>սերը, որոնք անհրաժեշտ են, որպեսզի գույքը վե</w:t>
            </w:r>
            <w:r w:rsidRPr="00B03644">
              <w:rPr>
                <w:rFonts w:ascii="Sylfaen" w:eastAsia="Times New Roman" w:hAnsi="Sylfaen"/>
                <w:i/>
                <w:spacing w:val="-2"/>
                <w:sz w:val="22"/>
                <w:szCs w:val="22"/>
                <w:lang w:val="hy-AM"/>
              </w:rPr>
              <w:softHyphen/>
              <w:t>րականգնվի մինչև այն վիճակը, որում այդ գույքը գտնվում էր անմիջապես մինչև ապահովագրական պատահար տեղի ունենալը: Կասկածներից խու</w:t>
            </w:r>
            <w:r w:rsidRPr="00B03644">
              <w:rPr>
                <w:rFonts w:ascii="Sylfaen" w:eastAsia="Times New Roman" w:hAnsi="Sylfaen"/>
                <w:i/>
                <w:spacing w:val="-2"/>
                <w:sz w:val="22"/>
                <w:szCs w:val="22"/>
                <w:lang w:val="hy-AM"/>
              </w:rPr>
              <w:softHyphen/>
              <w:t>սափելու նպատակով վնասը հատուցելիս վնաս</w:t>
            </w:r>
            <w:r w:rsidRPr="00B03644">
              <w:rPr>
                <w:rFonts w:ascii="Sylfaen" w:eastAsia="Times New Roman" w:hAnsi="Sylfaen"/>
                <w:i/>
                <w:spacing w:val="-2"/>
                <w:sz w:val="22"/>
                <w:szCs w:val="22"/>
                <w:lang w:val="hy-AM"/>
              </w:rPr>
              <w:softHyphen/>
              <w:t>ված Ապահովագրված գույքի մաշվածությունը և փոխարինվող մասերի, հանգույցների և ագրեգատների մաշվածությունը հաշվի չի առնվում:</w:t>
            </w:r>
          </w:p>
        </w:tc>
      </w:tr>
      <w:tr w:rsidR="005D4E0E" w:rsidRPr="00B03644" w:rsidTr="00B81CC7">
        <w:trPr>
          <w:trHeight w:val="20"/>
        </w:trPr>
        <w:tc>
          <w:tcPr>
            <w:tcW w:w="5000" w:type="pct"/>
          </w:tcPr>
          <w:p w:rsidR="005D4E0E" w:rsidRPr="00B03644" w:rsidRDefault="005D4E0E" w:rsidP="00742FAE">
            <w:pPr>
              <w:tabs>
                <w:tab w:val="left" w:pos="-1260"/>
                <w:tab w:val="left" w:pos="0"/>
              </w:tabs>
              <w:overflowPunct w:val="0"/>
              <w:autoSpaceDE w:val="0"/>
              <w:autoSpaceDN w:val="0"/>
              <w:adjustRightInd w:val="0"/>
              <w:spacing w:after="120"/>
              <w:ind w:left="8" w:hanging="8"/>
              <w:jc w:val="both"/>
              <w:rPr>
                <w:rFonts w:ascii="Sylfaen" w:hAnsi="Sylfaen"/>
                <w:i/>
                <w:spacing w:val="-4"/>
                <w:sz w:val="22"/>
                <w:szCs w:val="22"/>
                <w:lang w:val="hy-AM"/>
              </w:rPr>
            </w:pPr>
            <w:r w:rsidRPr="00B03644">
              <w:rPr>
                <w:rFonts w:ascii="Sylfaen" w:hAnsi="Sylfaen"/>
                <w:i/>
                <w:spacing w:val="-4"/>
                <w:sz w:val="22"/>
                <w:szCs w:val="22"/>
                <w:lang w:val="hy-AM"/>
              </w:rPr>
              <w:t xml:space="preserve">Վերականգնման համար ծախսերը պետք է ներառեն.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9"/>
              </w:numPr>
              <w:tabs>
                <w:tab w:val="left" w:pos="-2949"/>
                <w:tab w:val="left" w:pos="0"/>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cs="Sylfaen"/>
                <w:i/>
                <w:sz w:val="22"/>
                <w:szCs w:val="22"/>
                <w:lang w:val="hy-AM"/>
              </w:rPr>
              <w:t>Ապահովագրված</w:t>
            </w:r>
            <w:r w:rsidRPr="00B03644">
              <w:rPr>
                <w:rFonts w:ascii="Sylfaen" w:eastAsia="Times New Roman" w:hAnsi="Sylfaen"/>
                <w:i/>
                <w:sz w:val="22"/>
                <w:szCs w:val="22"/>
                <w:lang w:val="hy-AM"/>
              </w:rPr>
              <w:t xml:space="preserve"> գույքի վերանորոգման (վերականգնման) համար անհրաժեշտ ցանկացած հանգույցներ, ագրեգատներ, մասեր, նյութեր ձեռքբերելու համար կա</w:t>
            </w:r>
            <w:r w:rsidRPr="00B03644">
              <w:rPr>
                <w:rFonts w:ascii="Sylfaen" w:eastAsia="Times New Roman" w:hAnsi="Sylfaen"/>
                <w:i/>
                <w:sz w:val="22"/>
                <w:szCs w:val="22"/>
                <w:lang w:val="hy-AM"/>
              </w:rPr>
              <w:softHyphen/>
              <w:t>տարված ծախսերը,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38"/>
              </w:numPr>
              <w:tabs>
                <w:tab w:val="left" w:pos="-2949"/>
                <w:tab w:val="left" w:pos="0"/>
              </w:tab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z w:val="22"/>
                <w:szCs w:val="22"/>
                <w:lang w:val="hy-AM"/>
              </w:rPr>
              <w:t>Վնասված Ապահովագրված գույքի վերանո</w:t>
            </w:r>
            <w:r w:rsidRPr="00B03644">
              <w:rPr>
                <w:rFonts w:ascii="Sylfaen" w:eastAsia="Times New Roman" w:hAnsi="Sylfaen"/>
                <w:i/>
                <w:sz w:val="22"/>
                <w:szCs w:val="22"/>
                <w:lang w:val="hy-AM"/>
              </w:rPr>
              <w:softHyphen/>
              <w:t>րոգման ծախսերը, ներառյալ` նոր ձեռքբեր</w:t>
            </w:r>
            <w:r w:rsidRPr="00B03644">
              <w:rPr>
                <w:rFonts w:ascii="Sylfaen" w:eastAsia="Times New Roman" w:hAnsi="Sylfaen"/>
                <w:i/>
                <w:sz w:val="22"/>
                <w:szCs w:val="22"/>
                <w:lang w:val="hy-AM"/>
              </w:rPr>
              <w:softHyphen/>
              <w:t>ված կամ վերանորոգված հանգույցների, ագ</w:t>
            </w:r>
            <w:r w:rsidRPr="00B03644">
              <w:rPr>
                <w:rFonts w:ascii="Sylfaen" w:eastAsia="Times New Roman" w:hAnsi="Sylfaen"/>
                <w:i/>
                <w:sz w:val="22"/>
                <w:szCs w:val="22"/>
                <w:lang w:val="hy-AM"/>
              </w:rPr>
              <w:softHyphen/>
              <w:t>րեգատների, դետալների մոնտաժման բոլոր ծախսերը, առանց հաշվի առնելու դրանց փոխարինողների տեղադրման ծախսերը,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39"/>
              </w:numPr>
              <w:tabs>
                <w:tab w:val="left" w:pos="0"/>
                <w:tab w:val="left" w:pos="55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 xml:space="preserve">Վնասված Ապահովագրված </w:t>
            </w:r>
            <w:r w:rsidRPr="00B03644">
              <w:rPr>
                <w:rFonts w:ascii="Sylfaen" w:hAnsi="Sylfaen"/>
                <w:i/>
                <w:snapToGrid w:val="0"/>
                <w:sz w:val="22"/>
                <w:szCs w:val="22"/>
                <w:lang w:val="hy-AM"/>
              </w:rPr>
              <w:t>գույքը, պա</w:t>
            </w:r>
            <w:r w:rsidRPr="00B03644">
              <w:rPr>
                <w:rFonts w:ascii="Sylfaen" w:hAnsi="Sylfaen"/>
                <w:i/>
                <w:snapToGrid w:val="0"/>
                <w:sz w:val="22"/>
                <w:szCs w:val="22"/>
                <w:lang w:val="hy-AM"/>
              </w:rPr>
              <w:softHyphen/>
              <w:t xml:space="preserve">հեստամասերը, բեռները և նյութերը, վերանորոգման </w:t>
            </w:r>
            <w:r w:rsidRPr="00B03644">
              <w:rPr>
                <w:rFonts w:ascii="Sylfaen" w:hAnsi="Sylfaen"/>
                <w:i/>
                <w:snapToGrid w:val="0"/>
                <w:sz w:val="22"/>
                <w:szCs w:val="22"/>
                <w:lang w:val="hy-AM"/>
              </w:rPr>
              <w:lastRenderedPageBreak/>
              <w:t>(վերականգնման) համար անհրաժեշտ վերանորոգող կամ շինարարական տեխնիկական վերանորոգ</w:t>
            </w:r>
            <w:r w:rsidRPr="00B03644">
              <w:rPr>
                <w:rFonts w:ascii="Sylfaen" w:hAnsi="Sylfaen"/>
                <w:i/>
                <w:snapToGrid w:val="0"/>
                <w:sz w:val="22"/>
                <w:szCs w:val="22"/>
                <w:lang w:val="hy-AM"/>
              </w:rPr>
              <w:softHyphen/>
              <w:t>ման վայր և հետ առաքելու համար կատարված ծախսերը,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0"/>
              </w:numPr>
              <w:tabs>
                <w:tab w:val="left" w:pos="0"/>
                <w:tab w:val="left" w:pos="553"/>
              </w:tabs>
              <w:spacing w:after="120" w:line="240" w:lineRule="auto"/>
              <w:ind w:left="8" w:hanging="8"/>
              <w:contextualSpacing w:val="0"/>
              <w:jc w:val="both"/>
              <w:rPr>
                <w:rFonts w:ascii="Sylfaen" w:eastAsia="Times New Roman" w:hAnsi="Sylfaen"/>
                <w:i/>
                <w:spacing w:val="-6"/>
                <w:sz w:val="22"/>
                <w:szCs w:val="22"/>
                <w:lang w:val="hy-AM"/>
              </w:rPr>
            </w:pPr>
            <w:r w:rsidRPr="00B03644">
              <w:rPr>
                <w:rFonts w:ascii="Sylfaen" w:hAnsi="Sylfaen"/>
                <w:i/>
                <w:snapToGrid w:val="0"/>
                <w:sz w:val="22"/>
                <w:szCs w:val="22"/>
                <w:lang w:val="hy-AM"/>
              </w:rPr>
              <w:lastRenderedPageBreak/>
              <w:t>Ապահովագրական պատահար տեղի ու</w:t>
            </w:r>
            <w:r w:rsidRPr="00B03644">
              <w:rPr>
                <w:rFonts w:ascii="Sylfaen" w:hAnsi="Sylfaen"/>
                <w:i/>
                <w:snapToGrid w:val="0"/>
                <w:sz w:val="22"/>
                <w:szCs w:val="22"/>
                <w:lang w:val="hy-AM"/>
              </w:rPr>
              <w:softHyphen/>
              <w:t>նենալու դեպքում, բացի ուղղակի վնասից, Ապահովագրողը պարտավոր է հատուցել Ապահովադրին ապահովագրական պա</w:t>
            </w:r>
            <w:r w:rsidRPr="00B03644">
              <w:rPr>
                <w:rFonts w:ascii="Sylfaen" w:hAnsi="Sylfaen"/>
                <w:i/>
                <w:snapToGrid w:val="0"/>
                <w:sz w:val="22"/>
                <w:szCs w:val="22"/>
                <w:lang w:val="hy-AM"/>
              </w:rPr>
              <w:softHyphen/>
              <w:t>տահար տեղի ունենալու հետ կապված Ա</w:t>
            </w:r>
            <w:r w:rsidRPr="00B03644">
              <w:rPr>
                <w:rFonts w:ascii="Sylfaen" w:hAnsi="Sylfaen"/>
                <w:i/>
                <w:snapToGrid w:val="0"/>
                <w:sz w:val="22"/>
                <w:szCs w:val="22"/>
                <w:lang w:val="hy-AM"/>
              </w:rPr>
              <w:softHyphen/>
              <w:t>պահովադրի հետևյալ լրացուցիչ ծախսերը.</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վնասի չափի և վթարափրկարարա</w:t>
            </w:r>
            <w:r w:rsidRPr="00B03644">
              <w:rPr>
                <w:rFonts w:ascii="Sylfaen" w:eastAsia="Times New Roman" w:hAnsi="Sylfaen"/>
                <w:i/>
                <w:sz w:val="22"/>
                <w:szCs w:val="22"/>
                <w:lang w:val="hy-AM"/>
              </w:rPr>
              <w:softHyphen/>
              <w:t>կան աշխատանքներ իրականացնելու հետ կապված Ապահովադրի ծախսերը,</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8"/>
                <w:sz w:val="22"/>
                <w:szCs w:val="22"/>
                <w:lang w:val="hy-AM"/>
              </w:rPr>
            </w:pPr>
            <w:r w:rsidRPr="00B03644">
              <w:rPr>
                <w:rFonts w:ascii="Sylfaen" w:eastAsia="Times New Roman" w:hAnsi="Sylfaen"/>
                <w:i/>
                <w:sz w:val="22"/>
                <w:szCs w:val="22"/>
                <w:lang w:val="hy-AM"/>
              </w:rPr>
              <w:t>վնասված Ապահովագրված գույքի վերանո</w:t>
            </w:r>
            <w:r w:rsidRPr="00B03644">
              <w:rPr>
                <w:rFonts w:ascii="Sylfaen" w:eastAsia="Times New Roman" w:hAnsi="Sylfaen"/>
                <w:i/>
                <w:sz w:val="22"/>
                <w:szCs w:val="22"/>
                <w:lang w:val="hy-AM"/>
              </w:rPr>
              <w:softHyphen/>
              <w:t>րոգման (վերականգնման) պատրաստման հետ կապված ծախսերը, վերանորոգման (վերականգ</w:t>
            </w:r>
            <w:r w:rsidRPr="00B03644">
              <w:rPr>
                <w:rFonts w:ascii="Sylfaen" w:eastAsia="Times New Roman" w:hAnsi="Sylfaen"/>
                <w:i/>
                <w:sz w:val="22"/>
                <w:szCs w:val="22"/>
                <w:lang w:val="hy-AM"/>
              </w:rPr>
              <w:softHyphen/>
              <w:t>նման) աշխատանքներն իրականացնելու համար հատուկ անհրաժեշտ նախագծային փաստա</w:t>
            </w:r>
            <w:r w:rsidRPr="00B03644">
              <w:rPr>
                <w:rFonts w:ascii="Sylfaen" w:eastAsia="Times New Roman" w:hAnsi="Sylfaen"/>
                <w:i/>
                <w:sz w:val="22"/>
                <w:szCs w:val="22"/>
                <w:lang w:val="hy-AM"/>
              </w:rPr>
              <w:softHyphen/>
              <w:t>թղթերի մշակման, ոչնչացված, վնասված կամ կորցրած հանգույցների, մասերի և ագրեգատ</w:t>
            </w:r>
            <w:r w:rsidRPr="00B03644">
              <w:rPr>
                <w:rFonts w:ascii="Sylfaen" w:eastAsia="Times New Roman" w:hAnsi="Sylfaen"/>
                <w:i/>
                <w:sz w:val="22"/>
                <w:szCs w:val="22"/>
                <w:lang w:val="hy-AM"/>
              </w:rPr>
              <w:softHyphen/>
              <w:t>ների ապամոնտաժման, վերանորոգման արժեքը և ոչնչացված կամ վնասված Ապահովագրված գույքի բեկորներից և մնացորդներից տարածքի մաքրման ծախսերը ներառյալ,</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hAnsi="Sylfaen"/>
                <w:i/>
                <w:snapToGrid w:val="0"/>
                <w:spacing w:val="-4"/>
                <w:sz w:val="22"/>
                <w:szCs w:val="22"/>
                <w:lang w:val="hy-AM"/>
              </w:rPr>
            </w:pPr>
            <w:r w:rsidRPr="00B03644">
              <w:rPr>
                <w:rFonts w:ascii="Sylfaen" w:hAnsi="Sylfaen"/>
                <w:i/>
                <w:snapToGrid w:val="0"/>
                <w:spacing w:val="-4"/>
                <w:sz w:val="22"/>
                <w:szCs w:val="22"/>
                <w:lang w:val="hy-AM"/>
              </w:rPr>
              <w:t>վնասումը գտնելու համար ծախսերը,</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hAnsi="Sylfaen"/>
                <w:i/>
                <w:snapToGrid w:val="0"/>
                <w:spacing w:val="-12"/>
                <w:sz w:val="22"/>
                <w:szCs w:val="22"/>
                <w:lang w:val="hy-AM"/>
              </w:rPr>
            </w:pPr>
            <w:r w:rsidRPr="00B03644">
              <w:rPr>
                <w:rFonts w:ascii="Sylfaen" w:hAnsi="Sylfaen"/>
                <w:i/>
                <w:snapToGrid w:val="0"/>
                <w:spacing w:val="-4"/>
                <w:sz w:val="22"/>
                <w:szCs w:val="22"/>
                <w:lang w:val="hy-AM"/>
              </w:rPr>
              <w:t>գործարկման-կարգաբերման աշխա</w:t>
            </w:r>
            <w:r w:rsidRPr="00B03644">
              <w:rPr>
                <w:rFonts w:ascii="Sylfaen" w:hAnsi="Sylfaen"/>
                <w:i/>
                <w:snapToGrid w:val="0"/>
                <w:spacing w:val="-4"/>
                <w:sz w:val="22"/>
                <w:szCs w:val="22"/>
                <w:lang w:val="hy-AM"/>
              </w:rPr>
              <w:softHyphen/>
              <w:t>տանքներն իրականացելու համար ծախսերը,</w:t>
            </w:r>
            <w:r w:rsidRPr="00B03644">
              <w:rPr>
                <w:rFonts w:ascii="Sylfaen" w:hAnsi="Sylfaen"/>
                <w:i/>
                <w:snapToGrid w:val="0"/>
                <w:spacing w:val="-12"/>
                <w:sz w:val="22"/>
                <w:szCs w:val="22"/>
                <w:lang w:val="hy-AM"/>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hAnsi="Sylfaen"/>
                <w:i/>
                <w:snapToGrid w:val="0"/>
                <w:sz w:val="22"/>
                <w:szCs w:val="22"/>
                <w:lang w:val="hy-AM"/>
              </w:rPr>
            </w:pPr>
            <w:r w:rsidRPr="00B03644">
              <w:rPr>
                <w:rFonts w:ascii="Sylfaen" w:hAnsi="Sylfaen"/>
                <w:i/>
                <w:snapToGrid w:val="0"/>
                <w:sz w:val="22"/>
                <w:szCs w:val="22"/>
                <w:lang w:val="hy-AM"/>
              </w:rPr>
              <w:t>Ապահովադրի աշխատակազմի ան</w:t>
            </w:r>
            <w:r w:rsidRPr="00B03644">
              <w:rPr>
                <w:rFonts w:ascii="Sylfaen" w:hAnsi="Sylfaen"/>
                <w:i/>
                <w:snapToGrid w:val="0"/>
                <w:sz w:val="22"/>
                <w:szCs w:val="22"/>
                <w:lang w:val="hy-AM"/>
              </w:rPr>
              <w:softHyphen/>
              <w:t>հրաժեշտ գործուղման ծախսերը` կապ</w:t>
            </w:r>
            <w:r w:rsidRPr="00B03644">
              <w:rPr>
                <w:rFonts w:ascii="Sylfaen" w:hAnsi="Sylfaen"/>
                <w:i/>
                <w:snapToGrid w:val="0"/>
                <w:sz w:val="22"/>
                <w:szCs w:val="22"/>
                <w:lang w:val="hy-AM"/>
              </w:rPr>
              <w:softHyphen/>
              <w:t xml:space="preserve">ված վնասված Ապահովագրված գույքը վերանորոգման (վերականգնման) վայր և հետ փոխադրելիս ուղեկցման հետ,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ծախսերը, որոնք անհրաժեշտ է իրա</w:t>
            </w:r>
            <w:r w:rsidRPr="00B03644">
              <w:rPr>
                <w:rFonts w:ascii="Sylfaen" w:eastAsia="Times New Roman" w:hAnsi="Sylfaen"/>
                <w:i/>
                <w:sz w:val="22"/>
                <w:szCs w:val="22"/>
                <w:lang w:val="hy-AM"/>
              </w:rPr>
              <w:softHyphen/>
              <w:t>կանացնել վնասված Ապահովագրված գույքի վերականգնման ընթացքում կամ նոր գույքի մոնտաժման ընթացքում, որպեսզի ապամոնտաժվի, տեղափոխվի կամ պաշտպանվի այլ գույք (հեռացման և պաշտպանման համար ծախսերը),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1"/>
              </w:numPr>
              <w:tabs>
                <w:tab w:val="left" w:pos="0"/>
                <w:tab w:val="left" w:pos="553"/>
              </w:tabs>
              <w:spacing w:after="120" w:line="240" w:lineRule="auto"/>
              <w:ind w:left="8" w:hanging="8"/>
              <w:contextualSpacing w:val="0"/>
              <w:jc w:val="both"/>
              <w:rPr>
                <w:rFonts w:ascii="Sylfaen" w:eastAsia="Times New Roman" w:hAnsi="Sylfaen"/>
                <w:i/>
                <w:spacing w:val="-19"/>
                <w:sz w:val="22"/>
                <w:szCs w:val="22"/>
                <w:lang w:val="hy-AM"/>
              </w:rPr>
            </w:pPr>
            <w:r w:rsidRPr="00B03644">
              <w:rPr>
                <w:rFonts w:ascii="Sylfaen" w:eastAsia="Times New Roman" w:hAnsi="Sylfaen"/>
                <w:i/>
                <w:spacing w:val="-6"/>
                <w:sz w:val="22"/>
                <w:szCs w:val="22"/>
                <w:lang w:val="hy-AM"/>
              </w:rPr>
              <w:t>Ապահովագրողի պատասխանատվության սահ</w:t>
            </w:r>
            <w:r w:rsidRPr="00B03644">
              <w:rPr>
                <w:rFonts w:ascii="Sylfaen" w:eastAsia="Times New Roman" w:hAnsi="Sylfaen"/>
                <w:i/>
                <w:spacing w:val="-6"/>
                <w:sz w:val="22"/>
                <w:szCs w:val="22"/>
                <w:lang w:val="hy-AM"/>
              </w:rPr>
              <w:softHyphen/>
              <w:t>մանաչափի սահմաններում Ապահովագրված գույքի ժամանակավոր պաշտպանման և պահ</w:t>
            </w:r>
            <w:r w:rsidRPr="00B03644">
              <w:rPr>
                <w:rFonts w:ascii="Sylfaen" w:eastAsia="Times New Roman" w:hAnsi="Sylfaen"/>
                <w:i/>
                <w:spacing w:val="-6"/>
                <w:sz w:val="22"/>
                <w:szCs w:val="22"/>
                <w:lang w:val="hy-AM"/>
              </w:rPr>
              <w:softHyphen/>
              <w:t>պանման համար հիմնավորված և անհրաժեշտ միջոցառումների ընթացքում Ապահովադրի կող</w:t>
            </w:r>
            <w:r w:rsidRPr="00B03644">
              <w:rPr>
                <w:rFonts w:ascii="Sylfaen" w:eastAsia="Times New Roman" w:hAnsi="Sylfaen"/>
                <w:i/>
                <w:spacing w:val="-6"/>
                <w:sz w:val="22"/>
                <w:szCs w:val="22"/>
                <w:lang w:val="hy-AM"/>
              </w:rPr>
              <w:softHyphen/>
              <w:t>մից կրած ծախսերը, որոնց գումարվում է ուղղակի ֆիզիկական ոչնչացման, կորուստի կամ վնասման արդյունքում առաջացած հատուցման ենթա</w:t>
            </w:r>
            <w:r w:rsidRPr="00B03644">
              <w:rPr>
                <w:rFonts w:ascii="Sylfaen" w:eastAsia="Times New Roman" w:hAnsi="Sylfaen"/>
                <w:i/>
                <w:spacing w:val="-6"/>
                <w:sz w:val="22"/>
                <w:szCs w:val="22"/>
                <w:lang w:val="hy-AM"/>
              </w:rPr>
              <w:softHyphen/>
              <w:t>կա ընդհանուր վնասը, եթե այդպիսինն առկա է` այն պայմանով, որ կիրառվում է համապատասխան չհատուցվող գումար և առանց մեծացնելու Պայմանագրով սահմանված սահմանաչափերը: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2"/>
              </w:numPr>
              <w:tabs>
                <w:tab w:val="left" w:pos="0"/>
                <w:tab w:val="left" w:pos="553"/>
              </w:tabs>
              <w:spacing w:after="120" w:line="240" w:lineRule="auto"/>
              <w:ind w:left="8" w:hanging="8"/>
              <w:contextualSpacing w:val="0"/>
              <w:jc w:val="both"/>
              <w:rPr>
                <w:rFonts w:ascii="Sylfaen" w:hAnsi="Sylfaen"/>
                <w:i/>
                <w:spacing w:val="-19"/>
                <w:sz w:val="22"/>
                <w:szCs w:val="22"/>
                <w:lang w:val="hy-AM"/>
              </w:rPr>
            </w:pPr>
            <w:r w:rsidRPr="00B03644">
              <w:rPr>
                <w:rFonts w:ascii="Sylfaen" w:eastAsia="Times New Roman" w:hAnsi="Sylfaen"/>
                <w:i/>
                <w:spacing w:val="-6"/>
                <w:sz w:val="22"/>
                <w:szCs w:val="22"/>
                <w:lang w:val="hy-AM"/>
              </w:rPr>
              <w:t>Պայմանագրի համաձայն ապահովագրված և Պայմանագրով սահմանված ապահովագրա</w:t>
            </w:r>
            <w:r w:rsidRPr="00B03644">
              <w:rPr>
                <w:rFonts w:ascii="Sylfaen" w:eastAsia="Times New Roman" w:hAnsi="Sylfaen"/>
                <w:i/>
                <w:spacing w:val="-6"/>
                <w:sz w:val="22"/>
                <w:szCs w:val="22"/>
                <w:lang w:val="hy-AM"/>
              </w:rPr>
              <w:softHyphen/>
              <w:t>կան պատահարի արդյունքում ուղղակի ֆի</w:t>
            </w:r>
            <w:r w:rsidRPr="00B03644">
              <w:rPr>
                <w:rFonts w:ascii="Sylfaen" w:eastAsia="Times New Roman" w:hAnsi="Sylfaen"/>
                <w:i/>
                <w:spacing w:val="-6"/>
                <w:sz w:val="22"/>
                <w:szCs w:val="22"/>
                <w:lang w:val="hy-AM"/>
              </w:rPr>
              <w:softHyphen/>
              <w:t>զիկապես ոչնչացված կամ վնասված գույքի բեկորների և աղբի հեռացման, ապամոն</w:t>
            </w:r>
            <w:r w:rsidRPr="00B03644">
              <w:rPr>
                <w:rFonts w:ascii="Sylfaen" w:eastAsia="Times New Roman" w:hAnsi="Sylfaen"/>
                <w:i/>
                <w:spacing w:val="-6"/>
                <w:sz w:val="22"/>
                <w:szCs w:val="22"/>
                <w:lang w:val="hy-AM"/>
              </w:rPr>
              <w:softHyphen/>
              <w:t>տաժման կամ քանդման, ամրացման կամ նշված գույքի մասի կամ մասերի համար հե</w:t>
            </w:r>
            <w:r w:rsidRPr="00B03644">
              <w:rPr>
                <w:rFonts w:ascii="Sylfaen" w:eastAsia="Times New Roman" w:hAnsi="Sylfaen"/>
                <w:i/>
                <w:spacing w:val="-6"/>
                <w:sz w:val="22"/>
                <w:szCs w:val="22"/>
                <w:lang w:val="hy-AM"/>
              </w:rPr>
              <w:softHyphen/>
              <w:t>նարանների տեղադրման համար անհրա</w:t>
            </w:r>
            <w:r w:rsidRPr="00B03644">
              <w:rPr>
                <w:rFonts w:ascii="Sylfaen" w:eastAsia="Times New Roman" w:hAnsi="Sylfaen"/>
                <w:i/>
                <w:spacing w:val="-6"/>
                <w:sz w:val="22"/>
                <w:szCs w:val="22"/>
                <w:lang w:val="hy-AM"/>
              </w:rPr>
              <w:softHyphen/>
              <w:t>ժեշտ Ապահովադրի կողմից կրած ծախսերը:</w:t>
            </w:r>
          </w:p>
        </w:tc>
      </w:tr>
      <w:tr w:rsidR="005D4E0E" w:rsidRPr="00B03644" w:rsidTr="00B81CC7">
        <w:trPr>
          <w:trHeight w:val="20"/>
        </w:trPr>
        <w:tc>
          <w:tcPr>
            <w:tcW w:w="5000" w:type="pct"/>
          </w:tcPr>
          <w:p w:rsidR="005D4E0E" w:rsidRPr="00B03644" w:rsidRDefault="005D4E0E" w:rsidP="00742FAE">
            <w:pPr>
              <w:pStyle w:val="ListParagraph"/>
              <w:tabs>
                <w:tab w:val="left" w:pos="-3516"/>
              </w:tabs>
              <w:spacing w:after="120"/>
              <w:ind w:left="8" w:hanging="8"/>
              <w:jc w:val="both"/>
              <w:rPr>
                <w:rFonts w:ascii="Sylfaen" w:hAnsi="Sylfaen"/>
                <w:i/>
                <w:spacing w:val="-2"/>
                <w:sz w:val="22"/>
                <w:szCs w:val="22"/>
                <w:lang w:val="hy-AM"/>
              </w:rPr>
            </w:pPr>
            <w:r w:rsidRPr="00B03644">
              <w:rPr>
                <w:rFonts w:ascii="Sylfaen" w:hAnsi="Sylfaen"/>
                <w:i/>
                <w:spacing w:val="-2"/>
                <w:sz w:val="22"/>
                <w:szCs w:val="22"/>
                <w:lang w:val="hy-AM"/>
              </w:rPr>
              <w:t>Ապահովադրի կողմից նպատակահար</w:t>
            </w:r>
            <w:r w:rsidRPr="00B03644">
              <w:rPr>
                <w:rFonts w:ascii="Sylfaen" w:hAnsi="Sylfaen"/>
                <w:i/>
                <w:spacing w:val="-2"/>
                <w:sz w:val="22"/>
                <w:szCs w:val="22"/>
                <w:lang w:val="hy-AM"/>
              </w:rPr>
              <w:softHyphen/>
              <w:t>մար կրած ծախսերը, որոնք առաջացել են Պայմանագրով չապահովագրված, սա</w:t>
            </w:r>
            <w:r w:rsidRPr="00B03644">
              <w:rPr>
                <w:rFonts w:ascii="Sylfaen" w:hAnsi="Sylfaen"/>
                <w:i/>
                <w:spacing w:val="-2"/>
                <w:sz w:val="22"/>
                <w:szCs w:val="22"/>
                <w:lang w:val="hy-AM"/>
              </w:rPr>
              <w:softHyphen/>
              <w:t>կայն Պայմանագրով չբացառված որևիցե ռիսկի տեղի ունենալու արդյունքում ոչ</w:t>
            </w:r>
            <w:r w:rsidRPr="00B03644">
              <w:rPr>
                <w:rFonts w:ascii="Sylfaen" w:hAnsi="Sylfaen"/>
                <w:i/>
                <w:spacing w:val="-2"/>
                <w:sz w:val="22"/>
                <w:szCs w:val="22"/>
                <w:lang w:val="hy-AM"/>
              </w:rPr>
              <w:softHyphen/>
              <w:t>նչացված կամ վնասված որևէ գույքի մա</w:t>
            </w:r>
            <w:r w:rsidRPr="00B03644">
              <w:rPr>
                <w:rFonts w:ascii="Sylfaen" w:hAnsi="Sylfaen"/>
                <w:i/>
                <w:spacing w:val="-2"/>
                <w:sz w:val="22"/>
                <w:szCs w:val="22"/>
                <w:lang w:val="hy-AM"/>
              </w:rPr>
              <w:softHyphen/>
              <w:t>սից կամ մասերից ձևավորված բեկորների հեռացման ընթացքում:</w:t>
            </w:r>
          </w:p>
        </w:tc>
      </w:tr>
      <w:tr w:rsidR="005D4E0E" w:rsidRPr="00B03644" w:rsidTr="00B81CC7">
        <w:trPr>
          <w:trHeight w:val="20"/>
        </w:trPr>
        <w:tc>
          <w:tcPr>
            <w:tcW w:w="5000" w:type="pct"/>
          </w:tcPr>
          <w:p w:rsidR="005D4E0E" w:rsidRPr="00B03644" w:rsidRDefault="005D4E0E" w:rsidP="00742FAE">
            <w:pPr>
              <w:pStyle w:val="ListParagraph"/>
              <w:tabs>
                <w:tab w:val="left" w:pos="-3516"/>
              </w:tabs>
              <w:spacing w:after="120"/>
              <w:ind w:left="8" w:hanging="8"/>
              <w:jc w:val="both"/>
              <w:rPr>
                <w:rFonts w:ascii="Sylfaen" w:hAnsi="Sylfaen"/>
                <w:i/>
                <w:sz w:val="22"/>
                <w:szCs w:val="22"/>
                <w:lang w:val="hy-AM"/>
              </w:rPr>
            </w:pPr>
            <w:r w:rsidRPr="00B03644">
              <w:rPr>
                <w:rFonts w:ascii="Sylfaen" w:hAnsi="Sylfaen"/>
                <w:i/>
                <w:sz w:val="22"/>
                <w:szCs w:val="22"/>
                <w:lang w:val="hy-AM"/>
              </w:rPr>
              <w:t>Ապահովագրողը սակայն չի հատուցում որևիցե ծախսեր, որոնք`</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z w:val="22"/>
                <w:szCs w:val="22"/>
                <w:lang w:val="hy-AM"/>
              </w:rPr>
            </w:pPr>
            <w:r w:rsidRPr="00B03644">
              <w:rPr>
                <w:rFonts w:ascii="Sylfaen" w:hAnsi="Sylfaen"/>
                <w:i/>
                <w:sz w:val="22"/>
                <w:szCs w:val="22"/>
                <w:lang w:val="hy-AM"/>
              </w:rPr>
              <w:t>ա) առաջացել են բեկորների հեռացման ընթացքում որևէ այլ վայրերում, բա</w:t>
            </w:r>
            <w:r w:rsidRPr="00B03644">
              <w:rPr>
                <w:rFonts w:ascii="Sylfaen" w:hAnsi="Sylfaen"/>
                <w:i/>
                <w:sz w:val="22"/>
                <w:szCs w:val="22"/>
                <w:lang w:val="hy-AM"/>
              </w:rPr>
              <w:softHyphen/>
              <w:t>ցառությամբ այն վայրերի, որտեղ նման գույքը ոչնչացվել կամ վնասվել է, ինչպես նաև անմիջականորեն նմանատիպ վայ</w:t>
            </w:r>
            <w:r w:rsidRPr="00B03644">
              <w:rPr>
                <w:rFonts w:ascii="Sylfaen" w:hAnsi="Sylfaen"/>
                <w:i/>
                <w:sz w:val="22"/>
                <w:szCs w:val="22"/>
                <w:lang w:val="hy-AM"/>
              </w:rPr>
              <w:softHyphen/>
              <w:t>րերին կից գտնվող տարածության,</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pacing w:val="-14"/>
                <w:sz w:val="22"/>
                <w:szCs w:val="22"/>
                <w:lang w:val="hy-AM"/>
              </w:rPr>
            </w:pPr>
            <w:r w:rsidRPr="00B03644">
              <w:rPr>
                <w:rFonts w:ascii="Sylfaen" w:hAnsi="Sylfaen"/>
                <w:i/>
                <w:spacing w:val="-14"/>
                <w:sz w:val="22"/>
                <w:szCs w:val="22"/>
                <w:lang w:val="hy-AM"/>
              </w:rPr>
              <w:t>բ) Պայմանագրով չապահովագրված ցան</w:t>
            </w:r>
            <w:r w:rsidRPr="00B03644">
              <w:rPr>
                <w:rFonts w:ascii="Sylfaen" w:hAnsi="Sylfaen"/>
                <w:i/>
                <w:spacing w:val="-14"/>
                <w:sz w:val="22"/>
                <w:szCs w:val="22"/>
                <w:lang w:val="hy-AM"/>
              </w:rPr>
              <w:softHyphen/>
              <w:t>կացած գույքի վարակազերծման նպատակով:</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3"/>
              </w:numPr>
              <w:tabs>
                <w:tab w:val="left" w:pos="0"/>
                <w:tab w:val="left" w:pos="553"/>
              </w:tabs>
              <w:spacing w:after="120" w:line="240" w:lineRule="auto"/>
              <w:ind w:left="8" w:hanging="8"/>
              <w:contextualSpacing w:val="0"/>
              <w:jc w:val="both"/>
              <w:rPr>
                <w:rFonts w:ascii="Sylfaen" w:hAnsi="Sylfaen"/>
                <w:i/>
                <w:spacing w:val="-19"/>
                <w:sz w:val="22"/>
                <w:szCs w:val="22"/>
                <w:lang w:val="hy-AM"/>
              </w:rPr>
            </w:pPr>
            <w:r w:rsidRPr="00B03644">
              <w:rPr>
                <w:rFonts w:ascii="Sylfaen" w:eastAsia="Times New Roman" w:hAnsi="Sylfaen"/>
                <w:i/>
                <w:spacing w:val="-6"/>
                <w:sz w:val="22"/>
                <w:szCs w:val="22"/>
                <w:lang w:val="hy-AM"/>
              </w:rPr>
              <w:t>Ապահովագրողի պատասխանատվության սահ</w:t>
            </w:r>
            <w:r w:rsidRPr="00B03644">
              <w:rPr>
                <w:rFonts w:ascii="Sylfaen" w:eastAsia="Times New Roman" w:hAnsi="Sylfaen"/>
                <w:i/>
                <w:spacing w:val="-6"/>
                <w:sz w:val="22"/>
                <w:szCs w:val="22"/>
                <w:lang w:val="hy-AM"/>
              </w:rPr>
              <w:softHyphen/>
              <w:t>մանաչա</w:t>
            </w:r>
            <w:r w:rsidRPr="00B03644">
              <w:rPr>
                <w:rFonts w:ascii="Sylfaen" w:eastAsia="Times New Roman" w:hAnsi="Sylfaen"/>
                <w:i/>
                <w:spacing w:val="-6"/>
                <w:sz w:val="22"/>
                <w:szCs w:val="22"/>
                <w:lang w:val="hy-AM"/>
              </w:rPr>
              <w:softHyphen/>
              <w:t xml:space="preserve">փի սահմաններում Պայմանագրով </w:t>
            </w:r>
            <w:r w:rsidRPr="00B03644">
              <w:rPr>
                <w:rFonts w:ascii="Sylfaen" w:eastAsia="Times New Roman" w:hAnsi="Sylfaen"/>
                <w:i/>
                <w:spacing w:val="-6"/>
                <w:sz w:val="22"/>
                <w:szCs w:val="22"/>
                <w:lang w:val="hy-AM"/>
              </w:rPr>
              <w:lastRenderedPageBreak/>
              <w:t>ապահովագրության շրջա</w:t>
            </w:r>
            <w:r w:rsidRPr="00B03644">
              <w:rPr>
                <w:rFonts w:ascii="Sylfaen" w:eastAsia="Times New Roman" w:hAnsi="Sylfaen"/>
                <w:i/>
                <w:spacing w:val="-6"/>
                <w:sz w:val="22"/>
                <w:szCs w:val="22"/>
                <w:lang w:val="hy-AM"/>
              </w:rPr>
              <w:softHyphen/>
              <w:t>նակներում հատուցվում են ճարտարապետի, փորձագետների, ճարտա</w:t>
            </w:r>
            <w:r w:rsidRPr="00B03644">
              <w:rPr>
                <w:rFonts w:ascii="Sylfaen" w:eastAsia="Times New Roman" w:hAnsi="Sylfaen"/>
                <w:i/>
                <w:spacing w:val="-6"/>
                <w:sz w:val="22"/>
                <w:szCs w:val="22"/>
                <w:lang w:val="hy-AM"/>
              </w:rPr>
              <w:softHyphen/>
              <w:t>րագետ-խորհրդատուների, իրավաբանների և այլ մասնագետների ծառայությունների դիմաց վար</w:t>
            </w:r>
            <w:r w:rsidRPr="00B03644">
              <w:rPr>
                <w:rFonts w:ascii="Sylfaen" w:eastAsia="Times New Roman" w:hAnsi="Sylfaen"/>
                <w:i/>
                <w:spacing w:val="-6"/>
                <w:sz w:val="22"/>
                <w:szCs w:val="22"/>
                <w:lang w:val="hy-AM"/>
              </w:rPr>
              <w:softHyphen/>
              <w:t>ձի հետ կապված ծախսերը (ներառյալ` նախա</w:t>
            </w:r>
            <w:r w:rsidRPr="00B03644">
              <w:rPr>
                <w:rFonts w:ascii="Sylfaen" w:eastAsia="Times New Roman" w:hAnsi="Sylfaen"/>
                <w:i/>
                <w:spacing w:val="-6"/>
                <w:sz w:val="22"/>
                <w:szCs w:val="22"/>
                <w:lang w:val="hy-AM"/>
              </w:rPr>
              <w:softHyphen/>
              <w:t>գծերը քաղաքաշինության պլանի հետ համա</w:t>
            </w:r>
            <w:r w:rsidRPr="00B03644">
              <w:rPr>
                <w:rFonts w:ascii="Sylfaen" w:eastAsia="Times New Roman" w:hAnsi="Sylfaen"/>
                <w:i/>
                <w:spacing w:val="-6"/>
                <w:sz w:val="22"/>
                <w:szCs w:val="22"/>
                <w:lang w:val="hy-AM"/>
              </w:rPr>
              <w:softHyphen/>
              <w:t>պատասխանության բերելու համար ծառայություն</w:t>
            </w:r>
            <w:r w:rsidRPr="00B03644">
              <w:rPr>
                <w:rFonts w:ascii="Sylfaen" w:eastAsia="Times New Roman" w:hAnsi="Sylfaen"/>
                <w:i/>
                <w:spacing w:val="-6"/>
                <w:sz w:val="22"/>
                <w:szCs w:val="22"/>
                <w:lang w:val="hy-AM"/>
              </w:rPr>
              <w:softHyphen/>
              <w:t>ների դիմաց վճարները), որոնք Ապահովա</w:t>
            </w:r>
            <w:r w:rsidRPr="00B03644">
              <w:rPr>
                <w:rFonts w:ascii="Sylfaen" w:eastAsia="Times New Roman" w:hAnsi="Sylfaen"/>
                <w:i/>
                <w:spacing w:val="-6"/>
                <w:sz w:val="22"/>
                <w:szCs w:val="22"/>
                <w:lang w:val="hy-AM"/>
              </w:rPr>
              <w:softHyphen/>
              <w:t>դիրը անհրաժեշտ և նպատակահարմար կեր</w:t>
            </w:r>
            <w:r w:rsidRPr="00B03644">
              <w:rPr>
                <w:rFonts w:ascii="Sylfaen" w:eastAsia="Times New Roman" w:hAnsi="Sylfaen"/>
                <w:i/>
                <w:spacing w:val="-6"/>
                <w:sz w:val="22"/>
                <w:szCs w:val="22"/>
                <w:lang w:val="hy-AM"/>
              </w:rPr>
              <w:softHyphen/>
              <w:t>պով կրել է ապահովագրական պատահար տեղի ունենալու դեպքում Պայմանագրով ապահովա</w:t>
            </w:r>
            <w:r w:rsidRPr="00B03644">
              <w:rPr>
                <w:rFonts w:ascii="Sylfaen" w:eastAsia="Times New Roman" w:hAnsi="Sylfaen"/>
                <w:i/>
                <w:spacing w:val="-6"/>
                <w:sz w:val="22"/>
                <w:szCs w:val="22"/>
                <w:lang w:val="hy-AM"/>
              </w:rPr>
              <w:softHyphen/>
              <w:t>գրված գույքի վերականգնման նպատակով:</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4"/>
              </w:numPr>
              <w:tabs>
                <w:tab w:val="left" w:pos="0"/>
                <w:tab w:val="left" w:pos="553"/>
              </w:tabs>
              <w:spacing w:after="120" w:line="240" w:lineRule="auto"/>
              <w:ind w:left="8" w:hanging="8"/>
              <w:contextualSpacing w:val="0"/>
              <w:jc w:val="both"/>
              <w:rPr>
                <w:rFonts w:ascii="Sylfaen" w:hAnsi="Sylfaen"/>
                <w:i/>
                <w:spacing w:val="-19"/>
                <w:sz w:val="22"/>
                <w:szCs w:val="22"/>
                <w:lang w:val="hy-AM"/>
              </w:rPr>
            </w:pPr>
            <w:r w:rsidRPr="00B03644">
              <w:rPr>
                <w:rFonts w:ascii="Sylfaen" w:eastAsia="Times New Roman" w:hAnsi="Sylfaen"/>
                <w:i/>
                <w:spacing w:val="-6"/>
                <w:sz w:val="22"/>
                <w:szCs w:val="22"/>
                <w:lang w:val="hy-AM"/>
              </w:rPr>
              <w:lastRenderedPageBreak/>
              <w:t>Պայմանագրով ապահովագրված գույքի ֆի</w:t>
            </w:r>
            <w:r w:rsidRPr="00B03644">
              <w:rPr>
                <w:rFonts w:ascii="Sylfaen" w:eastAsia="Times New Roman" w:hAnsi="Sylfaen"/>
                <w:i/>
                <w:spacing w:val="-6"/>
                <w:sz w:val="22"/>
                <w:szCs w:val="22"/>
                <w:lang w:val="hy-AM"/>
              </w:rPr>
              <w:softHyphen/>
              <w:t>զիկական ոչնչացման կամ վնասման դեպ</w:t>
            </w:r>
            <w:r w:rsidRPr="00B03644">
              <w:rPr>
                <w:rFonts w:ascii="Sylfaen" w:eastAsia="Times New Roman" w:hAnsi="Sylfaen"/>
                <w:i/>
                <w:spacing w:val="-6"/>
                <w:sz w:val="22"/>
                <w:szCs w:val="22"/>
                <w:lang w:val="hy-AM"/>
              </w:rPr>
              <w:softHyphen/>
              <w:t>քում, որոնք բերում են այնպիսի օրեն</w:t>
            </w:r>
            <w:r w:rsidRPr="00B03644">
              <w:rPr>
                <w:rFonts w:ascii="Sylfaen" w:eastAsia="Times New Roman" w:hAnsi="Sylfaen"/>
                <w:i/>
                <w:spacing w:val="-6"/>
                <w:sz w:val="22"/>
                <w:szCs w:val="22"/>
                <w:lang w:val="hy-AM"/>
              </w:rPr>
              <w:softHyphen/>
              <w:t>քի կամ որոշման դրույթների հարկադիր կիրառմանը, որը նման ֆիզիկական ոչնչաց</w:t>
            </w:r>
            <w:r w:rsidRPr="00B03644">
              <w:rPr>
                <w:rFonts w:ascii="Sylfaen" w:eastAsia="Times New Roman" w:hAnsi="Sylfaen"/>
                <w:i/>
                <w:spacing w:val="-6"/>
                <w:sz w:val="22"/>
                <w:szCs w:val="22"/>
                <w:lang w:val="hy-AM"/>
              </w:rPr>
              <w:softHyphen/>
              <w:t>ման կամ վնասման պահին ուժի մեջ է և որը սահմանում է գույքի շինարարության, վե</w:t>
            </w:r>
            <w:r w:rsidRPr="00B03644">
              <w:rPr>
                <w:rFonts w:ascii="Sylfaen" w:eastAsia="Times New Roman" w:hAnsi="Sylfaen"/>
                <w:i/>
                <w:spacing w:val="-6"/>
                <w:sz w:val="22"/>
                <w:szCs w:val="22"/>
                <w:lang w:val="hy-AM"/>
              </w:rPr>
              <w:softHyphen/>
              <w:t>րանորոգման կամ կիրառման հարցերը Ապահովագրողի պատասխանատվության Սահմանաչափի սահմաններում, Ապահո</w:t>
            </w:r>
            <w:r w:rsidRPr="00B03644">
              <w:rPr>
                <w:rFonts w:ascii="Sylfaen" w:eastAsia="Times New Roman" w:hAnsi="Sylfaen"/>
                <w:i/>
                <w:spacing w:val="-6"/>
                <w:sz w:val="22"/>
                <w:szCs w:val="22"/>
                <w:lang w:val="hy-AM"/>
              </w:rPr>
              <w:softHyphen/>
              <w:t>վադրին հատուցվում են ստորև բերված ծախսերից բոլորը կամ ցանկացածը</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z w:val="22"/>
                <w:szCs w:val="22"/>
                <w:lang w:val="hy-AM"/>
              </w:rPr>
            </w:pPr>
            <w:r w:rsidRPr="00B03644">
              <w:rPr>
                <w:rFonts w:ascii="Sylfaen" w:hAnsi="Sylfaen"/>
                <w:i/>
                <w:sz w:val="22"/>
                <w:szCs w:val="22"/>
                <w:lang w:val="hy-AM"/>
              </w:rPr>
              <w:t>ա) չվնասված գույքի քանդման արժեքը, ներառյալ տարածքի մաքրման արժեքը (եթե նման օրենքի կամ որոշման պա</w:t>
            </w:r>
            <w:r w:rsidRPr="00B03644">
              <w:rPr>
                <w:rFonts w:ascii="Sylfaen" w:hAnsi="Sylfaen"/>
                <w:i/>
                <w:sz w:val="22"/>
                <w:szCs w:val="22"/>
                <w:lang w:val="hy-AM"/>
              </w:rPr>
              <w:softHyphen/>
              <w:t>հանջները կատարելու համար անհրա</w:t>
            </w:r>
            <w:r w:rsidRPr="00B03644">
              <w:rPr>
                <w:rFonts w:ascii="Sylfaen" w:hAnsi="Sylfaen"/>
                <w:i/>
                <w:sz w:val="22"/>
                <w:szCs w:val="22"/>
                <w:lang w:val="hy-AM"/>
              </w:rPr>
              <w:softHyphen/>
              <w:t xml:space="preserve">ժեշտ է քանդել ցանկացած չվնասված գույք), </w:t>
            </w:r>
            <w:r w:rsidRPr="00B03644">
              <w:rPr>
                <w:rFonts w:ascii="Sylfaen" w:hAnsi="Sylfaen"/>
                <w:sz w:val="22"/>
                <w:szCs w:val="22"/>
                <w:lang w:val="hy-AM"/>
              </w:rPr>
              <w:tab/>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z w:val="22"/>
                <w:szCs w:val="22"/>
                <w:lang w:val="hy-AM"/>
              </w:rPr>
            </w:pPr>
            <w:r w:rsidRPr="00B03644">
              <w:rPr>
                <w:rFonts w:ascii="Sylfaen" w:hAnsi="Sylfaen"/>
                <w:i/>
                <w:sz w:val="22"/>
                <w:szCs w:val="22"/>
                <w:lang w:val="hy-AM"/>
              </w:rPr>
              <w:t>բ) քանդված չվնասված գույքի արժեքը, սահմանափակվելով համամասնու</w:t>
            </w:r>
            <w:r w:rsidRPr="00B03644">
              <w:rPr>
                <w:rFonts w:ascii="Sylfaen" w:hAnsi="Sylfaen"/>
                <w:i/>
                <w:sz w:val="22"/>
                <w:szCs w:val="22"/>
                <w:lang w:val="hy-AM"/>
              </w:rPr>
              <w:softHyphen/>
              <w:t>թյամբ, որում անմիջապես ոչնչացումից առաջ չվնասված գույքի ապահովագ</w:t>
            </w:r>
            <w:r w:rsidRPr="00B03644">
              <w:rPr>
                <w:rFonts w:ascii="Sylfaen" w:hAnsi="Sylfaen"/>
                <w:i/>
                <w:sz w:val="22"/>
                <w:szCs w:val="22"/>
                <w:lang w:val="hy-AM"/>
              </w:rPr>
              <w:softHyphen/>
              <w:t>րական արժեքը կազմել է ամբողջ գույքի մի մասը,</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pacing w:val="-2"/>
                <w:sz w:val="22"/>
                <w:szCs w:val="22"/>
                <w:lang w:val="hy-AM"/>
              </w:rPr>
            </w:pPr>
            <w:r w:rsidRPr="00B03644">
              <w:rPr>
                <w:rFonts w:ascii="Sylfaen" w:hAnsi="Sylfaen"/>
                <w:i/>
                <w:spacing w:val="-2"/>
                <w:sz w:val="22"/>
                <w:szCs w:val="22"/>
                <w:lang w:val="hy-AM"/>
              </w:rPr>
              <w:t>գ) գումարը, որի չափով մեծացել է նույն վայրում կամ որևիցե այլ վայրում վնաս</w:t>
            </w:r>
            <w:r w:rsidRPr="00B03644">
              <w:rPr>
                <w:rFonts w:ascii="Sylfaen" w:hAnsi="Sylfaen"/>
                <w:i/>
                <w:spacing w:val="-2"/>
                <w:sz w:val="22"/>
                <w:szCs w:val="22"/>
                <w:lang w:val="hy-AM"/>
              </w:rPr>
              <w:softHyphen/>
              <w:t>ված և չվնասված գույքի վերանորոգման կամ վերակառուցման արժեքը` չգերա</w:t>
            </w:r>
            <w:r w:rsidRPr="00B03644">
              <w:rPr>
                <w:rFonts w:ascii="Sylfaen" w:hAnsi="Sylfaen"/>
                <w:i/>
                <w:spacing w:val="-2"/>
                <w:sz w:val="22"/>
                <w:szCs w:val="22"/>
                <w:lang w:val="hy-AM"/>
              </w:rPr>
              <w:softHyphen/>
              <w:t>զանցելով այն ծախսերի չափը, որոնք կառաջանային նման օրենքի կամ որոշ</w:t>
            </w:r>
            <w:r w:rsidRPr="00B03644">
              <w:rPr>
                <w:rFonts w:ascii="Sylfaen" w:hAnsi="Sylfaen"/>
                <w:i/>
                <w:spacing w:val="-2"/>
                <w:sz w:val="22"/>
                <w:szCs w:val="22"/>
                <w:lang w:val="hy-AM"/>
              </w:rPr>
              <w:softHyphen/>
              <w:t>ման նվազագույն պահանջները կատա</w:t>
            </w:r>
            <w:r w:rsidRPr="00B03644">
              <w:rPr>
                <w:rFonts w:ascii="Sylfaen" w:hAnsi="Sylfaen"/>
                <w:i/>
                <w:spacing w:val="-2"/>
                <w:sz w:val="22"/>
                <w:szCs w:val="22"/>
                <w:lang w:val="hy-AM"/>
              </w:rPr>
              <w:softHyphen/>
              <w:t>րելու նպատակով` պայմանով, որ սույն կետի գծով Ապահովագրողի պատաս</w:t>
            </w:r>
            <w:r w:rsidRPr="00B03644">
              <w:rPr>
                <w:rFonts w:ascii="Sylfaen" w:hAnsi="Sylfaen"/>
                <w:i/>
                <w:spacing w:val="-2"/>
                <w:sz w:val="22"/>
                <w:szCs w:val="22"/>
                <w:lang w:val="hy-AM"/>
              </w:rPr>
              <w:softHyphen/>
              <w:t>խանատվությունը չպետք է գերազանցի համապատասխան ենթասահմանաչափը: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5"/>
              </w:numPr>
              <w:tabs>
                <w:tab w:val="left" w:pos="0"/>
                <w:tab w:val="left" w:pos="553"/>
              </w:tabs>
              <w:spacing w:after="120" w:line="240" w:lineRule="auto"/>
              <w:ind w:left="8" w:hanging="8"/>
              <w:contextualSpacing w:val="0"/>
              <w:jc w:val="both"/>
              <w:rPr>
                <w:rFonts w:ascii="Sylfaen" w:hAnsi="Sylfaen"/>
                <w:i/>
                <w:spacing w:val="-19"/>
                <w:sz w:val="22"/>
                <w:szCs w:val="22"/>
                <w:lang w:val="hy-AM"/>
              </w:rPr>
            </w:pPr>
            <w:r w:rsidRPr="00B03644">
              <w:rPr>
                <w:rFonts w:ascii="Sylfaen" w:eastAsia="Times New Roman" w:hAnsi="Sylfaen"/>
                <w:i/>
                <w:spacing w:val="-6"/>
                <w:sz w:val="22"/>
                <w:szCs w:val="22"/>
                <w:lang w:val="hy-AM"/>
              </w:rPr>
              <w:t>Յուրաքանչյուր վնաս երկրաշարժի, հրա</w:t>
            </w:r>
            <w:r w:rsidRPr="00B03644">
              <w:rPr>
                <w:rFonts w:ascii="Sylfaen" w:eastAsia="Times New Roman" w:hAnsi="Sylfaen"/>
                <w:i/>
                <w:spacing w:val="-6"/>
                <w:sz w:val="22"/>
                <w:szCs w:val="22"/>
                <w:lang w:val="hy-AM"/>
              </w:rPr>
              <w:softHyphen/>
              <w:t>բխային ակտիվության (ներառյալ, բայց չսահմանափակվելով՝ կայծակի, մրրիկի, փոթորիկի, հողմի) արդյունքում համար</w:t>
            </w:r>
            <w:r w:rsidRPr="00B03644">
              <w:rPr>
                <w:rFonts w:ascii="Sylfaen" w:eastAsia="Times New Roman" w:hAnsi="Sylfaen"/>
                <w:i/>
                <w:spacing w:val="-6"/>
                <w:sz w:val="22"/>
                <w:szCs w:val="22"/>
                <w:lang w:val="hy-AM"/>
              </w:rPr>
              <w:softHyphen/>
              <w:t>վում է մեկ ապահովագրական պատահար և</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pacing w:val="-6"/>
                <w:sz w:val="22"/>
                <w:szCs w:val="22"/>
                <w:lang w:val="hy-AM"/>
              </w:rPr>
            </w:pPr>
            <w:r w:rsidRPr="00B03644">
              <w:rPr>
                <w:rFonts w:ascii="Sylfaen" w:hAnsi="Sylfaen"/>
                <w:i/>
                <w:spacing w:val="-6"/>
                <w:sz w:val="22"/>
                <w:szCs w:val="22"/>
                <w:lang w:val="hy-AM"/>
              </w:rPr>
              <w:t>ա) եթե ապահովագրության ժամկետում 72 ժամվա ընթացքում տեղի է ունեցել մի քանի ստորգետնյա ցնցում կամ մի քանի հրա</w:t>
            </w:r>
            <w:r w:rsidRPr="00B03644">
              <w:rPr>
                <w:rFonts w:ascii="Sylfaen" w:hAnsi="Sylfaen"/>
                <w:i/>
                <w:spacing w:val="-6"/>
                <w:sz w:val="22"/>
                <w:szCs w:val="22"/>
                <w:lang w:val="hy-AM"/>
              </w:rPr>
              <w:softHyphen/>
              <w:t>բխային արտանետումներ, և Ապահովա</w:t>
            </w:r>
            <w:r w:rsidRPr="00B03644">
              <w:rPr>
                <w:rFonts w:ascii="Sylfaen" w:hAnsi="Sylfaen"/>
                <w:i/>
                <w:spacing w:val="-6"/>
                <w:sz w:val="22"/>
                <w:szCs w:val="22"/>
                <w:lang w:val="hy-AM"/>
              </w:rPr>
              <w:softHyphen/>
              <w:t>դիրը կարող է սահմանել նման 72-ժամյա ժամանակաշրջանի սկիզբը, կամ</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pacing w:val="-12"/>
                <w:sz w:val="22"/>
                <w:szCs w:val="22"/>
                <w:lang w:val="hy-AM"/>
              </w:rPr>
            </w:pPr>
            <w:r w:rsidRPr="00B03644">
              <w:rPr>
                <w:rFonts w:ascii="Sylfaen" w:hAnsi="Sylfaen"/>
                <w:i/>
                <w:spacing w:val="-12"/>
                <w:sz w:val="22"/>
                <w:szCs w:val="22"/>
                <w:lang w:val="hy-AM"/>
              </w:rPr>
              <w:t>բ) եթե տեղի է ունեցել մի քանի ջրհեղեղ մի ժամանակահատվածի ընթացքում, որը սկսել է գետում (գետերում) կամ հունում (հուներում) ջրի մակարդակի բարձրացումից կամ դրա (դրանց) ափերից դուրս գալուց և ավարտվել է նման գետի (գետերի) կամ հունի (հուների) իր (իրենց) ափերի մեջ մտնելով, կամ</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z w:val="22"/>
                <w:szCs w:val="22"/>
                <w:lang w:val="hy-AM"/>
              </w:rPr>
            </w:pPr>
            <w:r w:rsidRPr="00B03644">
              <w:rPr>
                <w:rFonts w:ascii="Sylfaen" w:hAnsi="Sylfaen"/>
                <w:i/>
                <w:sz w:val="22"/>
                <w:szCs w:val="22"/>
                <w:lang w:val="hy-AM"/>
              </w:rPr>
              <w:t>գ) եթե ցանկացած քանակի ջրհեղեղներ առաջացել են ցանկացած մակընթա</w:t>
            </w:r>
            <w:r w:rsidRPr="00B03644">
              <w:rPr>
                <w:rFonts w:ascii="Sylfaen" w:hAnsi="Sylfaen"/>
                <w:i/>
                <w:sz w:val="22"/>
                <w:szCs w:val="22"/>
                <w:lang w:val="hy-AM"/>
              </w:rPr>
              <w:softHyphen/>
              <w:t>ցային ալիքի կամ մակընթացային ալիք</w:t>
            </w:r>
            <w:r w:rsidRPr="00B03644">
              <w:rPr>
                <w:rFonts w:ascii="Sylfaen" w:hAnsi="Sylfaen"/>
                <w:i/>
                <w:sz w:val="22"/>
                <w:szCs w:val="22"/>
                <w:lang w:val="hy-AM"/>
              </w:rPr>
              <w:softHyphen/>
              <w:t xml:space="preserve">ների սերիայի հետևանքով որևէ մեկ իրադարձության արդյունքում, </w:t>
            </w:r>
          </w:p>
        </w:tc>
      </w:tr>
      <w:tr w:rsidR="005D4E0E" w:rsidRPr="00B03644" w:rsidTr="00B81CC7">
        <w:trPr>
          <w:trHeight w:val="20"/>
        </w:trPr>
        <w:tc>
          <w:tcPr>
            <w:tcW w:w="5000" w:type="pct"/>
          </w:tcPr>
          <w:p w:rsidR="005D4E0E" w:rsidRPr="00B03644" w:rsidRDefault="005D4E0E" w:rsidP="00742FAE">
            <w:pPr>
              <w:tabs>
                <w:tab w:val="left" w:pos="0"/>
              </w:tabs>
              <w:spacing w:after="120"/>
              <w:ind w:left="8" w:hanging="8"/>
              <w:jc w:val="both"/>
              <w:rPr>
                <w:rFonts w:ascii="Sylfaen" w:hAnsi="Sylfaen"/>
                <w:i/>
                <w:spacing w:val="-16"/>
                <w:sz w:val="22"/>
                <w:szCs w:val="22"/>
                <w:lang w:val="hy-AM"/>
              </w:rPr>
            </w:pPr>
            <w:r w:rsidRPr="00B03644">
              <w:rPr>
                <w:rFonts w:ascii="Sylfaen" w:hAnsi="Sylfaen"/>
                <w:i/>
                <w:spacing w:val="-16"/>
                <w:sz w:val="22"/>
                <w:szCs w:val="22"/>
                <w:lang w:val="hy-AM"/>
              </w:rPr>
              <w:t>ապա նման ստորգետնյա ցնցումները, հրաբխա</w:t>
            </w:r>
            <w:r w:rsidRPr="00B03644">
              <w:rPr>
                <w:rFonts w:ascii="Sylfaen" w:hAnsi="Sylfaen"/>
                <w:i/>
                <w:spacing w:val="-16"/>
                <w:sz w:val="22"/>
                <w:szCs w:val="22"/>
                <w:lang w:val="hy-AM"/>
              </w:rPr>
              <w:softHyphen/>
              <w:t xml:space="preserve">յին ակտիվությունը և ջրհեղեղները համարվում են մեկ ապահովագրական պատահար: </w:t>
            </w:r>
          </w:p>
        </w:tc>
      </w:tr>
      <w:tr w:rsidR="005D4E0E" w:rsidRPr="00B03644" w:rsidTr="00B81CC7">
        <w:trPr>
          <w:trHeight w:val="20"/>
        </w:trPr>
        <w:tc>
          <w:tcPr>
            <w:tcW w:w="5000" w:type="pct"/>
          </w:tcPr>
          <w:p w:rsidR="005D4E0E" w:rsidRPr="00B03644" w:rsidRDefault="005D4E0E" w:rsidP="00742FAE">
            <w:pPr>
              <w:pStyle w:val="ListParagraph"/>
              <w:tabs>
                <w:tab w:val="left" w:pos="-3413"/>
                <w:tab w:val="left" w:pos="0"/>
              </w:tabs>
              <w:spacing w:after="120"/>
              <w:ind w:left="8" w:hanging="8"/>
              <w:jc w:val="both"/>
              <w:rPr>
                <w:rFonts w:ascii="Sylfaen" w:hAnsi="Sylfaen"/>
                <w:i/>
                <w:spacing w:val="-10"/>
                <w:sz w:val="22"/>
                <w:szCs w:val="22"/>
                <w:lang w:val="hy-AM"/>
              </w:rPr>
            </w:pPr>
            <w:r w:rsidRPr="00B03644">
              <w:rPr>
                <w:rFonts w:ascii="Sylfaen" w:hAnsi="Sylfaen"/>
                <w:i/>
                <w:spacing w:val="-10"/>
                <w:sz w:val="22"/>
                <w:szCs w:val="22"/>
                <w:lang w:val="hy-AM"/>
              </w:rPr>
              <w:t>դ) Եթե վերը նշված ժամանակահատվածը սկսում է մինչև և ավարտվում է ապահովագ</w:t>
            </w:r>
            <w:r w:rsidRPr="00B03644">
              <w:rPr>
                <w:rFonts w:ascii="Sylfaen" w:hAnsi="Sylfaen"/>
                <w:i/>
                <w:spacing w:val="-10"/>
                <w:sz w:val="22"/>
                <w:szCs w:val="22"/>
                <w:lang w:val="hy-AM"/>
              </w:rPr>
              <w:softHyphen/>
              <w:t>րությունից հետո, ապա Ապահովագրողը հա</w:t>
            </w:r>
            <w:r w:rsidRPr="00B03644">
              <w:rPr>
                <w:rFonts w:ascii="Sylfaen" w:hAnsi="Sylfaen"/>
                <w:i/>
                <w:spacing w:val="-10"/>
                <w:sz w:val="22"/>
                <w:szCs w:val="22"/>
                <w:lang w:val="hy-AM"/>
              </w:rPr>
              <w:softHyphen/>
              <w:t>տուցում է նման ժամանակահատվածում նման երկրաշարժի, հրաբխային ակտիվու</w:t>
            </w:r>
            <w:r w:rsidRPr="00B03644">
              <w:rPr>
                <w:rFonts w:ascii="Sylfaen" w:hAnsi="Sylfaen"/>
                <w:i/>
                <w:spacing w:val="-10"/>
                <w:sz w:val="22"/>
                <w:szCs w:val="22"/>
                <w:lang w:val="hy-AM"/>
              </w:rPr>
              <w:softHyphen/>
              <w:t>թյան կամ ջրհեղեղի հետևանքով պատճառ</w:t>
            </w:r>
            <w:r w:rsidRPr="00B03644">
              <w:rPr>
                <w:rFonts w:ascii="Sylfaen" w:hAnsi="Sylfaen"/>
                <w:i/>
                <w:spacing w:val="-10"/>
                <w:sz w:val="22"/>
                <w:szCs w:val="22"/>
                <w:lang w:val="hy-AM"/>
              </w:rPr>
              <w:softHyphen/>
              <w:t>ված բոլոր վնասները այնպես, ինչպես այն դեպքում, երբ նման ժամանակահատվածը ամբողջությամբ տեղի ունենար Պայմանագրի ապահովագրության ժամկետի ընթացքում:</w:t>
            </w:r>
          </w:p>
        </w:tc>
      </w:tr>
      <w:tr w:rsidR="005D4E0E" w:rsidRPr="00B03644" w:rsidTr="00B81CC7">
        <w:trPr>
          <w:trHeight w:val="20"/>
        </w:trPr>
        <w:tc>
          <w:tcPr>
            <w:tcW w:w="5000" w:type="pct"/>
          </w:tcPr>
          <w:p w:rsidR="005D4E0E" w:rsidRPr="00B03644" w:rsidRDefault="005D4E0E" w:rsidP="00742FAE">
            <w:pPr>
              <w:tabs>
                <w:tab w:val="left" w:pos="0"/>
              </w:tabs>
              <w:spacing w:after="120"/>
              <w:ind w:left="8" w:hanging="8"/>
              <w:jc w:val="both"/>
              <w:rPr>
                <w:rFonts w:ascii="Sylfaen" w:hAnsi="Sylfaen"/>
                <w:i/>
                <w:spacing w:val="-8"/>
                <w:sz w:val="22"/>
                <w:szCs w:val="22"/>
                <w:lang w:val="hy-AM"/>
              </w:rPr>
            </w:pPr>
            <w:r w:rsidRPr="00B03644">
              <w:rPr>
                <w:rFonts w:ascii="Sylfaen" w:hAnsi="Sylfaen"/>
                <w:i/>
                <w:spacing w:val="-8"/>
                <w:sz w:val="22"/>
                <w:szCs w:val="22"/>
                <w:lang w:val="hy-AM"/>
              </w:rPr>
              <w:lastRenderedPageBreak/>
              <w:t>Սակայն Ապահովագրողը պատասխանատվություն չի կրում որևիցե վնասի համար, որը պատճառվել է որևէ երկրաշարժի, ստորգետնյա ցնցման, հրաբխային ակ</w:t>
            </w:r>
            <w:r w:rsidRPr="00B03644">
              <w:rPr>
                <w:rFonts w:ascii="Sylfaen" w:hAnsi="Sylfaen"/>
                <w:i/>
                <w:spacing w:val="-8"/>
                <w:sz w:val="22"/>
                <w:szCs w:val="22"/>
                <w:lang w:val="hy-AM"/>
              </w:rPr>
              <w:softHyphen/>
              <w:t>տիվության կամ ջրհեղեղի հետևանքով, որոնք սկսել են կամ մինչև սույն Պայմանագրով ապահովագրության ժամկետի սկիզբը, կամ Պայմանագրով ապահովագրու</w:t>
            </w:r>
            <w:r w:rsidRPr="00B03644">
              <w:rPr>
                <w:rFonts w:ascii="Sylfaen" w:hAnsi="Sylfaen"/>
                <w:i/>
                <w:spacing w:val="-8"/>
                <w:sz w:val="22"/>
                <w:szCs w:val="22"/>
                <w:lang w:val="hy-AM"/>
              </w:rPr>
              <w:softHyphen/>
              <w:t>թյան ժամկետի ավարտից հետո:</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5"/>
              </w:numPr>
              <w:tabs>
                <w:tab w:val="left" w:pos="-2846"/>
              </w:tabs>
              <w:spacing w:after="120" w:line="240" w:lineRule="auto"/>
              <w:ind w:left="8" w:hanging="8"/>
              <w:contextualSpacing w:val="0"/>
              <w:jc w:val="both"/>
              <w:rPr>
                <w:rFonts w:ascii="Sylfaen" w:eastAsia="Times New Roman" w:hAnsi="Sylfaen"/>
                <w:i/>
                <w:spacing w:val="-10"/>
                <w:sz w:val="22"/>
                <w:szCs w:val="22"/>
                <w:lang w:val="hy-AM"/>
              </w:rPr>
            </w:pPr>
            <w:r w:rsidRPr="00B03644">
              <w:rPr>
                <w:rFonts w:ascii="Sylfaen" w:eastAsia="Times New Roman" w:hAnsi="Sylfaen" w:cs="Sylfaen"/>
                <w:i/>
                <w:spacing w:val="-10"/>
                <w:sz w:val="22"/>
                <w:szCs w:val="22"/>
                <w:lang w:val="hy-AM"/>
              </w:rPr>
              <w:t>Բոլոր</w:t>
            </w:r>
            <w:r w:rsidRPr="00B03644">
              <w:rPr>
                <w:rFonts w:ascii="Sylfaen" w:eastAsia="Times New Roman" w:hAnsi="Sylfaen"/>
                <w:i/>
                <w:spacing w:val="-10"/>
                <w:sz w:val="22"/>
                <w:szCs w:val="22"/>
                <w:lang w:val="hy-AM"/>
              </w:rPr>
              <w:t xml:space="preserve"> ռիսկերից ապահովագրության գծով, բացա</w:t>
            </w:r>
            <w:r w:rsidRPr="00B03644">
              <w:rPr>
                <w:rFonts w:ascii="Sylfaen" w:eastAsia="Times New Roman" w:hAnsi="Sylfaen"/>
                <w:i/>
                <w:spacing w:val="-10"/>
                <w:sz w:val="22"/>
                <w:szCs w:val="22"/>
                <w:lang w:val="hy-AM"/>
              </w:rPr>
              <w:softHyphen/>
              <w:t>ռությամբ «Մեքենաների և սարքավորումների խա</w:t>
            </w:r>
            <w:r w:rsidRPr="00B03644">
              <w:rPr>
                <w:rFonts w:ascii="Sylfaen" w:eastAsia="Times New Roman" w:hAnsi="Sylfaen"/>
                <w:i/>
                <w:spacing w:val="-10"/>
                <w:sz w:val="22"/>
                <w:szCs w:val="22"/>
                <w:lang w:val="hy-AM"/>
              </w:rPr>
              <w:softHyphen/>
              <w:t>փանում» ռիսկի, իրադարձությունները չեն հանդի</w:t>
            </w:r>
            <w:r w:rsidRPr="00B03644">
              <w:rPr>
                <w:rFonts w:ascii="Sylfaen" w:eastAsia="Times New Roman" w:hAnsi="Sylfaen"/>
                <w:i/>
                <w:spacing w:val="-10"/>
                <w:sz w:val="22"/>
                <w:szCs w:val="22"/>
                <w:lang w:val="hy-AM"/>
              </w:rPr>
              <w:softHyphen/>
              <w:t>սանում ապահովագրական պատահար, եթե դրանք տեղի են ունեցել հետևյալի արդյունքում.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0"/>
              </w:numPr>
              <w:tabs>
                <w:tab w:val="left" w:pos="0"/>
                <w:tab w:val="left" w:pos="553"/>
              </w:tabs>
              <w:spacing w:after="120" w:line="240" w:lineRule="auto"/>
              <w:ind w:left="8" w:hanging="8"/>
              <w:contextualSpacing w:val="0"/>
              <w:jc w:val="both"/>
              <w:rPr>
                <w:rFonts w:ascii="Sylfaen" w:eastAsia="Times New Roman" w:hAnsi="Sylfaen"/>
                <w:i/>
                <w:spacing w:val="-12"/>
                <w:sz w:val="22"/>
                <w:szCs w:val="22"/>
                <w:lang w:val="hy-AM"/>
              </w:rPr>
            </w:pPr>
            <w:r w:rsidRPr="00B03644">
              <w:rPr>
                <w:rFonts w:ascii="Sylfaen" w:eastAsia="Times New Roman" w:hAnsi="Sylfaen"/>
                <w:i/>
                <w:sz w:val="22"/>
                <w:szCs w:val="22"/>
                <w:lang w:val="hy-AM"/>
              </w:rPr>
              <w:t>Ապահովադրի ուղղակի դիտավորության` ի դեմս նրա ղեկավարի (լիազորած անձի), իրա</w:t>
            </w:r>
            <w:r w:rsidRPr="00B03644">
              <w:rPr>
                <w:rFonts w:ascii="Sylfaen" w:eastAsia="Times New Roman" w:hAnsi="Sylfaen"/>
                <w:i/>
                <w:sz w:val="22"/>
                <w:szCs w:val="22"/>
                <w:lang w:val="hy-AM"/>
              </w:rPr>
              <w:softHyphen/>
              <w:t>վաբանական անձի այլ մարմնի (Վարչության, Տնօրինության), ինչպես նաև չնայած իրենց ա</w:t>
            </w:r>
            <w:r w:rsidRPr="00B03644">
              <w:rPr>
                <w:rFonts w:ascii="Sylfaen" w:eastAsia="Times New Roman" w:hAnsi="Sylfaen"/>
                <w:i/>
                <w:sz w:val="22"/>
                <w:szCs w:val="22"/>
                <w:lang w:val="hy-AM"/>
              </w:rPr>
              <w:softHyphen/>
              <w:t>նունից, սակայն Ապահովադրի իմացությամբ և նրա շահերից ելնելով գործող անձանց,</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6"/>
              </w:numPr>
              <w:tabs>
                <w:tab w:val="left" w:pos="0"/>
                <w:tab w:val="left" w:pos="553"/>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cs="Sylfaen"/>
                <w:i/>
                <w:spacing w:val="-4"/>
                <w:sz w:val="22"/>
                <w:szCs w:val="22"/>
                <w:lang w:val="hy-AM"/>
              </w:rPr>
              <w:t>Միջուկային</w:t>
            </w:r>
            <w:r w:rsidRPr="00B03644">
              <w:rPr>
                <w:rFonts w:ascii="Sylfaen" w:eastAsia="Times New Roman" w:hAnsi="Sylfaen"/>
                <w:i/>
                <w:spacing w:val="-4"/>
                <w:sz w:val="22"/>
                <w:szCs w:val="22"/>
                <w:lang w:val="hy-AM"/>
              </w:rPr>
              <w:t xml:space="preserve"> էներգիայի ազդեցության, ճա</w:t>
            </w:r>
            <w:r w:rsidRPr="00B03644">
              <w:rPr>
                <w:rFonts w:ascii="Sylfaen" w:eastAsia="Times New Roman" w:hAnsi="Sylfaen"/>
                <w:i/>
                <w:spacing w:val="-4"/>
                <w:sz w:val="22"/>
                <w:szCs w:val="22"/>
                <w:lang w:val="hy-AM"/>
              </w:rPr>
              <w:softHyphen/>
              <w:t>ռագայթման և ռադիոակտիվ վարակի,</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7"/>
              </w:numPr>
              <w:tabs>
                <w:tab w:val="left" w:pos="0"/>
                <w:tab w:val="left" w:pos="553"/>
              </w:tabs>
              <w:spacing w:after="120" w:line="240" w:lineRule="auto"/>
              <w:ind w:left="8" w:hanging="8"/>
              <w:contextualSpacing w:val="0"/>
              <w:jc w:val="both"/>
              <w:rPr>
                <w:rFonts w:ascii="Sylfaen" w:eastAsia="Times New Roman" w:hAnsi="Sylfaen"/>
                <w:i/>
                <w:spacing w:val="-2"/>
                <w:sz w:val="22"/>
                <w:szCs w:val="22"/>
                <w:lang w:val="hy-AM"/>
              </w:rPr>
            </w:pPr>
            <w:r w:rsidRPr="00B03644">
              <w:rPr>
                <w:rFonts w:ascii="Sylfaen" w:eastAsia="Times New Roman" w:hAnsi="Sylfaen"/>
                <w:i/>
                <w:spacing w:val="-2"/>
                <w:sz w:val="22"/>
                <w:szCs w:val="22"/>
                <w:lang w:val="hy-AM"/>
              </w:rPr>
              <w:t>Քիմիական կամ կենսաբանական նյութե</w:t>
            </w:r>
            <w:r w:rsidRPr="00B03644">
              <w:rPr>
                <w:rFonts w:ascii="Sylfaen" w:eastAsia="Times New Roman" w:hAnsi="Sylfaen"/>
                <w:i/>
                <w:spacing w:val="-2"/>
                <w:sz w:val="22"/>
                <w:szCs w:val="22"/>
                <w:lang w:val="hy-AM"/>
              </w:rPr>
              <w:softHyphen/>
              <w:t>րով ցանկացած տեսակի աղտոտման (կամ վարակման), եթե նման աղտոտումը (կամ վարակումը) չի հանդիսացել Ապահովագրության Պայմանագրի շրջանակ</w:t>
            </w:r>
            <w:r w:rsidRPr="00B03644">
              <w:rPr>
                <w:rFonts w:ascii="Sylfaen" w:eastAsia="Times New Roman" w:hAnsi="Sylfaen"/>
                <w:i/>
                <w:spacing w:val="-2"/>
                <w:sz w:val="22"/>
                <w:szCs w:val="22"/>
                <w:lang w:val="hy-AM"/>
              </w:rPr>
              <w:softHyphen/>
              <w:t>ներում որպես ապահովագրական պա</w:t>
            </w:r>
            <w:r w:rsidRPr="00B03644">
              <w:rPr>
                <w:rFonts w:ascii="Sylfaen" w:eastAsia="Times New Roman" w:hAnsi="Sylfaen"/>
                <w:i/>
                <w:spacing w:val="-2"/>
                <w:sz w:val="22"/>
                <w:szCs w:val="22"/>
                <w:lang w:val="hy-AM"/>
              </w:rPr>
              <w:softHyphen/>
              <w:t>տահար դիտարկվող իրադարձության ուղղակի հետևանք,</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8"/>
              </w:numPr>
              <w:tabs>
                <w:tab w:val="left" w:pos="0"/>
                <w:tab w:val="left" w:pos="55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Ասբեստե փոշու, ասբեստի, դիէթիլստի</w:t>
            </w:r>
            <w:r w:rsidRPr="00B03644">
              <w:rPr>
                <w:rFonts w:ascii="Sylfaen" w:eastAsia="Times New Roman" w:hAnsi="Sylfaen"/>
                <w:i/>
                <w:sz w:val="22"/>
                <w:szCs w:val="22"/>
                <w:lang w:val="hy-AM"/>
              </w:rPr>
              <w:softHyphen/>
              <w:t xml:space="preserve">րոլի, դիօքսիդի, միզաֆորմալդեհիդի կամ դրանց բաղադրիչների, սնկի, բորբոսի ազդեցության հետևանքով,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49"/>
              </w:numPr>
              <w:tabs>
                <w:tab w:val="left" w:pos="0"/>
                <w:tab w:val="left" w:pos="553"/>
              </w:tabs>
              <w:spacing w:after="120" w:line="240" w:lineRule="auto"/>
              <w:ind w:left="8" w:hanging="8"/>
              <w:contextualSpacing w:val="0"/>
              <w:jc w:val="both"/>
              <w:rPr>
                <w:rFonts w:ascii="Sylfaen" w:eastAsia="Times New Roman" w:hAnsi="Sylfaen"/>
                <w:i/>
                <w:spacing w:val="-6"/>
                <w:sz w:val="22"/>
                <w:szCs w:val="22"/>
                <w:lang w:val="hy-AM"/>
              </w:rPr>
            </w:pPr>
            <w:r w:rsidRPr="00B03644">
              <w:rPr>
                <w:rFonts w:ascii="Sylfaen" w:eastAsia="Times New Roman" w:hAnsi="Sylfaen"/>
                <w:i/>
                <w:spacing w:val="-6"/>
                <w:sz w:val="22"/>
                <w:szCs w:val="22"/>
                <w:lang w:val="hy-AM"/>
              </w:rPr>
              <w:t>Ռազմական գործողությունների, զորաշար</w:t>
            </w:r>
            <w:r w:rsidRPr="00B03644">
              <w:rPr>
                <w:rFonts w:ascii="Sylfaen" w:eastAsia="Times New Roman" w:hAnsi="Sylfaen"/>
                <w:i/>
                <w:spacing w:val="-6"/>
                <w:sz w:val="22"/>
                <w:szCs w:val="22"/>
                <w:lang w:val="hy-AM"/>
              </w:rPr>
              <w:softHyphen/>
              <w:t>ժերի կամ այլ ռազմական միջոցառումների,</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0"/>
              </w:numPr>
              <w:tabs>
                <w:tab w:val="left" w:pos="0"/>
                <w:tab w:val="left" w:pos="553"/>
              </w:tabs>
              <w:spacing w:after="120" w:line="240" w:lineRule="auto"/>
              <w:ind w:left="8" w:hanging="8"/>
              <w:contextualSpacing w:val="0"/>
              <w:jc w:val="both"/>
              <w:rPr>
                <w:rFonts w:ascii="Sylfaen" w:eastAsia="Times New Roman" w:hAnsi="Sylfaen"/>
                <w:i/>
                <w:spacing w:val="-18"/>
                <w:sz w:val="22"/>
                <w:szCs w:val="22"/>
                <w:lang w:val="hy-AM"/>
              </w:rPr>
            </w:pPr>
            <w:r w:rsidRPr="00B03644">
              <w:rPr>
                <w:rFonts w:ascii="Sylfaen" w:eastAsia="Times New Roman" w:hAnsi="Sylfaen"/>
                <w:i/>
                <w:sz w:val="22"/>
                <w:szCs w:val="22"/>
                <w:lang w:val="hy-AM"/>
              </w:rPr>
              <w:t>Խռովության, պետական հեղաշրջման, դավադ</w:t>
            </w:r>
            <w:r w:rsidRPr="00B03644">
              <w:rPr>
                <w:rFonts w:ascii="Sylfaen" w:eastAsia="Times New Roman" w:hAnsi="Sylfaen"/>
                <w:i/>
                <w:sz w:val="22"/>
                <w:szCs w:val="22"/>
                <w:lang w:val="hy-AM"/>
              </w:rPr>
              <w:softHyphen/>
              <w:t>րության, ապստամբության կամ հեղափոխու</w:t>
            </w:r>
            <w:r w:rsidRPr="00B03644">
              <w:rPr>
                <w:rFonts w:ascii="Sylfaen" w:eastAsia="Times New Roman" w:hAnsi="Sylfaen"/>
                <w:i/>
                <w:sz w:val="22"/>
                <w:szCs w:val="22"/>
                <w:lang w:val="hy-AM"/>
              </w:rPr>
              <w:softHyphen/>
              <w:t>թյան, քաղաքացիական պատերազմի, արտա</w:t>
            </w:r>
            <w:r w:rsidRPr="00B03644">
              <w:rPr>
                <w:rFonts w:ascii="Sylfaen" w:eastAsia="Times New Roman" w:hAnsi="Sylfaen"/>
                <w:i/>
                <w:sz w:val="22"/>
                <w:szCs w:val="22"/>
                <w:lang w:val="hy-AM"/>
              </w:rPr>
              <w:softHyphen/>
              <w:t>կարգ կամ հատուկ իրավիճակի հայտարարման,</w:t>
            </w:r>
            <w:r w:rsidRPr="00B03644">
              <w:rPr>
                <w:rFonts w:ascii="Sylfaen" w:eastAsia="Times New Roman" w:hAnsi="Sylfaen"/>
                <w:i/>
                <w:spacing w:val="-18"/>
                <w:sz w:val="22"/>
                <w:szCs w:val="22"/>
                <w:lang w:val="hy-AM"/>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1"/>
              </w:numPr>
              <w:tabs>
                <w:tab w:val="left" w:pos="0"/>
                <w:tab w:val="left" w:pos="553"/>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i/>
                <w:spacing w:val="-4"/>
                <w:sz w:val="22"/>
                <w:szCs w:val="22"/>
                <w:lang w:val="hy-AM"/>
              </w:rPr>
              <w:t>Ռազմական կամ քաղաքացիական իշխա</w:t>
            </w:r>
            <w:r w:rsidRPr="00B03644">
              <w:rPr>
                <w:rFonts w:ascii="Sylfaen" w:eastAsia="Times New Roman" w:hAnsi="Sylfaen"/>
                <w:i/>
                <w:spacing w:val="-4"/>
                <w:sz w:val="22"/>
                <w:szCs w:val="22"/>
                <w:lang w:val="hy-AM"/>
              </w:rPr>
              <w:softHyphen/>
              <w:t>նությունների հրահանգով Ապահովագր</w:t>
            </w:r>
            <w:r w:rsidRPr="00B03644">
              <w:rPr>
                <w:rFonts w:ascii="Sylfaen" w:eastAsia="Times New Roman" w:hAnsi="Sylfaen"/>
                <w:i/>
                <w:spacing w:val="-4"/>
                <w:sz w:val="22"/>
                <w:szCs w:val="22"/>
                <w:lang w:val="hy-AM"/>
              </w:rPr>
              <w:softHyphen/>
              <w:t>ված գույքի բռնագրավման, բռնագանձման, կալանքի, ոչնչացման կամ վնասման,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2"/>
              </w:numPr>
              <w:tabs>
                <w:tab w:val="left" w:pos="0"/>
                <w:tab w:val="left" w:pos="553"/>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i/>
                <w:spacing w:val="-4"/>
                <w:sz w:val="22"/>
                <w:szCs w:val="22"/>
                <w:lang w:val="hy-AM"/>
              </w:rPr>
              <w:t>Ապահովադրի կամ նրա մոտ աշխատող անձանց նկատմամբ տույժերի, տուգանք</w:t>
            </w:r>
            <w:r w:rsidRPr="00B03644">
              <w:rPr>
                <w:rFonts w:ascii="Sylfaen" w:eastAsia="Times New Roman" w:hAnsi="Sylfaen"/>
                <w:i/>
                <w:spacing w:val="-4"/>
                <w:sz w:val="22"/>
                <w:szCs w:val="22"/>
                <w:lang w:val="hy-AM"/>
              </w:rPr>
              <w:softHyphen/>
              <w:t>ների, տուժանքների կամ այլ դրամական տուգանային միջոցառումների կիրառ</w:t>
            </w:r>
            <w:r w:rsidRPr="00B03644">
              <w:rPr>
                <w:rFonts w:ascii="Sylfaen" w:eastAsia="Times New Roman" w:hAnsi="Sylfaen"/>
                <w:i/>
                <w:spacing w:val="-4"/>
                <w:sz w:val="22"/>
                <w:szCs w:val="22"/>
                <w:lang w:val="hy-AM"/>
              </w:rPr>
              <w:softHyphen/>
              <w:t>ման` համաձայն օրենս-դրության կամ ապահովագրության տարածքում գործող իշխանությունների այլ հրահանգների,</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3"/>
              </w:numPr>
              <w:tabs>
                <w:tab w:val="left" w:pos="0"/>
                <w:tab w:val="left" w:pos="553"/>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i/>
                <w:spacing w:val="-4"/>
                <w:sz w:val="22"/>
                <w:szCs w:val="22"/>
                <w:lang w:val="hy-AM"/>
              </w:rPr>
              <w:t>Ապահովագրված գույքի բնական մաշվա</w:t>
            </w:r>
            <w:r w:rsidRPr="00B03644">
              <w:rPr>
                <w:rFonts w:ascii="Sylfaen" w:eastAsia="Times New Roman" w:hAnsi="Sylfaen"/>
                <w:i/>
                <w:spacing w:val="-4"/>
                <w:sz w:val="22"/>
                <w:szCs w:val="22"/>
                <w:lang w:val="hy-AM"/>
              </w:rPr>
              <w:softHyphen/>
              <w:t>ծության կամ որակի կամ օգտակար հատկությունների աստիճանական կորստի, եթե դրանք առաջացել են շենքերի, շի</w:t>
            </w:r>
            <w:r w:rsidRPr="00B03644">
              <w:rPr>
                <w:rFonts w:ascii="Sylfaen" w:eastAsia="Times New Roman" w:hAnsi="Sylfaen"/>
                <w:i/>
                <w:spacing w:val="-4"/>
                <w:sz w:val="22"/>
                <w:szCs w:val="22"/>
                <w:lang w:val="hy-AM"/>
              </w:rPr>
              <w:softHyphen/>
              <w:t>նությունների և սարքավորումների շահա</w:t>
            </w:r>
            <w:r w:rsidRPr="00B03644">
              <w:rPr>
                <w:rFonts w:ascii="Sylfaen" w:eastAsia="Times New Roman" w:hAnsi="Sylfaen"/>
                <w:i/>
                <w:spacing w:val="-4"/>
                <w:sz w:val="22"/>
                <w:szCs w:val="22"/>
                <w:lang w:val="hy-AM"/>
              </w:rPr>
              <w:softHyphen/>
              <w:t>գործման նորմատիվ-տեխնիկական փաս</w:t>
            </w:r>
            <w:r w:rsidRPr="00B03644">
              <w:rPr>
                <w:rFonts w:ascii="Sylfaen" w:eastAsia="Times New Roman" w:hAnsi="Sylfaen"/>
                <w:i/>
                <w:spacing w:val="-4"/>
                <w:sz w:val="22"/>
                <w:szCs w:val="22"/>
                <w:lang w:val="hy-AM"/>
              </w:rPr>
              <w:softHyphen/>
              <w:t>տա-թղթերի պահանջների խախտման հետևանքով: Տվյալ բացառությունը վերա</w:t>
            </w:r>
            <w:r w:rsidRPr="00B03644">
              <w:rPr>
                <w:rFonts w:ascii="Sylfaen" w:eastAsia="Times New Roman" w:hAnsi="Sylfaen"/>
                <w:i/>
                <w:spacing w:val="-4"/>
                <w:sz w:val="22"/>
                <w:szCs w:val="22"/>
                <w:lang w:val="hy-AM"/>
              </w:rPr>
              <w:softHyphen/>
              <w:t>բերվում է միայն մաշվածությամբ անմի</w:t>
            </w:r>
            <w:r w:rsidRPr="00B03644">
              <w:rPr>
                <w:rFonts w:ascii="Sylfaen" w:eastAsia="Times New Roman" w:hAnsi="Sylfaen"/>
                <w:i/>
                <w:spacing w:val="-4"/>
                <w:sz w:val="22"/>
                <w:szCs w:val="22"/>
                <w:lang w:val="hy-AM"/>
              </w:rPr>
              <w:softHyphen/>
              <w:t>ջապես վնասված նյութերին և սարքավո</w:t>
            </w:r>
            <w:r w:rsidRPr="00B03644">
              <w:rPr>
                <w:rFonts w:ascii="Sylfaen" w:eastAsia="Times New Roman" w:hAnsi="Sylfaen"/>
                <w:i/>
                <w:spacing w:val="-4"/>
                <w:sz w:val="22"/>
                <w:szCs w:val="22"/>
                <w:lang w:val="hy-AM"/>
              </w:rPr>
              <w:softHyphen/>
              <w:t>րումներին, և չի բացառում սարքին (աշ</w:t>
            </w:r>
            <w:r w:rsidRPr="00B03644">
              <w:rPr>
                <w:rFonts w:ascii="Sylfaen" w:eastAsia="Times New Roman" w:hAnsi="Sylfaen"/>
                <w:i/>
                <w:spacing w:val="-4"/>
                <w:sz w:val="22"/>
                <w:szCs w:val="22"/>
                <w:lang w:val="hy-AM"/>
              </w:rPr>
              <w:softHyphen/>
              <w:t>խատունակ) նյութերին և սարքավորում</w:t>
            </w:r>
            <w:r w:rsidRPr="00B03644">
              <w:rPr>
                <w:rFonts w:ascii="Sylfaen" w:eastAsia="Times New Roman" w:hAnsi="Sylfaen"/>
                <w:i/>
                <w:spacing w:val="-4"/>
                <w:sz w:val="22"/>
                <w:szCs w:val="22"/>
                <w:lang w:val="hy-AM"/>
              </w:rPr>
              <w:softHyphen/>
              <w:t>ներին պատճառված վնասի հատուցում,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4"/>
              </w:numPr>
              <w:tabs>
                <w:tab w:val="left" w:pos="0"/>
                <w:tab w:val="left" w:pos="553"/>
              </w:tab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pacing w:val="-8"/>
                <w:sz w:val="22"/>
                <w:szCs w:val="22"/>
                <w:lang w:val="hy-AM"/>
              </w:rPr>
              <w:t>Ապահովագրված գույքի կոռոզիայի, օքսի</w:t>
            </w:r>
            <w:r w:rsidRPr="00B03644">
              <w:rPr>
                <w:rFonts w:ascii="Sylfaen" w:eastAsia="Times New Roman" w:hAnsi="Sylfaen"/>
                <w:i/>
                <w:spacing w:val="-8"/>
                <w:sz w:val="22"/>
                <w:szCs w:val="22"/>
                <w:lang w:val="hy-AM"/>
              </w:rPr>
              <w:softHyphen/>
              <w:t>դացման, խմորմանեխման կամ այլ բնական հատկությունների, եթե դրանք առաջացել են շենքերի, շինությունների և սարքավորում</w:t>
            </w:r>
            <w:r w:rsidRPr="00B03644">
              <w:rPr>
                <w:rFonts w:ascii="Sylfaen" w:eastAsia="Times New Roman" w:hAnsi="Sylfaen"/>
                <w:i/>
                <w:spacing w:val="-8"/>
                <w:sz w:val="22"/>
                <w:szCs w:val="22"/>
                <w:lang w:val="hy-AM"/>
              </w:rPr>
              <w:softHyphen/>
              <w:t>ների շահագործման նորմատիվ-տեխնիկա</w:t>
            </w:r>
            <w:r w:rsidRPr="00B03644">
              <w:rPr>
                <w:rFonts w:ascii="Sylfaen" w:eastAsia="Times New Roman" w:hAnsi="Sylfaen"/>
                <w:i/>
                <w:spacing w:val="-8"/>
                <w:sz w:val="22"/>
                <w:szCs w:val="22"/>
                <w:lang w:val="hy-AM"/>
              </w:rPr>
              <w:softHyphen/>
              <w:t>կան փաստաթղթերի պահանջների խախտ</w:t>
            </w:r>
            <w:r w:rsidRPr="00B03644">
              <w:rPr>
                <w:rFonts w:ascii="Sylfaen" w:eastAsia="Times New Roman" w:hAnsi="Sylfaen"/>
                <w:i/>
                <w:spacing w:val="-8"/>
                <w:sz w:val="22"/>
                <w:szCs w:val="22"/>
                <w:lang w:val="hy-AM"/>
              </w:rPr>
              <w:softHyphen/>
              <w:t>ման հետևանքով: Տվյալ բացառությունը վե</w:t>
            </w:r>
            <w:r w:rsidRPr="00B03644">
              <w:rPr>
                <w:rFonts w:ascii="Sylfaen" w:eastAsia="Times New Roman" w:hAnsi="Sylfaen"/>
                <w:i/>
                <w:spacing w:val="-8"/>
                <w:sz w:val="22"/>
                <w:szCs w:val="22"/>
                <w:lang w:val="hy-AM"/>
              </w:rPr>
              <w:softHyphen/>
              <w:t>րաբերվում է միայն մաշվածությամբ անմի</w:t>
            </w:r>
            <w:r w:rsidRPr="00B03644">
              <w:rPr>
                <w:rFonts w:ascii="Sylfaen" w:eastAsia="Times New Roman" w:hAnsi="Sylfaen"/>
                <w:i/>
                <w:spacing w:val="-8"/>
                <w:sz w:val="22"/>
                <w:szCs w:val="22"/>
                <w:lang w:val="hy-AM"/>
              </w:rPr>
              <w:softHyphen/>
              <w:t>ջապես վնասված նյութերին և սարքավո</w:t>
            </w:r>
            <w:r w:rsidRPr="00B03644">
              <w:rPr>
                <w:rFonts w:ascii="Sylfaen" w:eastAsia="Times New Roman" w:hAnsi="Sylfaen"/>
                <w:i/>
                <w:spacing w:val="-8"/>
                <w:sz w:val="22"/>
                <w:szCs w:val="22"/>
                <w:lang w:val="hy-AM"/>
              </w:rPr>
              <w:softHyphen/>
              <w:t>րումներին, և չի բացառում սարքին (աշխա</w:t>
            </w:r>
            <w:r w:rsidRPr="00B03644">
              <w:rPr>
                <w:rFonts w:ascii="Sylfaen" w:eastAsia="Times New Roman" w:hAnsi="Sylfaen"/>
                <w:i/>
                <w:spacing w:val="-8"/>
                <w:sz w:val="22"/>
                <w:szCs w:val="22"/>
                <w:lang w:val="hy-AM"/>
              </w:rPr>
              <w:softHyphen/>
              <w:t>տունակ) նյութերին և սարքավորումներին պատճառված վնասի հատուցում,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5"/>
              </w:numPr>
              <w:tabs>
                <w:tab w:val="left" w:pos="0"/>
                <w:tab w:val="left" w:pos="553"/>
              </w:tabs>
              <w:spacing w:after="120" w:line="240" w:lineRule="auto"/>
              <w:ind w:left="8" w:hanging="8"/>
              <w:contextualSpacing w:val="0"/>
              <w:jc w:val="both"/>
              <w:rPr>
                <w:rFonts w:ascii="Sylfaen" w:eastAsia="Times New Roman" w:hAnsi="Sylfaen"/>
                <w:i/>
                <w:spacing w:val="-10"/>
                <w:sz w:val="22"/>
                <w:szCs w:val="22"/>
                <w:lang w:val="hy-AM"/>
              </w:rPr>
            </w:pPr>
            <w:r w:rsidRPr="00B03644">
              <w:rPr>
                <w:rFonts w:ascii="Sylfaen" w:eastAsia="Times New Roman" w:hAnsi="Sylfaen"/>
                <w:i/>
                <w:spacing w:val="-10"/>
                <w:sz w:val="22"/>
                <w:szCs w:val="22"/>
                <w:lang w:val="hy-AM"/>
              </w:rPr>
              <w:t>Ճանապարհների կամ մայթերի ծածկույթ</w:t>
            </w:r>
            <w:r w:rsidRPr="00B03644">
              <w:rPr>
                <w:rFonts w:ascii="Sylfaen" w:eastAsia="Times New Roman" w:hAnsi="Sylfaen"/>
                <w:i/>
                <w:spacing w:val="-10"/>
                <w:sz w:val="22"/>
                <w:szCs w:val="22"/>
                <w:lang w:val="hy-AM"/>
              </w:rPr>
              <w:softHyphen/>
              <w:t>ների, ինչպես նաև հիմքերի, պատերի, շենքե</w:t>
            </w:r>
            <w:r w:rsidRPr="00B03644">
              <w:rPr>
                <w:rFonts w:ascii="Sylfaen" w:eastAsia="Times New Roman" w:hAnsi="Sylfaen"/>
                <w:i/>
                <w:spacing w:val="-10"/>
                <w:sz w:val="22"/>
                <w:szCs w:val="22"/>
                <w:lang w:val="hy-AM"/>
              </w:rPr>
              <w:softHyphen/>
              <w:t>րի, շինությունների կամ ինժեներական կա</w:t>
            </w:r>
            <w:r w:rsidRPr="00B03644">
              <w:rPr>
                <w:rFonts w:ascii="Sylfaen" w:eastAsia="Times New Roman" w:hAnsi="Sylfaen"/>
                <w:i/>
                <w:spacing w:val="-10"/>
                <w:sz w:val="22"/>
                <w:szCs w:val="22"/>
                <w:lang w:val="hy-AM"/>
              </w:rPr>
              <w:softHyphen/>
              <w:t>ռույցների կրող կոնստրուկցիաների կամ ծածկերի նստման, ճաքճքման, սեղմման, լայ</w:t>
            </w:r>
            <w:r w:rsidRPr="00B03644">
              <w:rPr>
                <w:rFonts w:ascii="Sylfaen" w:eastAsia="Times New Roman" w:hAnsi="Sylfaen"/>
                <w:i/>
                <w:spacing w:val="-10"/>
                <w:sz w:val="22"/>
                <w:szCs w:val="22"/>
                <w:lang w:val="hy-AM"/>
              </w:rPr>
              <w:softHyphen/>
              <w:t>նացման կամ փքման, եթե դրանք չեն առա</w:t>
            </w:r>
            <w:r w:rsidRPr="00B03644">
              <w:rPr>
                <w:rFonts w:ascii="Sylfaen" w:eastAsia="Times New Roman" w:hAnsi="Sylfaen"/>
                <w:i/>
                <w:spacing w:val="-10"/>
                <w:sz w:val="22"/>
                <w:szCs w:val="22"/>
                <w:lang w:val="hy-AM"/>
              </w:rPr>
              <w:softHyphen/>
              <w:t>ջացել արտաքինից հանկարծակի և անկան</w:t>
            </w:r>
            <w:r w:rsidRPr="00B03644">
              <w:rPr>
                <w:rFonts w:ascii="Sylfaen" w:eastAsia="Times New Roman" w:hAnsi="Sylfaen"/>
                <w:i/>
                <w:spacing w:val="-10"/>
                <w:sz w:val="22"/>
                <w:szCs w:val="22"/>
                <w:lang w:val="hy-AM"/>
              </w:rPr>
              <w:softHyphen/>
              <w:t>խատեսելի ազդեցության արդյունքում,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6"/>
              </w:numPr>
              <w:tabs>
                <w:tab w:val="left" w:pos="0"/>
                <w:tab w:val="left" w:pos="553"/>
              </w:tabs>
              <w:spacing w:after="120" w:line="240" w:lineRule="auto"/>
              <w:ind w:left="8" w:hanging="8"/>
              <w:contextualSpacing w:val="0"/>
              <w:jc w:val="both"/>
              <w:rPr>
                <w:rFonts w:ascii="Sylfaen" w:eastAsia="Times New Roman" w:hAnsi="Sylfaen"/>
                <w:i/>
                <w:spacing w:val="-14"/>
                <w:sz w:val="22"/>
                <w:szCs w:val="22"/>
                <w:lang w:val="hy-AM"/>
              </w:rPr>
            </w:pPr>
            <w:r w:rsidRPr="00B03644">
              <w:rPr>
                <w:rFonts w:ascii="Sylfaen" w:eastAsia="Times New Roman" w:hAnsi="Sylfaen"/>
                <w:i/>
                <w:spacing w:val="-14"/>
                <w:sz w:val="22"/>
                <w:szCs w:val="22"/>
                <w:lang w:val="hy-AM"/>
              </w:rPr>
              <w:t>Օրենսդրությամբ և անվտանգության կանոն</w:t>
            </w:r>
            <w:r w:rsidRPr="00B03644">
              <w:rPr>
                <w:rFonts w:ascii="Sylfaen" w:eastAsia="Times New Roman" w:hAnsi="Sylfaen"/>
                <w:i/>
                <w:spacing w:val="-14"/>
                <w:sz w:val="22"/>
                <w:szCs w:val="22"/>
                <w:lang w:val="hy-AM"/>
              </w:rPr>
              <w:softHyphen/>
              <w:t>ների և նորմերի, տարածքների և արժեքների պահպանման, աշխատանքների իրականաց</w:t>
            </w:r>
            <w:r w:rsidRPr="00B03644">
              <w:rPr>
                <w:rFonts w:ascii="Sylfaen" w:eastAsia="Times New Roman" w:hAnsi="Sylfaen"/>
                <w:i/>
                <w:spacing w:val="-14"/>
                <w:sz w:val="22"/>
                <w:szCs w:val="22"/>
                <w:lang w:val="hy-AM"/>
              </w:rPr>
              <w:softHyphen/>
              <w:t xml:space="preserve">ման անվտանգության նորմատիվ ակտերով սահմանված կամ այլ համանման </w:t>
            </w:r>
            <w:r w:rsidRPr="00B03644">
              <w:rPr>
                <w:rFonts w:ascii="Sylfaen" w:eastAsia="Times New Roman" w:hAnsi="Sylfaen"/>
                <w:i/>
                <w:spacing w:val="-14"/>
                <w:sz w:val="22"/>
                <w:szCs w:val="22"/>
                <w:lang w:val="hy-AM"/>
              </w:rPr>
              <w:lastRenderedPageBreak/>
              <w:t>նորմերի Ապահովադրի կողմից միտումնավոր խախտ</w:t>
            </w:r>
            <w:r w:rsidRPr="00B03644">
              <w:rPr>
                <w:rFonts w:ascii="Sylfaen" w:eastAsia="Times New Roman" w:hAnsi="Sylfaen"/>
                <w:i/>
                <w:spacing w:val="-14"/>
                <w:sz w:val="22"/>
                <w:szCs w:val="22"/>
                <w:lang w:val="hy-AM"/>
              </w:rPr>
              <w:softHyphen/>
              <w:t>ման, եթե դա հանդիսացել է ապահովագ</w:t>
            </w:r>
            <w:r w:rsidRPr="00B03644">
              <w:rPr>
                <w:rFonts w:ascii="Sylfaen" w:eastAsia="Times New Roman" w:hAnsi="Sylfaen"/>
                <w:i/>
                <w:spacing w:val="-14"/>
                <w:sz w:val="22"/>
                <w:szCs w:val="22"/>
                <w:lang w:val="hy-AM"/>
              </w:rPr>
              <w:softHyphen/>
              <w:t xml:space="preserve">րական պատահարի անմիջական պատճառ,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7"/>
              </w:numPr>
              <w:tabs>
                <w:tab w:val="left" w:pos="0"/>
                <w:tab w:val="left" w:pos="553"/>
              </w:tabs>
              <w:spacing w:after="120" w:line="240" w:lineRule="auto"/>
              <w:ind w:left="8" w:hanging="8"/>
              <w:contextualSpacing w:val="0"/>
              <w:jc w:val="both"/>
              <w:rPr>
                <w:rFonts w:ascii="Sylfaen" w:eastAsia="Times New Roman" w:hAnsi="Sylfaen"/>
                <w:i/>
                <w:spacing w:val="-12"/>
                <w:sz w:val="22"/>
                <w:szCs w:val="22"/>
                <w:lang w:val="hy-AM"/>
              </w:rPr>
            </w:pPr>
            <w:r w:rsidRPr="00B03644">
              <w:rPr>
                <w:rFonts w:ascii="Sylfaen" w:eastAsia="Times New Roman" w:hAnsi="Sylfaen"/>
                <w:i/>
                <w:spacing w:val="-12"/>
                <w:sz w:val="22"/>
                <w:szCs w:val="22"/>
                <w:lang w:val="hy-AM"/>
              </w:rPr>
              <w:lastRenderedPageBreak/>
              <w:t>Ապահովագրված գույքի արատների և թերու</w:t>
            </w:r>
            <w:r w:rsidRPr="00B03644">
              <w:rPr>
                <w:rFonts w:ascii="Sylfaen" w:eastAsia="Times New Roman" w:hAnsi="Sylfaen"/>
                <w:i/>
                <w:spacing w:val="-12"/>
                <w:sz w:val="22"/>
                <w:szCs w:val="22"/>
                <w:lang w:val="hy-AM"/>
              </w:rPr>
              <w:softHyphen/>
              <w:t>թյունների առկայության, որոնք հայտնի են եղել Ապահովադրին և հանդիսացել են ապա</w:t>
            </w:r>
            <w:r w:rsidRPr="00B03644">
              <w:rPr>
                <w:rFonts w:ascii="Sylfaen" w:eastAsia="Times New Roman" w:hAnsi="Sylfaen"/>
                <w:i/>
                <w:spacing w:val="-12"/>
                <w:sz w:val="22"/>
                <w:szCs w:val="22"/>
                <w:lang w:val="hy-AM"/>
              </w:rPr>
              <w:softHyphen/>
              <w:t>հովագրական պատահարի առաջացման պատճառ, և որոնց մասին չի տեղեկացվել Ապահովագրողին և որոնք ժամանակին չեն վերացվել համապատասխան փաստաթղթե</w:t>
            </w:r>
            <w:r w:rsidRPr="00B03644">
              <w:rPr>
                <w:rFonts w:ascii="Sylfaen" w:eastAsia="Times New Roman" w:hAnsi="Sylfaen"/>
                <w:i/>
                <w:spacing w:val="-12"/>
                <w:sz w:val="22"/>
                <w:szCs w:val="22"/>
                <w:lang w:val="hy-AM"/>
              </w:rPr>
              <w:softHyphen/>
              <w:t xml:space="preserve">րով լիազոր մարմինների կողմից </w:t>
            </w:r>
            <w:r w:rsidRPr="00B03644">
              <w:rPr>
                <w:rFonts w:ascii="Sylfaen" w:eastAsia="Times New Roman" w:hAnsi="Sylfaen" w:cs="Sylfaen"/>
                <w:i/>
                <w:spacing w:val="-12"/>
                <w:sz w:val="22"/>
                <w:szCs w:val="22"/>
                <w:lang w:val="hy-AM"/>
              </w:rPr>
              <w:t>սահմանված</w:t>
            </w:r>
            <w:r w:rsidRPr="00B03644">
              <w:rPr>
                <w:rFonts w:ascii="Sylfaen" w:eastAsia="Times New Roman" w:hAnsi="Sylfaen"/>
                <w:i/>
                <w:spacing w:val="-12"/>
                <w:sz w:val="22"/>
                <w:szCs w:val="22"/>
                <w:lang w:val="hy-AM"/>
              </w:rPr>
              <w:t xml:space="preserve"> ժամկետներում կամ Ապահովադրի ներքին փաստաթղթերով սահմանված ժամկետնե</w:t>
            </w:r>
            <w:r w:rsidRPr="00B03644">
              <w:rPr>
                <w:rFonts w:ascii="Sylfaen" w:eastAsia="Times New Roman" w:hAnsi="Sylfaen"/>
                <w:i/>
                <w:spacing w:val="-12"/>
                <w:sz w:val="22"/>
                <w:szCs w:val="22"/>
                <w:lang w:val="hy-AM"/>
              </w:rPr>
              <w:softHyphen/>
              <w:t>րում: Ապահովադրին հայտնի արատների և թերությունների տակ հասկացվում են այն արատները և թերությունները, որոնց վերա</w:t>
            </w:r>
            <w:r w:rsidRPr="00B03644">
              <w:rPr>
                <w:rFonts w:ascii="Sylfaen" w:eastAsia="Times New Roman" w:hAnsi="Sylfaen"/>
                <w:i/>
                <w:spacing w:val="-12"/>
                <w:sz w:val="22"/>
                <w:szCs w:val="22"/>
                <w:lang w:val="hy-AM"/>
              </w:rPr>
              <w:softHyphen/>
              <w:t>բերյալ ուղղակի նշում է արված հսկող մար</w:t>
            </w:r>
            <w:r w:rsidRPr="00B03644">
              <w:rPr>
                <w:rFonts w:ascii="Sylfaen" w:eastAsia="Times New Roman" w:hAnsi="Sylfaen"/>
                <w:i/>
                <w:spacing w:val="-12"/>
                <w:sz w:val="22"/>
                <w:szCs w:val="22"/>
                <w:lang w:val="hy-AM"/>
              </w:rPr>
              <w:softHyphen/>
              <w:t>մինների ակտերում կամ հրահանգներում, Ապահովադրի հանձնաժողովներում, Ապահովադրի հրամաններում կամ այլ նորմատիվ-հրահանգային փաստաթղթերում,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8"/>
              </w:numPr>
              <w:tabs>
                <w:tab w:val="left" w:pos="0"/>
                <w:tab w:val="left" w:pos="553"/>
              </w:tab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pacing w:val="-8"/>
                <w:sz w:val="22"/>
                <w:szCs w:val="22"/>
                <w:lang w:val="hy-AM"/>
              </w:rPr>
              <w:t>Գույքագրում անցկացնելիս հայտնաբերված Ապահո</w:t>
            </w:r>
            <w:r w:rsidRPr="00B03644">
              <w:rPr>
                <w:rFonts w:ascii="Sylfaen" w:eastAsia="Times New Roman" w:hAnsi="Sylfaen"/>
                <w:i/>
                <w:spacing w:val="-8"/>
                <w:sz w:val="22"/>
                <w:szCs w:val="22"/>
                <w:lang w:val="hy-AM"/>
              </w:rPr>
              <w:softHyphen/>
              <w:t>վագրված գույքի պակասորդի (կո</w:t>
            </w:r>
            <w:r w:rsidRPr="00B03644">
              <w:rPr>
                <w:rFonts w:ascii="Sylfaen" w:eastAsia="Times New Roman" w:hAnsi="Sylfaen"/>
                <w:i/>
                <w:spacing w:val="-8"/>
                <w:sz w:val="22"/>
                <w:szCs w:val="22"/>
                <w:lang w:val="hy-AM"/>
              </w:rPr>
              <w:softHyphen/>
              <w:t>րստի)` առանց գույքի հափշտակության, դրա թաքուցման նշանների առկայության,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59"/>
              </w:numPr>
              <w:tabs>
                <w:tab w:val="left" w:pos="0"/>
                <w:tab w:val="left" w:pos="553"/>
              </w:tabs>
              <w:spacing w:after="120" w:line="240" w:lineRule="auto"/>
              <w:ind w:left="8" w:hanging="8"/>
              <w:contextualSpacing w:val="0"/>
              <w:jc w:val="both"/>
              <w:rPr>
                <w:rFonts w:ascii="Sylfaen" w:eastAsia="Times New Roman" w:hAnsi="Sylfaen"/>
                <w:i/>
                <w:spacing w:val="-12"/>
                <w:sz w:val="22"/>
                <w:szCs w:val="22"/>
                <w:lang w:val="hy-AM"/>
              </w:rPr>
            </w:pPr>
            <w:r w:rsidRPr="00B03644">
              <w:rPr>
                <w:rFonts w:ascii="Sylfaen" w:eastAsia="Times New Roman" w:hAnsi="Sylfaen"/>
                <w:i/>
                <w:sz w:val="22"/>
                <w:szCs w:val="22"/>
                <w:lang w:val="hy-AM"/>
              </w:rPr>
              <w:t>Ցանկացած ռիսկերից ապահովագրության գծով, բացա</w:t>
            </w:r>
            <w:r w:rsidRPr="00B03644">
              <w:rPr>
                <w:rFonts w:ascii="Sylfaen" w:eastAsia="Times New Roman" w:hAnsi="Sylfaen"/>
                <w:i/>
                <w:sz w:val="22"/>
                <w:szCs w:val="22"/>
                <w:lang w:val="hy-AM"/>
              </w:rPr>
              <w:softHyphen/>
              <w:t>ռությամբ «Մեքենաների և սարքավորումների խափանում» ռիսկի, չեն հա</w:t>
            </w:r>
            <w:r w:rsidRPr="00B03644">
              <w:rPr>
                <w:rFonts w:ascii="Sylfaen" w:eastAsia="Times New Roman" w:hAnsi="Sylfaen"/>
                <w:i/>
                <w:sz w:val="22"/>
                <w:szCs w:val="22"/>
                <w:lang w:val="hy-AM"/>
              </w:rPr>
              <w:softHyphen/>
              <w:t>տուցվում այն ծախսերը, որոնք անհրաժեշտ են նախագծերի, պլանների, տեխնիկական բնութագրերի, նյու</w:t>
            </w:r>
            <w:r w:rsidRPr="00B03644">
              <w:rPr>
                <w:rFonts w:ascii="Sylfaen" w:eastAsia="Times New Roman" w:hAnsi="Sylfaen"/>
                <w:i/>
                <w:sz w:val="22"/>
                <w:szCs w:val="22"/>
                <w:lang w:val="hy-AM"/>
              </w:rPr>
              <w:softHyphen/>
              <w:t>թերի և աշխատանքների ցանկացած թերություններն ուղղելու համար, կամ թաքնված թերությունները և արատները ուղղե</w:t>
            </w:r>
            <w:r w:rsidRPr="00B03644">
              <w:rPr>
                <w:rFonts w:ascii="Sylfaen" w:eastAsia="Times New Roman" w:hAnsi="Sylfaen"/>
                <w:i/>
                <w:sz w:val="22"/>
                <w:szCs w:val="22"/>
                <w:lang w:val="hy-AM"/>
              </w:rPr>
              <w:softHyphen/>
              <w:t>լու համար ծախսերը: Սակայն եթե ան</w:t>
            </w:r>
            <w:r w:rsidRPr="00B03644">
              <w:rPr>
                <w:rFonts w:ascii="Sylfaen" w:eastAsia="Times New Roman" w:hAnsi="Sylfaen"/>
                <w:i/>
                <w:sz w:val="22"/>
                <w:szCs w:val="22"/>
                <w:lang w:val="hy-AM"/>
              </w:rPr>
              <w:softHyphen/>
              <w:t>միջապես նման թերութ</w:t>
            </w:r>
            <w:r w:rsidRPr="00B03644">
              <w:rPr>
                <w:rFonts w:ascii="Sylfaen" w:eastAsia="Times New Roman" w:hAnsi="Sylfaen"/>
                <w:i/>
                <w:sz w:val="22"/>
                <w:szCs w:val="22"/>
                <w:lang w:val="hy-AM"/>
              </w:rPr>
              <w:softHyphen/>
              <w:t>յունների և արատների արդյունքում առաջանում է Պայմա</w:t>
            </w:r>
            <w:r w:rsidRPr="00B03644">
              <w:rPr>
                <w:rFonts w:ascii="Sylfaen" w:eastAsia="Times New Roman" w:hAnsi="Sylfaen"/>
                <w:i/>
                <w:sz w:val="22"/>
                <w:szCs w:val="22"/>
                <w:lang w:val="hy-AM"/>
              </w:rPr>
              <w:softHyphen/>
              <w:t>նագրի այլ կետով (բացառությամբ «Մեքենաների և սար</w:t>
            </w:r>
            <w:r w:rsidRPr="00B03644">
              <w:rPr>
                <w:rFonts w:ascii="Sylfaen" w:eastAsia="Times New Roman" w:hAnsi="Sylfaen"/>
                <w:i/>
                <w:sz w:val="22"/>
                <w:szCs w:val="22"/>
                <w:lang w:val="hy-AM"/>
              </w:rPr>
              <w:softHyphen/>
              <w:t>քավորումների խափանում» ռիսկի) չբացառ</w:t>
            </w:r>
            <w:r w:rsidRPr="00B03644">
              <w:rPr>
                <w:rFonts w:ascii="Sylfaen" w:eastAsia="Times New Roman" w:hAnsi="Sylfaen"/>
                <w:i/>
                <w:sz w:val="22"/>
                <w:szCs w:val="22"/>
                <w:lang w:val="hy-AM"/>
              </w:rPr>
              <w:softHyphen/>
              <w:t>ված ֆիզիկական ոչնչացում (կորուստ) կամ վնասում, ապա բացառվում են միայն այն ծախսերը, որոնք կկրեր Ապահովադիրը մինչև ֆիզիկական ոչնչացման (կորստի) կամ վնասման առաջա</w:t>
            </w:r>
            <w:r w:rsidRPr="00B03644">
              <w:rPr>
                <w:rFonts w:ascii="Sylfaen" w:eastAsia="Times New Roman" w:hAnsi="Sylfaen"/>
                <w:i/>
                <w:sz w:val="22"/>
                <w:szCs w:val="22"/>
                <w:lang w:val="hy-AM"/>
              </w:rPr>
              <w:softHyphen/>
              <w:t>ցումը առկա թերությունը կամ արատը վերացնելու համար:</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0"/>
              </w:numPr>
              <w:tabs>
                <w:tab w:val="left" w:pos="0"/>
                <w:tab w:val="left" w:pos="553"/>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hy-AM"/>
              </w:rPr>
              <w:t>Ա</w:t>
            </w:r>
            <w:r w:rsidRPr="00B03644">
              <w:rPr>
                <w:rFonts w:ascii="Sylfaen" w:eastAsia="Times New Roman" w:hAnsi="Sylfaen"/>
                <w:i/>
                <w:sz w:val="22"/>
                <w:szCs w:val="22"/>
                <w:lang w:val="en-GB"/>
              </w:rPr>
              <w:t>.Ահաբեկչական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ակտերի</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742FAE">
            <w:pPr>
              <w:tabs>
                <w:tab w:val="left" w:pos="966"/>
              </w:tabs>
              <w:spacing w:after="120"/>
              <w:ind w:left="8" w:hanging="8"/>
              <w:jc w:val="both"/>
              <w:rPr>
                <w:rFonts w:ascii="Sylfaen" w:hAnsi="Sylfaen"/>
                <w:i/>
                <w:spacing w:val="-16"/>
                <w:sz w:val="22"/>
                <w:szCs w:val="22"/>
              </w:rPr>
            </w:pPr>
            <w:r w:rsidRPr="00B03644">
              <w:rPr>
                <w:rFonts w:ascii="Sylfaen" w:hAnsi="Sylfaen"/>
                <w:i/>
                <w:spacing w:val="-10"/>
                <w:sz w:val="22"/>
                <w:szCs w:val="22"/>
                <w:lang w:val="en-GB"/>
              </w:rPr>
              <w:t>Պայթեցման</w:t>
            </w:r>
            <w:r w:rsidRPr="00B03644">
              <w:rPr>
                <w:rFonts w:ascii="Sylfaen" w:hAnsi="Sylfaen"/>
                <w:i/>
                <w:spacing w:val="-10"/>
                <w:sz w:val="22"/>
                <w:szCs w:val="22"/>
              </w:rPr>
              <w:t xml:space="preserve">, </w:t>
            </w:r>
            <w:r w:rsidRPr="00B03644">
              <w:rPr>
                <w:rFonts w:ascii="Sylfaen" w:hAnsi="Sylfaen"/>
                <w:i/>
                <w:spacing w:val="-10"/>
                <w:sz w:val="22"/>
                <w:szCs w:val="22"/>
                <w:lang w:val="en-GB"/>
              </w:rPr>
              <w:t>հրկիզման</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մարդկանց</w:t>
            </w:r>
            <w:r w:rsidRPr="00B03644">
              <w:rPr>
                <w:rFonts w:ascii="Sylfaen" w:hAnsi="Sylfaen"/>
                <w:i/>
                <w:spacing w:val="-10"/>
                <w:sz w:val="22"/>
                <w:szCs w:val="22"/>
              </w:rPr>
              <w:t xml:space="preserve"> </w:t>
            </w:r>
            <w:r w:rsidRPr="00B03644">
              <w:rPr>
                <w:rFonts w:ascii="Sylfaen" w:hAnsi="Sylfaen"/>
                <w:i/>
                <w:spacing w:val="-10"/>
                <w:sz w:val="22"/>
                <w:szCs w:val="22"/>
                <w:lang w:val="en-GB"/>
              </w:rPr>
              <w:t>մահ</w:t>
            </w:r>
            <w:r w:rsidRPr="00B03644">
              <w:rPr>
                <w:rFonts w:ascii="Sylfaen" w:hAnsi="Sylfaen"/>
                <w:i/>
                <w:spacing w:val="-10"/>
                <w:sz w:val="22"/>
                <w:szCs w:val="22"/>
              </w:rPr>
              <w:softHyphen/>
            </w:r>
            <w:r w:rsidRPr="00B03644">
              <w:rPr>
                <w:rFonts w:ascii="Sylfaen" w:hAnsi="Sylfaen"/>
                <w:i/>
                <w:spacing w:val="-10"/>
                <w:sz w:val="22"/>
                <w:szCs w:val="22"/>
                <w:lang w:val="en-GB"/>
              </w:rPr>
              <w:t>վան</w:t>
            </w:r>
            <w:r w:rsidRPr="00B03644">
              <w:rPr>
                <w:rFonts w:ascii="Sylfaen" w:hAnsi="Sylfaen"/>
                <w:i/>
                <w:spacing w:val="-10"/>
                <w:sz w:val="22"/>
                <w:szCs w:val="22"/>
              </w:rPr>
              <w:t xml:space="preserve"> </w:t>
            </w:r>
            <w:r w:rsidRPr="00B03644">
              <w:rPr>
                <w:rFonts w:ascii="Sylfaen" w:hAnsi="Sylfaen"/>
                <w:i/>
                <w:spacing w:val="-10"/>
                <w:sz w:val="22"/>
                <w:szCs w:val="22"/>
                <w:lang w:val="en-GB"/>
              </w:rPr>
              <w:t>վտանգ</w:t>
            </w:r>
            <w:r w:rsidRPr="00B03644">
              <w:rPr>
                <w:rFonts w:ascii="Sylfaen" w:hAnsi="Sylfaen"/>
                <w:i/>
                <w:spacing w:val="-10"/>
                <w:sz w:val="22"/>
                <w:szCs w:val="22"/>
              </w:rPr>
              <w:t xml:space="preserve"> </w:t>
            </w:r>
            <w:r w:rsidRPr="00B03644">
              <w:rPr>
                <w:rFonts w:ascii="Sylfaen" w:hAnsi="Sylfaen"/>
                <w:i/>
                <w:spacing w:val="-10"/>
                <w:sz w:val="22"/>
                <w:szCs w:val="22"/>
                <w:lang w:val="en-GB"/>
              </w:rPr>
              <w:t>առաջացնող</w:t>
            </w:r>
            <w:r w:rsidRPr="00B03644">
              <w:rPr>
                <w:rFonts w:ascii="Sylfaen" w:hAnsi="Sylfaen"/>
                <w:i/>
                <w:spacing w:val="-10"/>
                <w:sz w:val="22"/>
                <w:szCs w:val="22"/>
              </w:rPr>
              <w:t xml:space="preserve"> </w:t>
            </w:r>
            <w:r w:rsidRPr="00B03644">
              <w:rPr>
                <w:rFonts w:ascii="Sylfaen" w:hAnsi="Sylfaen"/>
                <w:i/>
                <w:spacing w:val="-10"/>
                <w:sz w:val="22"/>
                <w:szCs w:val="22"/>
                <w:lang w:val="en-GB"/>
              </w:rPr>
              <w:t>այլ</w:t>
            </w:r>
            <w:r w:rsidRPr="00B03644">
              <w:rPr>
                <w:rFonts w:ascii="Sylfaen" w:hAnsi="Sylfaen"/>
                <w:i/>
                <w:spacing w:val="-10"/>
                <w:sz w:val="22"/>
                <w:szCs w:val="22"/>
              </w:rPr>
              <w:t xml:space="preserve"> </w:t>
            </w:r>
            <w:r w:rsidRPr="00B03644">
              <w:rPr>
                <w:rFonts w:ascii="Sylfaen" w:hAnsi="Sylfaen"/>
                <w:i/>
                <w:spacing w:val="-10"/>
                <w:sz w:val="22"/>
                <w:szCs w:val="22"/>
                <w:lang w:val="en-GB"/>
              </w:rPr>
              <w:t>գործողությունների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իրականացում</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իրականացման</w:t>
            </w:r>
            <w:r w:rsidRPr="00B03644">
              <w:rPr>
                <w:rFonts w:ascii="Sylfaen" w:hAnsi="Sylfaen"/>
                <w:i/>
                <w:spacing w:val="-10"/>
                <w:sz w:val="22"/>
                <w:szCs w:val="22"/>
              </w:rPr>
              <w:t xml:space="preserve"> </w:t>
            </w:r>
            <w:r w:rsidRPr="00B03644">
              <w:rPr>
                <w:rFonts w:ascii="Sylfaen" w:hAnsi="Sylfaen"/>
                <w:i/>
                <w:spacing w:val="-10"/>
                <w:sz w:val="22"/>
                <w:szCs w:val="22"/>
                <w:lang w:val="en-GB"/>
              </w:rPr>
              <w:t>սպառնա</w:t>
            </w:r>
            <w:r w:rsidRPr="00B03644">
              <w:rPr>
                <w:rFonts w:ascii="Sylfaen" w:hAnsi="Sylfaen"/>
                <w:i/>
                <w:spacing w:val="-10"/>
                <w:sz w:val="22"/>
                <w:szCs w:val="22"/>
              </w:rPr>
              <w:softHyphen/>
            </w:r>
            <w:r w:rsidRPr="00B03644">
              <w:rPr>
                <w:rFonts w:ascii="Sylfaen" w:hAnsi="Sylfaen"/>
                <w:i/>
                <w:spacing w:val="-10"/>
                <w:sz w:val="22"/>
                <w:szCs w:val="22"/>
                <w:lang w:val="en-GB"/>
              </w:rPr>
              <w:t>լիք</w:t>
            </w:r>
            <w:r w:rsidRPr="00B03644">
              <w:rPr>
                <w:rFonts w:ascii="Sylfaen" w:hAnsi="Sylfaen"/>
                <w:i/>
                <w:spacing w:val="-10"/>
                <w:sz w:val="22"/>
                <w:szCs w:val="22"/>
              </w:rPr>
              <w:t xml:space="preserve">, </w:t>
            </w:r>
            <w:r w:rsidRPr="00B03644">
              <w:rPr>
                <w:rFonts w:ascii="Sylfaen" w:hAnsi="Sylfaen"/>
                <w:i/>
                <w:spacing w:val="-10"/>
                <w:sz w:val="22"/>
                <w:szCs w:val="22"/>
                <w:lang w:val="en-GB"/>
              </w:rPr>
              <w:t>էական</w:t>
            </w:r>
            <w:r w:rsidRPr="00B03644">
              <w:rPr>
                <w:rFonts w:ascii="Sylfaen" w:hAnsi="Sylfaen"/>
                <w:i/>
                <w:spacing w:val="-10"/>
                <w:sz w:val="22"/>
                <w:szCs w:val="22"/>
              </w:rPr>
              <w:t xml:space="preserve"> </w:t>
            </w:r>
            <w:r w:rsidRPr="00B03644">
              <w:rPr>
                <w:rFonts w:ascii="Sylfaen" w:hAnsi="Sylfaen"/>
                <w:i/>
                <w:spacing w:val="-10"/>
                <w:sz w:val="22"/>
                <w:szCs w:val="22"/>
                <w:lang w:val="en-GB"/>
              </w:rPr>
              <w:t>գույքային</w:t>
            </w:r>
            <w:r w:rsidRPr="00B03644">
              <w:rPr>
                <w:rFonts w:ascii="Sylfaen" w:hAnsi="Sylfaen"/>
                <w:i/>
                <w:spacing w:val="-10"/>
                <w:sz w:val="22"/>
                <w:szCs w:val="22"/>
              </w:rPr>
              <w:t xml:space="preserve"> </w:t>
            </w:r>
            <w:r w:rsidRPr="00B03644">
              <w:rPr>
                <w:rFonts w:ascii="Sylfaen" w:hAnsi="Sylfaen"/>
                <w:i/>
                <w:spacing w:val="-10"/>
                <w:sz w:val="22"/>
                <w:szCs w:val="22"/>
                <w:lang w:val="en-GB"/>
              </w:rPr>
              <w:t>վնաս</w:t>
            </w:r>
            <w:r w:rsidRPr="00B03644">
              <w:rPr>
                <w:rFonts w:ascii="Sylfaen" w:hAnsi="Sylfaen"/>
                <w:i/>
                <w:spacing w:val="-10"/>
                <w:sz w:val="22"/>
                <w:szCs w:val="22"/>
              </w:rPr>
              <w:t xml:space="preserve"> </w:t>
            </w:r>
            <w:r w:rsidRPr="00B03644">
              <w:rPr>
                <w:rFonts w:ascii="Sylfaen" w:hAnsi="Sylfaen"/>
                <w:i/>
                <w:spacing w:val="-10"/>
                <w:sz w:val="22"/>
                <w:szCs w:val="22"/>
                <w:lang w:val="en-GB"/>
              </w:rPr>
              <w:t>պատճառելու</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այլ</w:t>
            </w:r>
            <w:r w:rsidRPr="00B03644">
              <w:rPr>
                <w:rFonts w:ascii="Sylfaen" w:hAnsi="Sylfaen"/>
                <w:i/>
                <w:spacing w:val="-10"/>
                <w:sz w:val="22"/>
                <w:szCs w:val="22"/>
              </w:rPr>
              <w:t xml:space="preserve"> </w:t>
            </w:r>
            <w:r w:rsidRPr="00B03644">
              <w:rPr>
                <w:rFonts w:ascii="Sylfaen" w:hAnsi="Sylfaen"/>
                <w:i/>
                <w:spacing w:val="-10"/>
                <w:sz w:val="22"/>
                <w:szCs w:val="22"/>
                <w:lang w:val="en-GB"/>
              </w:rPr>
              <w:t>հասարակության</w:t>
            </w:r>
            <w:r w:rsidRPr="00B03644">
              <w:rPr>
                <w:rFonts w:ascii="Sylfaen" w:hAnsi="Sylfaen"/>
                <w:i/>
                <w:spacing w:val="-10"/>
                <w:sz w:val="22"/>
                <w:szCs w:val="22"/>
              </w:rPr>
              <w:t xml:space="preserve"> </w:t>
            </w:r>
            <w:r w:rsidRPr="00B03644">
              <w:rPr>
                <w:rFonts w:ascii="Sylfaen" w:hAnsi="Sylfaen"/>
                <w:i/>
                <w:spacing w:val="-10"/>
                <w:sz w:val="22"/>
                <w:szCs w:val="22"/>
                <w:lang w:val="en-GB"/>
              </w:rPr>
              <w:t>համար</w:t>
            </w:r>
            <w:r w:rsidRPr="00B03644">
              <w:rPr>
                <w:rFonts w:ascii="Sylfaen" w:hAnsi="Sylfaen"/>
                <w:i/>
                <w:spacing w:val="-10"/>
                <w:sz w:val="22"/>
                <w:szCs w:val="22"/>
              </w:rPr>
              <w:t xml:space="preserve"> </w:t>
            </w:r>
            <w:r w:rsidRPr="00B03644">
              <w:rPr>
                <w:rFonts w:ascii="Sylfaen" w:hAnsi="Sylfaen"/>
                <w:i/>
                <w:spacing w:val="-10"/>
                <w:sz w:val="22"/>
                <w:szCs w:val="22"/>
                <w:lang w:val="en-GB"/>
              </w:rPr>
              <w:t>վտանգավոր</w:t>
            </w:r>
            <w:r w:rsidRPr="00B03644">
              <w:rPr>
                <w:rFonts w:ascii="Sylfaen" w:hAnsi="Sylfaen"/>
                <w:i/>
                <w:spacing w:val="-10"/>
                <w:sz w:val="22"/>
                <w:szCs w:val="22"/>
              </w:rPr>
              <w:t xml:space="preserve"> </w:t>
            </w:r>
            <w:r w:rsidRPr="00B03644">
              <w:rPr>
                <w:rFonts w:ascii="Sylfaen" w:hAnsi="Sylfaen"/>
                <w:i/>
                <w:spacing w:val="-10"/>
                <w:sz w:val="22"/>
                <w:szCs w:val="22"/>
                <w:lang w:val="en-GB"/>
              </w:rPr>
              <w:t>հետևանքների</w:t>
            </w:r>
            <w:r w:rsidRPr="00B03644">
              <w:rPr>
                <w:rFonts w:ascii="Sylfaen" w:hAnsi="Sylfaen"/>
                <w:i/>
                <w:spacing w:val="-10"/>
                <w:sz w:val="22"/>
                <w:szCs w:val="22"/>
              </w:rPr>
              <w:t xml:space="preserve"> </w:t>
            </w:r>
            <w:r w:rsidRPr="00B03644">
              <w:rPr>
                <w:rFonts w:ascii="Sylfaen" w:hAnsi="Sylfaen"/>
                <w:i/>
                <w:spacing w:val="-10"/>
                <w:sz w:val="22"/>
                <w:szCs w:val="22"/>
                <w:lang w:val="en-GB"/>
              </w:rPr>
              <w:t>առաջացման</w:t>
            </w:r>
            <w:r w:rsidRPr="00B03644">
              <w:rPr>
                <w:rFonts w:ascii="Sylfaen" w:hAnsi="Sylfaen"/>
                <w:i/>
                <w:spacing w:val="-10"/>
                <w:sz w:val="22"/>
                <w:szCs w:val="22"/>
              </w:rPr>
              <w:t xml:space="preserve"> </w:t>
            </w:r>
            <w:r w:rsidRPr="00B03644">
              <w:rPr>
                <w:rFonts w:ascii="Sylfaen" w:hAnsi="Sylfaen"/>
                <w:i/>
                <w:spacing w:val="-10"/>
                <w:sz w:val="22"/>
                <w:szCs w:val="22"/>
                <w:lang w:val="en-GB"/>
              </w:rPr>
              <w:t>սպառնալիք</w:t>
            </w:r>
            <w:r w:rsidRPr="00B03644">
              <w:rPr>
                <w:rFonts w:ascii="Sylfaen" w:hAnsi="Sylfaen"/>
                <w:i/>
                <w:spacing w:val="-10"/>
                <w:sz w:val="22"/>
                <w:szCs w:val="22"/>
              </w:rPr>
              <w:t xml:space="preserve"> </w:t>
            </w:r>
            <w:r w:rsidRPr="00B03644">
              <w:rPr>
                <w:rFonts w:ascii="Sylfaen" w:hAnsi="Sylfaen"/>
                <w:i/>
                <w:spacing w:val="-10"/>
                <w:sz w:val="22"/>
                <w:szCs w:val="22"/>
                <w:lang w:val="en-GB"/>
              </w:rPr>
              <w:t>հան</w:t>
            </w:r>
            <w:r w:rsidRPr="00B03644">
              <w:rPr>
                <w:rFonts w:ascii="Sylfaen" w:hAnsi="Sylfaen"/>
                <w:i/>
                <w:spacing w:val="-10"/>
                <w:sz w:val="22"/>
                <w:szCs w:val="22"/>
              </w:rPr>
              <w:softHyphen/>
            </w:r>
            <w:r w:rsidRPr="00B03644">
              <w:rPr>
                <w:rFonts w:ascii="Sylfaen" w:hAnsi="Sylfaen"/>
                <w:i/>
                <w:spacing w:val="-10"/>
                <w:sz w:val="22"/>
                <w:szCs w:val="22"/>
                <w:lang w:val="en-GB"/>
              </w:rPr>
              <w:t>դիսացող</w:t>
            </w:r>
            <w:r w:rsidRPr="00B03644">
              <w:rPr>
                <w:rFonts w:ascii="Sylfaen" w:hAnsi="Sylfaen"/>
                <w:i/>
                <w:spacing w:val="-10"/>
                <w:sz w:val="22"/>
                <w:szCs w:val="22"/>
              </w:rPr>
              <w:t xml:space="preserve"> </w:t>
            </w:r>
            <w:r w:rsidRPr="00B03644">
              <w:rPr>
                <w:rFonts w:ascii="Sylfaen" w:hAnsi="Sylfaen"/>
                <w:i/>
                <w:spacing w:val="-10"/>
                <w:sz w:val="22"/>
                <w:szCs w:val="22"/>
                <w:lang w:val="en-GB"/>
              </w:rPr>
              <w:t>գործողությունների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իրականացում</w:t>
            </w:r>
            <w:r w:rsidRPr="00B03644">
              <w:rPr>
                <w:rFonts w:ascii="Sylfaen" w:hAnsi="Sylfaen"/>
                <w:i/>
                <w:spacing w:val="-10"/>
                <w:sz w:val="22"/>
                <w:szCs w:val="22"/>
              </w:rPr>
              <w:t xml:space="preserve">, </w:t>
            </w:r>
            <w:r w:rsidRPr="00B03644">
              <w:rPr>
                <w:rFonts w:ascii="Sylfaen" w:hAnsi="Sylfaen"/>
                <w:i/>
                <w:spacing w:val="-10"/>
                <w:sz w:val="22"/>
                <w:szCs w:val="22"/>
                <w:lang w:val="en-GB"/>
              </w:rPr>
              <w:t>եթե</w:t>
            </w:r>
            <w:r w:rsidRPr="00B03644">
              <w:rPr>
                <w:rFonts w:ascii="Sylfaen" w:hAnsi="Sylfaen"/>
                <w:i/>
                <w:spacing w:val="-10"/>
                <w:sz w:val="22"/>
                <w:szCs w:val="22"/>
              </w:rPr>
              <w:t xml:space="preserve"> </w:t>
            </w:r>
            <w:r w:rsidRPr="00B03644">
              <w:rPr>
                <w:rFonts w:ascii="Sylfaen" w:hAnsi="Sylfaen"/>
                <w:i/>
                <w:spacing w:val="-10"/>
                <w:sz w:val="22"/>
                <w:szCs w:val="22"/>
                <w:lang w:val="en-GB"/>
              </w:rPr>
              <w:t>դրանք</w:t>
            </w:r>
            <w:r w:rsidRPr="00B03644">
              <w:rPr>
                <w:rFonts w:ascii="Sylfaen" w:hAnsi="Sylfaen"/>
                <w:i/>
                <w:spacing w:val="-10"/>
                <w:sz w:val="22"/>
                <w:szCs w:val="22"/>
              </w:rPr>
              <w:t xml:space="preserve"> </w:t>
            </w:r>
            <w:r w:rsidRPr="00B03644">
              <w:rPr>
                <w:rFonts w:ascii="Sylfaen" w:hAnsi="Sylfaen"/>
                <w:i/>
                <w:spacing w:val="-10"/>
                <w:sz w:val="22"/>
                <w:szCs w:val="22"/>
                <w:lang w:val="en-GB"/>
              </w:rPr>
              <w:t>իրականացվել</w:t>
            </w:r>
            <w:r w:rsidRPr="00B03644">
              <w:rPr>
                <w:rFonts w:ascii="Sylfaen" w:hAnsi="Sylfaen"/>
                <w:i/>
                <w:spacing w:val="-10"/>
                <w:sz w:val="22"/>
                <w:szCs w:val="22"/>
              </w:rPr>
              <w:t xml:space="preserve"> </w:t>
            </w:r>
            <w:r w:rsidRPr="00B03644">
              <w:rPr>
                <w:rFonts w:ascii="Sylfaen" w:hAnsi="Sylfaen"/>
                <w:i/>
                <w:spacing w:val="-10"/>
                <w:sz w:val="22"/>
                <w:szCs w:val="22"/>
                <w:lang w:val="en-GB"/>
              </w:rPr>
              <w:t>են</w:t>
            </w:r>
            <w:r w:rsidRPr="00B03644">
              <w:rPr>
                <w:rFonts w:ascii="Sylfaen" w:hAnsi="Sylfaen"/>
                <w:i/>
                <w:spacing w:val="-10"/>
                <w:sz w:val="22"/>
                <w:szCs w:val="22"/>
              </w:rPr>
              <w:t xml:space="preserve"> </w:t>
            </w:r>
            <w:r w:rsidRPr="00B03644">
              <w:rPr>
                <w:rFonts w:ascii="Sylfaen" w:hAnsi="Sylfaen"/>
                <w:i/>
                <w:spacing w:val="-10"/>
                <w:sz w:val="22"/>
                <w:szCs w:val="22"/>
                <w:lang w:val="en-GB"/>
              </w:rPr>
              <w:t>հասարակական</w:t>
            </w:r>
            <w:r w:rsidRPr="00B03644">
              <w:rPr>
                <w:rFonts w:ascii="Sylfaen" w:hAnsi="Sylfaen"/>
                <w:i/>
                <w:spacing w:val="-10"/>
                <w:sz w:val="22"/>
                <w:szCs w:val="22"/>
              </w:rPr>
              <w:t xml:space="preserve"> </w:t>
            </w:r>
            <w:r w:rsidRPr="00B03644">
              <w:rPr>
                <w:rFonts w:ascii="Sylfaen" w:hAnsi="Sylfaen"/>
                <w:i/>
                <w:spacing w:val="-10"/>
                <w:sz w:val="22"/>
                <w:szCs w:val="22"/>
                <w:lang w:val="en-GB"/>
              </w:rPr>
              <w:t>անվտանգությունը</w:t>
            </w:r>
            <w:r w:rsidRPr="00B03644">
              <w:rPr>
                <w:rFonts w:ascii="Sylfaen" w:hAnsi="Sylfaen"/>
                <w:i/>
                <w:spacing w:val="-10"/>
                <w:sz w:val="22"/>
                <w:szCs w:val="22"/>
              </w:rPr>
              <w:t xml:space="preserve"> </w:t>
            </w:r>
            <w:r w:rsidRPr="00B03644">
              <w:rPr>
                <w:rFonts w:ascii="Sylfaen" w:hAnsi="Sylfaen"/>
                <w:i/>
                <w:spacing w:val="-10"/>
                <w:sz w:val="22"/>
                <w:szCs w:val="22"/>
                <w:lang w:val="en-GB"/>
              </w:rPr>
              <w:t>խախտելու</w:t>
            </w:r>
            <w:r w:rsidRPr="00B03644">
              <w:rPr>
                <w:rFonts w:ascii="Sylfaen" w:hAnsi="Sylfaen"/>
                <w:i/>
                <w:spacing w:val="-10"/>
                <w:sz w:val="22"/>
                <w:szCs w:val="22"/>
              </w:rPr>
              <w:t xml:space="preserve">, </w:t>
            </w:r>
            <w:r w:rsidRPr="00B03644">
              <w:rPr>
                <w:rFonts w:ascii="Sylfaen" w:hAnsi="Sylfaen"/>
                <w:i/>
                <w:spacing w:val="-10"/>
                <w:sz w:val="22"/>
                <w:szCs w:val="22"/>
                <w:lang w:val="en-GB"/>
              </w:rPr>
              <w:t>բնակչությանն</w:t>
            </w:r>
            <w:r w:rsidRPr="00B03644">
              <w:rPr>
                <w:rFonts w:ascii="Sylfaen" w:hAnsi="Sylfaen"/>
                <w:i/>
                <w:spacing w:val="-10"/>
                <w:sz w:val="22"/>
                <w:szCs w:val="22"/>
              </w:rPr>
              <w:t xml:space="preserve"> </w:t>
            </w:r>
            <w:r w:rsidRPr="00B03644">
              <w:rPr>
                <w:rFonts w:ascii="Sylfaen" w:hAnsi="Sylfaen"/>
                <w:i/>
                <w:spacing w:val="-10"/>
                <w:sz w:val="22"/>
                <w:szCs w:val="22"/>
                <w:lang w:val="en-GB"/>
              </w:rPr>
              <w:t>ահաբեկելու</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պետական</w:t>
            </w:r>
            <w:r w:rsidRPr="00B03644">
              <w:rPr>
                <w:rFonts w:ascii="Sylfaen" w:hAnsi="Sylfaen"/>
                <w:i/>
                <w:spacing w:val="-10"/>
                <w:sz w:val="22"/>
                <w:szCs w:val="22"/>
              </w:rPr>
              <w:t xml:space="preserve"> </w:t>
            </w:r>
            <w:r w:rsidRPr="00B03644">
              <w:rPr>
                <w:rFonts w:ascii="Sylfaen" w:hAnsi="Sylfaen"/>
                <w:i/>
                <w:spacing w:val="-10"/>
                <w:sz w:val="22"/>
                <w:szCs w:val="22"/>
                <w:lang w:val="en-GB"/>
              </w:rPr>
              <w:t>մարմնի</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պաշտոնյա</w:t>
            </w:r>
            <w:r w:rsidRPr="00B03644">
              <w:rPr>
                <w:rFonts w:ascii="Sylfaen" w:hAnsi="Sylfaen"/>
                <w:i/>
                <w:spacing w:val="-10"/>
                <w:sz w:val="22"/>
                <w:szCs w:val="22"/>
              </w:rPr>
              <w:t xml:space="preserve"> </w:t>
            </w:r>
            <w:r w:rsidRPr="00B03644">
              <w:rPr>
                <w:rFonts w:ascii="Sylfaen" w:hAnsi="Sylfaen"/>
                <w:i/>
                <w:spacing w:val="-10"/>
                <w:sz w:val="22"/>
                <w:szCs w:val="22"/>
                <w:lang w:val="en-GB"/>
              </w:rPr>
              <w:t>անձի</w:t>
            </w:r>
            <w:r w:rsidRPr="00B03644">
              <w:rPr>
                <w:rFonts w:ascii="Sylfaen" w:hAnsi="Sylfaen"/>
                <w:i/>
                <w:spacing w:val="-10"/>
                <w:sz w:val="22"/>
                <w:szCs w:val="22"/>
              </w:rPr>
              <w:t xml:space="preserve"> </w:t>
            </w:r>
            <w:r w:rsidRPr="00B03644">
              <w:rPr>
                <w:rFonts w:ascii="Sylfaen" w:hAnsi="Sylfaen"/>
                <w:i/>
                <w:spacing w:val="-10"/>
                <w:sz w:val="22"/>
                <w:szCs w:val="22"/>
                <w:lang w:val="en-GB"/>
              </w:rPr>
              <w:t>կողմից</w:t>
            </w:r>
            <w:r w:rsidRPr="00B03644">
              <w:rPr>
                <w:rFonts w:ascii="Sylfaen" w:hAnsi="Sylfaen"/>
                <w:i/>
                <w:spacing w:val="-10"/>
                <w:sz w:val="22"/>
                <w:szCs w:val="22"/>
              </w:rPr>
              <w:t xml:space="preserve"> </w:t>
            </w:r>
            <w:r w:rsidRPr="00B03644">
              <w:rPr>
                <w:rFonts w:ascii="Sylfaen" w:hAnsi="Sylfaen"/>
                <w:i/>
                <w:spacing w:val="-10"/>
                <w:sz w:val="22"/>
                <w:szCs w:val="22"/>
                <w:lang w:val="en-GB"/>
              </w:rPr>
              <w:t>որոշում</w:t>
            </w:r>
            <w:r w:rsidRPr="00B03644">
              <w:rPr>
                <w:rFonts w:ascii="Sylfaen" w:hAnsi="Sylfaen"/>
                <w:i/>
                <w:spacing w:val="-10"/>
                <w:sz w:val="22"/>
                <w:szCs w:val="22"/>
              </w:rPr>
              <w:t xml:space="preserve"> </w:t>
            </w:r>
            <w:r w:rsidRPr="00B03644">
              <w:rPr>
                <w:rFonts w:ascii="Sylfaen" w:hAnsi="Sylfaen"/>
                <w:i/>
                <w:spacing w:val="-10"/>
                <w:sz w:val="22"/>
                <w:szCs w:val="22"/>
                <w:lang w:val="en-GB"/>
              </w:rPr>
              <w:t>կայացնելու</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մեղավորի</w:t>
            </w:r>
            <w:r w:rsidRPr="00B03644">
              <w:rPr>
                <w:rFonts w:ascii="Sylfaen" w:hAnsi="Sylfaen"/>
                <w:i/>
                <w:spacing w:val="-10"/>
                <w:sz w:val="22"/>
                <w:szCs w:val="22"/>
              </w:rPr>
              <w:t xml:space="preserve"> </w:t>
            </w:r>
            <w:r w:rsidRPr="00B03644">
              <w:rPr>
                <w:rFonts w:ascii="Sylfaen" w:hAnsi="Sylfaen"/>
                <w:i/>
                <w:spacing w:val="-10"/>
                <w:sz w:val="22"/>
                <w:szCs w:val="22"/>
                <w:lang w:val="en-GB"/>
              </w:rPr>
              <w:t>այլ</w:t>
            </w:r>
            <w:r w:rsidRPr="00B03644">
              <w:rPr>
                <w:rFonts w:ascii="Sylfaen" w:hAnsi="Sylfaen"/>
                <w:i/>
                <w:spacing w:val="-10"/>
                <w:sz w:val="22"/>
                <w:szCs w:val="22"/>
              </w:rPr>
              <w:t xml:space="preserve"> </w:t>
            </w:r>
            <w:r w:rsidRPr="00B03644">
              <w:rPr>
                <w:rFonts w:ascii="Sylfaen" w:hAnsi="Sylfaen"/>
                <w:i/>
                <w:spacing w:val="-10"/>
                <w:sz w:val="22"/>
                <w:szCs w:val="22"/>
                <w:lang w:val="en-GB"/>
              </w:rPr>
              <w:t>անօրինական</w:t>
            </w:r>
            <w:r w:rsidRPr="00B03644">
              <w:rPr>
                <w:rFonts w:ascii="Sylfaen" w:hAnsi="Sylfaen"/>
                <w:i/>
                <w:spacing w:val="-10"/>
                <w:sz w:val="22"/>
                <w:szCs w:val="22"/>
              </w:rPr>
              <w:t xml:space="preserve"> </w:t>
            </w:r>
            <w:r w:rsidRPr="00B03644">
              <w:rPr>
                <w:rFonts w:ascii="Sylfaen" w:hAnsi="Sylfaen"/>
                <w:i/>
                <w:spacing w:val="-10"/>
                <w:sz w:val="22"/>
                <w:szCs w:val="22"/>
                <w:lang w:val="en-GB"/>
              </w:rPr>
              <w:t>պահանջը</w:t>
            </w:r>
            <w:r w:rsidRPr="00B03644">
              <w:rPr>
                <w:rFonts w:ascii="Sylfaen" w:hAnsi="Sylfaen"/>
                <w:i/>
                <w:spacing w:val="-10"/>
                <w:sz w:val="22"/>
                <w:szCs w:val="22"/>
              </w:rPr>
              <w:t xml:space="preserve"> </w:t>
            </w:r>
            <w:r w:rsidRPr="00B03644">
              <w:rPr>
                <w:rFonts w:ascii="Sylfaen" w:hAnsi="Sylfaen"/>
                <w:i/>
                <w:spacing w:val="-10"/>
                <w:sz w:val="22"/>
                <w:szCs w:val="22"/>
                <w:lang w:val="en-GB"/>
              </w:rPr>
              <w:t>կատարելու</w:t>
            </w:r>
            <w:r w:rsidRPr="00B03644">
              <w:rPr>
                <w:rFonts w:ascii="Sylfaen" w:hAnsi="Sylfaen"/>
                <w:i/>
                <w:spacing w:val="-10"/>
                <w:sz w:val="22"/>
                <w:szCs w:val="22"/>
              </w:rPr>
              <w:t xml:space="preserve"> </w:t>
            </w:r>
            <w:r w:rsidRPr="00B03644">
              <w:rPr>
                <w:rFonts w:ascii="Sylfaen" w:hAnsi="Sylfaen"/>
                <w:i/>
                <w:spacing w:val="-10"/>
                <w:sz w:val="22"/>
                <w:szCs w:val="22"/>
                <w:lang w:val="en-GB"/>
              </w:rPr>
              <w:t>վրա</w:t>
            </w:r>
            <w:r w:rsidRPr="00B03644">
              <w:rPr>
                <w:rFonts w:ascii="Sylfaen" w:hAnsi="Sylfaen"/>
                <w:i/>
                <w:spacing w:val="-10"/>
                <w:sz w:val="22"/>
                <w:szCs w:val="22"/>
              </w:rPr>
              <w:t xml:space="preserve"> </w:t>
            </w:r>
            <w:r w:rsidRPr="00B03644">
              <w:rPr>
                <w:rFonts w:ascii="Sylfaen" w:hAnsi="Sylfaen"/>
                <w:i/>
                <w:spacing w:val="-10"/>
                <w:sz w:val="22"/>
                <w:szCs w:val="22"/>
                <w:lang w:val="en-GB"/>
              </w:rPr>
              <w:t>ազդելու</w:t>
            </w:r>
            <w:r w:rsidRPr="00B03644">
              <w:rPr>
                <w:rFonts w:ascii="Sylfaen" w:hAnsi="Sylfaen"/>
                <w:i/>
                <w:spacing w:val="-10"/>
                <w:sz w:val="22"/>
                <w:szCs w:val="22"/>
              </w:rPr>
              <w:t xml:space="preserve"> </w:t>
            </w:r>
            <w:r w:rsidRPr="00B03644">
              <w:rPr>
                <w:rFonts w:ascii="Sylfaen" w:hAnsi="Sylfaen"/>
                <w:i/>
                <w:spacing w:val="-10"/>
                <w:sz w:val="22"/>
                <w:szCs w:val="22"/>
                <w:lang w:val="en-GB"/>
              </w:rPr>
              <w:t>նպատակով</w:t>
            </w:r>
            <w:r w:rsidRPr="00B03644">
              <w:rPr>
                <w:rFonts w:ascii="Sylfaen" w:hAnsi="Sylfaen"/>
                <w:i/>
                <w:spacing w:val="-10"/>
                <w:sz w:val="22"/>
                <w:szCs w:val="22"/>
              </w:rPr>
              <w:t xml:space="preserve">, </w:t>
            </w:r>
            <w:r w:rsidRPr="00B03644">
              <w:rPr>
                <w:rFonts w:ascii="Sylfaen" w:hAnsi="Sylfaen"/>
                <w:i/>
                <w:spacing w:val="-10"/>
                <w:sz w:val="22"/>
                <w:szCs w:val="22"/>
                <w:lang w:val="en-GB"/>
              </w:rPr>
              <w:t>եթե</w:t>
            </w:r>
            <w:r w:rsidRPr="00B03644">
              <w:rPr>
                <w:rFonts w:ascii="Sylfaen" w:hAnsi="Sylfaen"/>
                <w:i/>
                <w:spacing w:val="-10"/>
                <w:sz w:val="22"/>
                <w:szCs w:val="22"/>
              </w:rPr>
              <w:t xml:space="preserve"> </w:t>
            </w:r>
            <w:r w:rsidRPr="00B03644">
              <w:rPr>
                <w:rFonts w:ascii="Sylfaen" w:hAnsi="Sylfaen"/>
                <w:i/>
                <w:spacing w:val="-10"/>
                <w:sz w:val="22"/>
                <w:szCs w:val="22"/>
                <w:lang w:val="en-GB"/>
              </w:rPr>
              <w:t>այդ</w:t>
            </w:r>
            <w:r w:rsidRPr="00B03644">
              <w:rPr>
                <w:rFonts w:ascii="Sylfaen" w:hAnsi="Sylfaen"/>
                <w:i/>
                <w:spacing w:val="-10"/>
                <w:sz w:val="22"/>
                <w:szCs w:val="22"/>
              </w:rPr>
              <w:t xml:space="preserve"> </w:t>
            </w:r>
            <w:r w:rsidRPr="00B03644">
              <w:rPr>
                <w:rFonts w:ascii="Sylfaen" w:hAnsi="Sylfaen"/>
                <w:i/>
                <w:spacing w:val="-10"/>
                <w:sz w:val="22"/>
                <w:szCs w:val="22"/>
                <w:lang w:val="en-GB"/>
              </w:rPr>
              <w:t>գործողությունների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փաստով</w:t>
            </w:r>
            <w:r w:rsidRPr="00B03644">
              <w:rPr>
                <w:rFonts w:ascii="Sylfaen" w:hAnsi="Sylfaen"/>
                <w:i/>
                <w:spacing w:val="-10"/>
                <w:sz w:val="22"/>
                <w:szCs w:val="22"/>
              </w:rPr>
              <w:t xml:space="preserve"> </w:t>
            </w:r>
            <w:r w:rsidRPr="00B03644">
              <w:rPr>
                <w:rFonts w:ascii="Sylfaen" w:hAnsi="Sylfaen"/>
                <w:i/>
                <w:spacing w:val="-10"/>
                <w:sz w:val="22"/>
                <w:szCs w:val="22"/>
                <w:lang w:val="en-GB"/>
              </w:rPr>
              <w:t>հարուցված</w:t>
            </w:r>
            <w:r w:rsidRPr="00B03644">
              <w:rPr>
                <w:rFonts w:ascii="Sylfaen" w:hAnsi="Sylfaen"/>
                <w:i/>
                <w:spacing w:val="-10"/>
                <w:sz w:val="22"/>
                <w:szCs w:val="22"/>
              </w:rPr>
              <w:t xml:space="preserve"> </w:t>
            </w:r>
            <w:r w:rsidRPr="00B03644">
              <w:rPr>
                <w:rFonts w:ascii="Sylfaen" w:hAnsi="Sylfaen"/>
                <w:i/>
                <w:spacing w:val="-10"/>
                <w:sz w:val="22"/>
                <w:szCs w:val="22"/>
                <w:lang w:val="en-GB"/>
              </w:rPr>
              <w:t>է</w:t>
            </w:r>
            <w:r w:rsidRPr="00B03644">
              <w:rPr>
                <w:rFonts w:ascii="Sylfaen" w:hAnsi="Sylfaen"/>
                <w:i/>
                <w:spacing w:val="-10"/>
                <w:sz w:val="22"/>
                <w:szCs w:val="22"/>
              </w:rPr>
              <w:t xml:space="preserve"> </w:t>
            </w:r>
            <w:r w:rsidRPr="00B03644">
              <w:rPr>
                <w:rFonts w:ascii="Sylfaen" w:hAnsi="Sylfaen"/>
                <w:i/>
                <w:spacing w:val="-10"/>
                <w:sz w:val="22"/>
                <w:szCs w:val="22"/>
                <w:lang w:val="en-GB"/>
              </w:rPr>
              <w:t>քրեական</w:t>
            </w:r>
            <w:r w:rsidRPr="00B03644">
              <w:rPr>
                <w:rFonts w:ascii="Sylfaen" w:hAnsi="Sylfaen"/>
                <w:i/>
                <w:spacing w:val="-10"/>
                <w:sz w:val="22"/>
                <w:szCs w:val="22"/>
              </w:rPr>
              <w:t xml:space="preserve"> </w:t>
            </w:r>
            <w:r w:rsidRPr="00B03644">
              <w:rPr>
                <w:rFonts w:ascii="Sylfaen" w:hAnsi="Sylfaen"/>
                <w:i/>
                <w:spacing w:val="-10"/>
                <w:sz w:val="22"/>
                <w:szCs w:val="22"/>
                <w:lang w:val="en-GB"/>
              </w:rPr>
              <w:t>գործ</w:t>
            </w:r>
            <w:r w:rsidRPr="00B03644">
              <w:rPr>
                <w:rFonts w:ascii="Sylfaen" w:hAnsi="Sylfaen"/>
                <w:i/>
                <w:spacing w:val="-10"/>
                <w:sz w:val="22"/>
                <w:szCs w:val="22"/>
              </w:rPr>
              <w:t xml:space="preserve">` </w:t>
            </w:r>
            <w:r w:rsidRPr="00B03644">
              <w:rPr>
                <w:rFonts w:ascii="Sylfaen" w:hAnsi="Sylfaen"/>
                <w:i/>
                <w:spacing w:val="-10"/>
                <w:sz w:val="22"/>
                <w:szCs w:val="22"/>
                <w:lang w:val="en-GB"/>
              </w:rPr>
              <w:t>Հայաստանի</w:t>
            </w:r>
            <w:r w:rsidRPr="00B03644">
              <w:rPr>
                <w:rFonts w:ascii="Sylfaen" w:hAnsi="Sylfaen"/>
                <w:i/>
                <w:spacing w:val="-10"/>
                <w:sz w:val="22"/>
                <w:szCs w:val="22"/>
              </w:rPr>
              <w:t xml:space="preserve"> </w:t>
            </w:r>
            <w:r w:rsidRPr="00B03644">
              <w:rPr>
                <w:rFonts w:ascii="Sylfaen" w:hAnsi="Sylfaen"/>
                <w:i/>
                <w:spacing w:val="-10"/>
                <w:sz w:val="22"/>
                <w:szCs w:val="22"/>
                <w:lang w:val="en-GB"/>
              </w:rPr>
              <w:t>Հանրապետության</w:t>
            </w:r>
            <w:r w:rsidRPr="00B03644">
              <w:rPr>
                <w:rFonts w:ascii="Sylfaen" w:hAnsi="Sylfaen"/>
                <w:i/>
                <w:spacing w:val="-10"/>
                <w:sz w:val="22"/>
                <w:szCs w:val="22"/>
              </w:rPr>
              <w:t xml:space="preserve"> </w:t>
            </w:r>
            <w:r w:rsidRPr="00B03644">
              <w:rPr>
                <w:rFonts w:ascii="Sylfaen" w:hAnsi="Sylfaen"/>
                <w:i/>
                <w:spacing w:val="-10"/>
                <w:sz w:val="22"/>
                <w:szCs w:val="22"/>
                <w:lang w:val="en-GB"/>
              </w:rPr>
              <w:t>Քրեական</w:t>
            </w:r>
            <w:r w:rsidRPr="00B03644">
              <w:rPr>
                <w:rFonts w:ascii="Sylfaen" w:hAnsi="Sylfaen"/>
                <w:i/>
                <w:spacing w:val="-10"/>
                <w:sz w:val="22"/>
                <w:szCs w:val="22"/>
              </w:rPr>
              <w:t xml:space="preserve"> </w:t>
            </w:r>
            <w:r w:rsidRPr="00B03644">
              <w:rPr>
                <w:rFonts w:ascii="Sylfaen" w:hAnsi="Sylfaen"/>
                <w:i/>
                <w:spacing w:val="-10"/>
                <w:sz w:val="22"/>
                <w:szCs w:val="22"/>
                <w:lang w:val="en-GB"/>
              </w:rPr>
              <w:t>Օրենսգրքի</w:t>
            </w:r>
            <w:r w:rsidRPr="00B03644">
              <w:rPr>
                <w:rFonts w:ascii="Sylfaen" w:hAnsi="Sylfaen"/>
                <w:i/>
                <w:spacing w:val="-10"/>
                <w:sz w:val="22"/>
                <w:szCs w:val="22"/>
              </w:rPr>
              <w:t xml:space="preserve"> 217-</w:t>
            </w:r>
            <w:r w:rsidRPr="00B03644">
              <w:rPr>
                <w:rFonts w:ascii="Sylfaen" w:hAnsi="Sylfaen"/>
                <w:i/>
                <w:spacing w:val="-10"/>
                <w:sz w:val="22"/>
                <w:szCs w:val="22"/>
                <w:lang w:val="en-GB"/>
              </w:rPr>
              <w:t>րդ</w:t>
            </w:r>
            <w:r w:rsidRPr="00B03644">
              <w:rPr>
                <w:rFonts w:ascii="Sylfaen" w:hAnsi="Sylfaen"/>
                <w:i/>
                <w:spacing w:val="-10"/>
                <w:sz w:val="22"/>
                <w:szCs w:val="22"/>
              </w:rPr>
              <w:t xml:space="preserve"> </w:t>
            </w:r>
            <w:r w:rsidRPr="00B03644">
              <w:rPr>
                <w:rFonts w:ascii="Sylfaen" w:hAnsi="Sylfaen"/>
                <w:i/>
                <w:spacing w:val="-10"/>
                <w:sz w:val="22"/>
                <w:szCs w:val="22"/>
                <w:lang w:val="en-GB"/>
              </w:rPr>
              <w:t>հոդվածով</w:t>
            </w:r>
            <w:r w:rsidRPr="00B03644">
              <w:rPr>
                <w:rFonts w:ascii="Sylfaen" w:hAnsi="Sylfaen"/>
                <w:i/>
                <w:spacing w:val="-10"/>
                <w:sz w:val="22"/>
                <w:szCs w:val="22"/>
              </w:rPr>
              <w:t>:</w:t>
            </w:r>
          </w:p>
        </w:tc>
      </w:tr>
      <w:tr w:rsidR="005D4E0E" w:rsidRPr="00B03644" w:rsidTr="00B81CC7">
        <w:trPr>
          <w:trHeight w:val="20"/>
        </w:trPr>
        <w:tc>
          <w:tcPr>
            <w:tcW w:w="5000" w:type="pct"/>
          </w:tcPr>
          <w:p w:rsidR="005D4E0E" w:rsidRPr="00B03644" w:rsidRDefault="005D4E0E" w:rsidP="00742FAE">
            <w:pPr>
              <w:tabs>
                <w:tab w:val="left" w:pos="-2949"/>
              </w:tabs>
              <w:spacing w:after="120"/>
              <w:ind w:left="8" w:hanging="8"/>
              <w:jc w:val="both"/>
              <w:rPr>
                <w:rFonts w:ascii="Sylfaen" w:hAnsi="Sylfaen"/>
                <w:i/>
                <w:sz w:val="22"/>
                <w:szCs w:val="22"/>
              </w:rPr>
            </w:pPr>
            <w:r w:rsidRPr="00B03644">
              <w:rPr>
                <w:rFonts w:ascii="Sylfaen" w:hAnsi="Sylfaen" w:cs="Sylfaen"/>
                <w:i/>
                <w:sz w:val="22"/>
                <w:szCs w:val="22"/>
                <w:lang w:val="hy-AM"/>
              </w:rPr>
              <w:t>Բ</w:t>
            </w:r>
            <w:r w:rsidRPr="00B03644">
              <w:rPr>
                <w:rFonts w:ascii="Sylfaen" w:hAnsi="Sylfaen" w:cs="Sylfaen"/>
                <w:i/>
                <w:sz w:val="22"/>
                <w:szCs w:val="22"/>
              </w:rPr>
              <w:t xml:space="preserve">. </w:t>
            </w:r>
            <w:r w:rsidRPr="00B03644">
              <w:rPr>
                <w:rFonts w:ascii="Sylfaen" w:hAnsi="Sylfaen" w:cs="Sylfaen"/>
                <w:i/>
                <w:sz w:val="22"/>
                <w:szCs w:val="22"/>
                <w:lang w:val="en-GB"/>
              </w:rPr>
              <w:t>Դիվերսիաների</w:t>
            </w:r>
            <w:r w:rsidRPr="00B03644">
              <w:rPr>
                <w:rFonts w:ascii="Sylfaen" w:hAnsi="Sylfaen"/>
                <w:i/>
                <w:sz w:val="22"/>
                <w:szCs w:val="22"/>
              </w:rPr>
              <w:t xml:space="preserve">. </w:t>
            </w:r>
          </w:p>
        </w:tc>
      </w:tr>
      <w:tr w:rsidR="005D4E0E" w:rsidRPr="00B03644" w:rsidTr="00B81CC7">
        <w:trPr>
          <w:trHeight w:val="20"/>
        </w:trPr>
        <w:tc>
          <w:tcPr>
            <w:tcW w:w="5000" w:type="pct"/>
          </w:tcPr>
          <w:p w:rsidR="005D4E0E" w:rsidRPr="00B03644" w:rsidRDefault="005D4E0E" w:rsidP="00742FAE">
            <w:pPr>
              <w:tabs>
                <w:tab w:val="left" w:pos="336"/>
              </w:tabs>
              <w:spacing w:after="120"/>
              <w:ind w:left="8" w:hanging="8"/>
              <w:jc w:val="both"/>
              <w:rPr>
                <w:rFonts w:ascii="Sylfaen" w:hAnsi="Sylfaen"/>
                <w:i/>
                <w:spacing w:val="-10"/>
                <w:sz w:val="22"/>
                <w:szCs w:val="22"/>
              </w:rPr>
            </w:pPr>
            <w:r w:rsidRPr="00B03644">
              <w:rPr>
                <w:rFonts w:ascii="Sylfaen" w:hAnsi="Sylfaen"/>
                <w:i/>
                <w:spacing w:val="-10"/>
                <w:sz w:val="22"/>
                <w:szCs w:val="22"/>
                <w:lang w:val="en-GB"/>
              </w:rPr>
              <w:t>Պայթեցումների</w:t>
            </w:r>
            <w:r w:rsidRPr="00B03644">
              <w:rPr>
                <w:rFonts w:ascii="Sylfaen" w:hAnsi="Sylfaen"/>
                <w:i/>
                <w:spacing w:val="-10"/>
                <w:sz w:val="22"/>
                <w:szCs w:val="22"/>
              </w:rPr>
              <w:t xml:space="preserve">, </w:t>
            </w:r>
            <w:r w:rsidRPr="00B03644">
              <w:rPr>
                <w:rFonts w:ascii="Sylfaen" w:hAnsi="Sylfaen"/>
                <w:i/>
                <w:spacing w:val="-10"/>
                <w:sz w:val="22"/>
                <w:szCs w:val="22"/>
                <w:lang w:val="en-GB"/>
              </w:rPr>
              <w:t>հրկիզումների</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մարդ</w:t>
            </w:r>
            <w:r w:rsidRPr="00B03644">
              <w:rPr>
                <w:rFonts w:ascii="Sylfaen" w:hAnsi="Sylfaen"/>
                <w:i/>
                <w:spacing w:val="-10"/>
                <w:sz w:val="22"/>
                <w:szCs w:val="22"/>
                <w:lang w:val="hy-AM"/>
              </w:rPr>
              <w:softHyphen/>
            </w:r>
            <w:r w:rsidRPr="00B03644">
              <w:rPr>
                <w:rFonts w:ascii="Sylfaen" w:hAnsi="Sylfaen"/>
                <w:i/>
                <w:spacing w:val="-10"/>
                <w:sz w:val="22"/>
                <w:szCs w:val="22"/>
                <w:lang w:val="en-GB"/>
              </w:rPr>
              <w:t>կանց</w:t>
            </w:r>
            <w:r w:rsidRPr="00B03644">
              <w:rPr>
                <w:rFonts w:ascii="Sylfaen" w:hAnsi="Sylfaen"/>
                <w:i/>
                <w:spacing w:val="-10"/>
                <w:sz w:val="22"/>
                <w:szCs w:val="22"/>
              </w:rPr>
              <w:t xml:space="preserve"> </w:t>
            </w:r>
            <w:r w:rsidRPr="00B03644">
              <w:rPr>
                <w:rFonts w:ascii="Sylfaen" w:hAnsi="Sylfaen"/>
                <w:i/>
                <w:spacing w:val="-10"/>
                <w:sz w:val="22"/>
                <w:szCs w:val="22"/>
                <w:lang w:val="en-GB"/>
              </w:rPr>
              <w:t>զանգվածային</w:t>
            </w:r>
            <w:r w:rsidRPr="00B03644">
              <w:rPr>
                <w:rFonts w:ascii="Sylfaen" w:hAnsi="Sylfaen"/>
                <w:i/>
                <w:spacing w:val="-10"/>
                <w:sz w:val="22"/>
                <w:szCs w:val="22"/>
              </w:rPr>
              <w:t xml:space="preserve"> </w:t>
            </w:r>
            <w:r w:rsidRPr="00B03644">
              <w:rPr>
                <w:rFonts w:ascii="Sylfaen" w:hAnsi="Sylfaen"/>
                <w:i/>
                <w:spacing w:val="-10"/>
                <w:sz w:val="22"/>
                <w:szCs w:val="22"/>
                <w:lang w:val="en-GB"/>
              </w:rPr>
              <w:t>ոչնչացմանը</w:t>
            </w:r>
            <w:r w:rsidRPr="00B03644">
              <w:rPr>
                <w:rFonts w:ascii="Sylfaen" w:hAnsi="Sylfaen"/>
                <w:i/>
                <w:spacing w:val="-10"/>
                <w:sz w:val="22"/>
                <w:szCs w:val="22"/>
              </w:rPr>
              <w:t xml:space="preserve">, </w:t>
            </w:r>
            <w:r w:rsidRPr="00B03644">
              <w:rPr>
                <w:rFonts w:ascii="Sylfaen" w:hAnsi="Sylfaen"/>
                <w:i/>
                <w:spacing w:val="-10"/>
                <w:sz w:val="22"/>
                <w:szCs w:val="22"/>
                <w:lang w:val="en-GB"/>
              </w:rPr>
              <w:t>նրանց</w:t>
            </w:r>
            <w:r w:rsidRPr="00B03644">
              <w:rPr>
                <w:rFonts w:ascii="Sylfaen" w:hAnsi="Sylfaen"/>
                <w:i/>
                <w:spacing w:val="-10"/>
                <w:sz w:val="22"/>
                <w:szCs w:val="22"/>
              </w:rPr>
              <w:t xml:space="preserve"> </w:t>
            </w:r>
            <w:r w:rsidRPr="00B03644">
              <w:rPr>
                <w:rFonts w:ascii="Sylfaen" w:hAnsi="Sylfaen"/>
                <w:i/>
                <w:spacing w:val="-10"/>
                <w:sz w:val="22"/>
                <w:szCs w:val="22"/>
                <w:lang w:val="en-GB"/>
              </w:rPr>
              <w:t>առողջությանը</w:t>
            </w:r>
            <w:r w:rsidRPr="00B03644">
              <w:rPr>
                <w:rFonts w:ascii="Sylfaen" w:hAnsi="Sylfaen"/>
                <w:i/>
                <w:spacing w:val="-10"/>
                <w:sz w:val="22"/>
                <w:szCs w:val="22"/>
              </w:rPr>
              <w:t xml:space="preserve"> </w:t>
            </w:r>
            <w:r w:rsidRPr="00B03644">
              <w:rPr>
                <w:rFonts w:ascii="Sylfaen" w:hAnsi="Sylfaen"/>
                <w:i/>
                <w:spacing w:val="-10"/>
                <w:sz w:val="22"/>
                <w:szCs w:val="22"/>
                <w:lang w:val="en-GB"/>
              </w:rPr>
              <w:t>վնաս</w:t>
            </w:r>
            <w:r w:rsidRPr="00B03644">
              <w:rPr>
                <w:rFonts w:ascii="Sylfaen" w:hAnsi="Sylfaen"/>
                <w:i/>
                <w:spacing w:val="-10"/>
                <w:sz w:val="22"/>
                <w:szCs w:val="22"/>
              </w:rPr>
              <w:t xml:space="preserve"> </w:t>
            </w:r>
            <w:r w:rsidRPr="00B03644">
              <w:rPr>
                <w:rFonts w:ascii="Sylfaen" w:hAnsi="Sylfaen"/>
                <w:i/>
                <w:spacing w:val="-10"/>
                <w:sz w:val="22"/>
                <w:szCs w:val="22"/>
                <w:lang w:val="en-GB"/>
              </w:rPr>
              <w:t>պատճառելուն</w:t>
            </w:r>
            <w:r w:rsidRPr="00B03644">
              <w:rPr>
                <w:rFonts w:ascii="Sylfaen" w:hAnsi="Sylfaen"/>
                <w:i/>
                <w:spacing w:val="-10"/>
                <w:sz w:val="22"/>
                <w:szCs w:val="22"/>
              </w:rPr>
              <w:t xml:space="preserve">, </w:t>
            </w:r>
            <w:r w:rsidRPr="00B03644">
              <w:rPr>
                <w:rFonts w:ascii="Sylfaen" w:hAnsi="Sylfaen"/>
                <w:i/>
                <w:spacing w:val="-10"/>
                <w:sz w:val="22"/>
                <w:szCs w:val="22"/>
                <w:lang w:val="en-GB"/>
              </w:rPr>
              <w:t>ձեռ</w:t>
            </w:r>
            <w:r w:rsidRPr="00B03644">
              <w:rPr>
                <w:rFonts w:ascii="Sylfaen" w:hAnsi="Sylfaen"/>
                <w:i/>
                <w:spacing w:val="-10"/>
                <w:sz w:val="22"/>
                <w:szCs w:val="22"/>
              </w:rPr>
              <w:softHyphen/>
            </w:r>
            <w:r w:rsidRPr="00B03644">
              <w:rPr>
                <w:rFonts w:ascii="Sylfaen" w:hAnsi="Sylfaen"/>
                <w:i/>
                <w:spacing w:val="-10"/>
                <w:sz w:val="22"/>
                <w:szCs w:val="22"/>
                <w:lang w:val="en-GB"/>
              </w:rPr>
              <w:t>նարկությունների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կառույցների</w:t>
            </w:r>
            <w:r w:rsidRPr="00B03644">
              <w:rPr>
                <w:rFonts w:ascii="Sylfaen" w:hAnsi="Sylfaen"/>
                <w:i/>
                <w:spacing w:val="-10"/>
                <w:sz w:val="22"/>
                <w:szCs w:val="22"/>
              </w:rPr>
              <w:t xml:space="preserve">, </w:t>
            </w:r>
            <w:r w:rsidRPr="00B03644">
              <w:rPr>
                <w:rFonts w:ascii="Sylfaen" w:hAnsi="Sylfaen"/>
                <w:i/>
                <w:spacing w:val="-10"/>
                <w:sz w:val="22"/>
                <w:szCs w:val="22"/>
                <w:lang w:val="en-GB"/>
              </w:rPr>
              <w:t>հաղորդակց</w:t>
            </w:r>
            <w:r w:rsidRPr="00B03644">
              <w:rPr>
                <w:rFonts w:ascii="Sylfaen" w:hAnsi="Sylfaen"/>
                <w:i/>
                <w:spacing w:val="-10"/>
                <w:sz w:val="22"/>
                <w:szCs w:val="22"/>
                <w:lang w:val="hy-AM"/>
              </w:rPr>
              <w:softHyphen/>
            </w:r>
            <w:r w:rsidRPr="00B03644">
              <w:rPr>
                <w:rFonts w:ascii="Sylfaen" w:hAnsi="Sylfaen"/>
                <w:i/>
                <w:spacing w:val="-10"/>
                <w:sz w:val="22"/>
                <w:szCs w:val="22"/>
                <w:lang w:val="en-GB"/>
              </w:rPr>
              <w:t>ման</w:t>
            </w:r>
            <w:r w:rsidRPr="00B03644">
              <w:rPr>
                <w:rFonts w:ascii="Sylfaen" w:hAnsi="Sylfaen"/>
                <w:i/>
                <w:spacing w:val="-10"/>
                <w:sz w:val="22"/>
                <w:szCs w:val="22"/>
              </w:rPr>
              <w:t xml:space="preserve"> </w:t>
            </w:r>
            <w:r w:rsidRPr="00B03644">
              <w:rPr>
                <w:rFonts w:ascii="Sylfaen" w:hAnsi="Sylfaen"/>
                <w:i/>
                <w:spacing w:val="-10"/>
                <w:sz w:val="22"/>
                <w:szCs w:val="22"/>
                <w:lang w:val="en-GB"/>
              </w:rPr>
              <w:t>ուղիների</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միջոցների</w:t>
            </w:r>
            <w:r w:rsidRPr="00B03644">
              <w:rPr>
                <w:rFonts w:ascii="Sylfaen" w:hAnsi="Sylfaen"/>
                <w:i/>
                <w:spacing w:val="-10"/>
                <w:sz w:val="22"/>
                <w:szCs w:val="22"/>
              </w:rPr>
              <w:t xml:space="preserve">, </w:t>
            </w:r>
            <w:r w:rsidRPr="00B03644">
              <w:rPr>
                <w:rFonts w:ascii="Sylfaen" w:hAnsi="Sylfaen"/>
                <w:i/>
                <w:spacing w:val="-10"/>
                <w:sz w:val="22"/>
                <w:szCs w:val="22"/>
                <w:lang w:val="en-GB"/>
              </w:rPr>
              <w:t>կապի</w:t>
            </w:r>
            <w:r w:rsidRPr="00B03644">
              <w:rPr>
                <w:rFonts w:ascii="Sylfaen" w:hAnsi="Sylfaen"/>
                <w:i/>
                <w:spacing w:val="-10"/>
                <w:sz w:val="22"/>
                <w:szCs w:val="22"/>
              </w:rPr>
              <w:t xml:space="preserve"> </w:t>
            </w:r>
            <w:r w:rsidRPr="00B03644">
              <w:rPr>
                <w:rFonts w:ascii="Sylfaen" w:hAnsi="Sylfaen"/>
                <w:i/>
                <w:spacing w:val="-10"/>
                <w:sz w:val="22"/>
                <w:szCs w:val="22"/>
                <w:lang w:val="en-GB"/>
              </w:rPr>
              <w:t>միջոց</w:t>
            </w:r>
            <w:r w:rsidRPr="00B03644">
              <w:rPr>
                <w:rFonts w:ascii="Sylfaen" w:hAnsi="Sylfaen"/>
                <w:i/>
                <w:spacing w:val="-10"/>
                <w:sz w:val="22"/>
                <w:szCs w:val="22"/>
                <w:lang w:val="hy-AM"/>
              </w:rPr>
              <w:softHyphen/>
            </w:r>
            <w:r w:rsidRPr="00B03644">
              <w:rPr>
                <w:rFonts w:ascii="Sylfaen" w:hAnsi="Sylfaen"/>
                <w:i/>
                <w:spacing w:val="-10"/>
                <w:sz w:val="22"/>
                <w:szCs w:val="22"/>
                <w:lang w:val="en-GB"/>
              </w:rPr>
              <w:t>ների</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այլ</w:t>
            </w:r>
            <w:r w:rsidRPr="00B03644">
              <w:rPr>
                <w:rFonts w:ascii="Sylfaen" w:hAnsi="Sylfaen"/>
                <w:i/>
                <w:spacing w:val="-10"/>
                <w:sz w:val="22"/>
                <w:szCs w:val="22"/>
              </w:rPr>
              <w:t xml:space="preserve"> </w:t>
            </w:r>
            <w:r w:rsidRPr="00B03644">
              <w:rPr>
                <w:rFonts w:ascii="Sylfaen" w:hAnsi="Sylfaen"/>
                <w:i/>
                <w:spacing w:val="-10"/>
                <w:sz w:val="22"/>
                <w:szCs w:val="22"/>
                <w:lang w:val="en-GB"/>
              </w:rPr>
              <w:t>գույքի</w:t>
            </w:r>
            <w:r w:rsidRPr="00B03644">
              <w:rPr>
                <w:rFonts w:ascii="Sylfaen" w:hAnsi="Sylfaen"/>
                <w:i/>
                <w:spacing w:val="-10"/>
                <w:sz w:val="22"/>
                <w:szCs w:val="22"/>
              </w:rPr>
              <w:t xml:space="preserve"> </w:t>
            </w:r>
            <w:r w:rsidRPr="00B03644">
              <w:rPr>
                <w:rFonts w:ascii="Sylfaen" w:hAnsi="Sylfaen"/>
                <w:i/>
                <w:spacing w:val="-10"/>
                <w:sz w:val="22"/>
                <w:szCs w:val="22"/>
                <w:lang w:val="en-GB"/>
              </w:rPr>
              <w:t>ավիրմանը</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վնաս</w:t>
            </w:r>
            <w:r w:rsidRPr="00B03644">
              <w:rPr>
                <w:rFonts w:ascii="Sylfaen" w:hAnsi="Sylfaen"/>
                <w:i/>
                <w:spacing w:val="-10"/>
                <w:sz w:val="22"/>
                <w:szCs w:val="22"/>
                <w:lang w:val="hy-AM"/>
              </w:rPr>
              <w:softHyphen/>
            </w:r>
            <w:r w:rsidRPr="00B03644">
              <w:rPr>
                <w:rFonts w:ascii="Sylfaen" w:hAnsi="Sylfaen"/>
                <w:i/>
                <w:spacing w:val="-10"/>
                <w:sz w:val="22"/>
                <w:szCs w:val="22"/>
                <w:lang w:val="en-GB"/>
              </w:rPr>
              <w:t>մանը</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զանգվածային</w:t>
            </w:r>
            <w:r w:rsidRPr="00B03644">
              <w:rPr>
                <w:rFonts w:ascii="Sylfaen" w:hAnsi="Sylfaen"/>
                <w:i/>
                <w:spacing w:val="-10"/>
                <w:sz w:val="22"/>
                <w:szCs w:val="22"/>
              </w:rPr>
              <w:t xml:space="preserve"> </w:t>
            </w:r>
            <w:r w:rsidRPr="00B03644">
              <w:rPr>
                <w:rFonts w:ascii="Sylfaen" w:hAnsi="Sylfaen"/>
                <w:i/>
                <w:spacing w:val="-10"/>
                <w:sz w:val="22"/>
                <w:szCs w:val="22"/>
                <w:lang w:val="en-GB"/>
              </w:rPr>
              <w:t>թունավորմանը</w:t>
            </w:r>
            <w:r w:rsidRPr="00B03644">
              <w:rPr>
                <w:rFonts w:ascii="Sylfaen" w:hAnsi="Sylfaen"/>
                <w:i/>
                <w:spacing w:val="-10"/>
                <w:sz w:val="22"/>
                <w:szCs w:val="22"/>
              </w:rPr>
              <w:t xml:space="preserve"> </w:t>
            </w:r>
            <w:r w:rsidRPr="00B03644">
              <w:rPr>
                <w:rFonts w:ascii="Sylfaen" w:hAnsi="Sylfaen"/>
                <w:i/>
                <w:spacing w:val="-10"/>
                <w:sz w:val="22"/>
                <w:szCs w:val="22"/>
                <w:lang w:val="en-GB"/>
              </w:rPr>
              <w:t>կամ</w:t>
            </w:r>
            <w:r w:rsidRPr="00B03644">
              <w:rPr>
                <w:rFonts w:ascii="Sylfaen" w:hAnsi="Sylfaen"/>
                <w:i/>
                <w:spacing w:val="-10"/>
                <w:sz w:val="22"/>
                <w:szCs w:val="22"/>
              </w:rPr>
              <w:t xml:space="preserve"> </w:t>
            </w:r>
            <w:r w:rsidRPr="00B03644">
              <w:rPr>
                <w:rFonts w:ascii="Sylfaen" w:hAnsi="Sylfaen"/>
                <w:i/>
                <w:spacing w:val="-10"/>
                <w:sz w:val="22"/>
                <w:szCs w:val="22"/>
                <w:lang w:val="en-GB"/>
              </w:rPr>
              <w:t>պետության</w:t>
            </w:r>
            <w:r w:rsidRPr="00B03644">
              <w:rPr>
                <w:rFonts w:ascii="Sylfaen" w:hAnsi="Sylfaen"/>
                <w:i/>
                <w:spacing w:val="-10"/>
                <w:sz w:val="22"/>
                <w:szCs w:val="22"/>
              </w:rPr>
              <w:t xml:space="preserve"> </w:t>
            </w:r>
            <w:r w:rsidRPr="00B03644">
              <w:rPr>
                <w:rFonts w:ascii="Sylfaen" w:hAnsi="Sylfaen"/>
                <w:i/>
                <w:spacing w:val="-10"/>
                <w:sz w:val="22"/>
                <w:szCs w:val="22"/>
                <w:lang w:val="en-GB"/>
              </w:rPr>
              <w:t>թուլացման</w:t>
            </w:r>
            <w:r w:rsidRPr="00B03644">
              <w:rPr>
                <w:rFonts w:ascii="Sylfaen" w:hAnsi="Sylfaen"/>
                <w:i/>
                <w:spacing w:val="-10"/>
                <w:sz w:val="22"/>
                <w:szCs w:val="22"/>
              </w:rPr>
              <w:t xml:space="preserve"> </w:t>
            </w:r>
            <w:r w:rsidRPr="00B03644">
              <w:rPr>
                <w:rFonts w:ascii="Sylfaen" w:hAnsi="Sylfaen"/>
                <w:i/>
                <w:spacing w:val="-10"/>
                <w:sz w:val="22"/>
                <w:szCs w:val="22"/>
                <w:lang w:val="en-GB"/>
              </w:rPr>
              <w:t>նպատակով</w:t>
            </w:r>
            <w:r w:rsidRPr="00B03644">
              <w:rPr>
                <w:rFonts w:ascii="Sylfaen" w:hAnsi="Sylfaen"/>
                <w:i/>
                <w:spacing w:val="-10"/>
                <w:sz w:val="22"/>
                <w:szCs w:val="22"/>
              </w:rPr>
              <w:t xml:space="preserve"> </w:t>
            </w:r>
            <w:r w:rsidRPr="00B03644">
              <w:rPr>
                <w:rFonts w:ascii="Sylfaen" w:hAnsi="Sylfaen"/>
                <w:i/>
                <w:spacing w:val="-10"/>
                <w:sz w:val="22"/>
                <w:szCs w:val="22"/>
                <w:lang w:val="en-GB"/>
              </w:rPr>
              <w:t>համաճարակների</w:t>
            </w:r>
            <w:r w:rsidRPr="00B03644">
              <w:rPr>
                <w:rFonts w:ascii="Sylfaen" w:hAnsi="Sylfaen"/>
                <w:i/>
                <w:spacing w:val="-10"/>
                <w:sz w:val="22"/>
                <w:szCs w:val="22"/>
              </w:rPr>
              <w:t xml:space="preserve"> </w:t>
            </w:r>
            <w:r w:rsidRPr="00B03644">
              <w:rPr>
                <w:rFonts w:ascii="Sylfaen" w:hAnsi="Sylfaen"/>
                <w:i/>
                <w:spacing w:val="-10"/>
                <w:sz w:val="22"/>
                <w:szCs w:val="22"/>
                <w:lang w:val="en-GB"/>
              </w:rPr>
              <w:t>և</w:t>
            </w:r>
            <w:r w:rsidRPr="00B03644">
              <w:rPr>
                <w:rFonts w:ascii="Sylfaen" w:hAnsi="Sylfaen"/>
                <w:i/>
                <w:spacing w:val="-10"/>
                <w:sz w:val="22"/>
                <w:szCs w:val="22"/>
              </w:rPr>
              <w:t xml:space="preserve"> </w:t>
            </w:r>
            <w:r w:rsidRPr="00B03644">
              <w:rPr>
                <w:rFonts w:ascii="Sylfaen" w:hAnsi="Sylfaen"/>
                <w:i/>
                <w:spacing w:val="-10"/>
                <w:sz w:val="22"/>
                <w:szCs w:val="22"/>
                <w:lang w:val="en-GB"/>
              </w:rPr>
              <w:t>էպիզոոտիաների</w:t>
            </w:r>
            <w:r w:rsidRPr="00B03644">
              <w:rPr>
                <w:rFonts w:ascii="Sylfaen" w:hAnsi="Sylfaen"/>
                <w:i/>
                <w:spacing w:val="-10"/>
                <w:sz w:val="22"/>
                <w:szCs w:val="22"/>
              </w:rPr>
              <w:t xml:space="preserve"> </w:t>
            </w:r>
            <w:r w:rsidRPr="00B03644">
              <w:rPr>
                <w:rFonts w:ascii="Sylfaen" w:hAnsi="Sylfaen"/>
                <w:i/>
                <w:spacing w:val="-10"/>
                <w:sz w:val="22"/>
                <w:szCs w:val="22"/>
                <w:lang w:val="en-GB"/>
              </w:rPr>
              <w:t>տա</w:t>
            </w:r>
            <w:r w:rsidRPr="00B03644">
              <w:rPr>
                <w:rFonts w:ascii="Sylfaen" w:hAnsi="Sylfaen"/>
                <w:i/>
                <w:spacing w:val="-10"/>
                <w:sz w:val="22"/>
                <w:szCs w:val="22"/>
                <w:lang w:val="hy-AM"/>
              </w:rPr>
              <w:softHyphen/>
            </w:r>
            <w:r w:rsidRPr="00B03644">
              <w:rPr>
                <w:rFonts w:ascii="Sylfaen" w:hAnsi="Sylfaen"/>
                <w:i/>
                <w:spacing w:val="-10"/>
                <w:sz w:val="22"/>
                <w:szCs w:val="22"/>
                <w:lang w:val="en-GB"/>
              </w:rPr>
              <w:t>րածմանը</w:t>
            </w:r>
            <w:r w:rsidRPr="00B03644">
              <w:rPr>
                <w:rFonts w:ascii="Sylfaen" w:hAnsi="Sylfaen"/>
                <w:i/>
                <w:spacing w:val="-10"/>
                <w:sz w:val="22"/>
                <w:szCs w:val="22"/>
              </w:rPr>
              <w:t xml:space="preserve"> </w:t>
            </w:r>
            <w:r w:rsidRPr="00B03644">
              <w:rPr>
                <w:rFonts w:ascii="Sylfaen" w:hAnsi="Sylfaen"/>
                <w:i/>
                <w:spacing w:val="-10"/>
                <w:sz w:val="22"/>
                <w:szCs w:val="22"/>
                <w:lang w:val="en-GB"/>
              </w:rPr>
              <w:t>ուղղված</w:t>
            </w:r>
            <w:r w:rsidRPr="00B03644">
              <w:rPr>
                <w:rFonts w:ascii="Sylfaen" w:hAnsi="Sylfaen"/>
                <w:i/>
                <w:spacing w:val="-10"/>
                <w:sz w:val="22"/>
                <w:szCs w:val="22"/>
              </w:rPr>
              <w:t xml:space="preserve"> </w:t>
            </w:r>
            <w:r w:rsidRPr="00B03644">
              <w:rPr>
                <w:rFonts w:ascii="Sylfaen" w:hAnsi="Sylfaen"/>
                <w:i/>
                <w:spacing w:val="-10"/>
                <w:sz w:val="22"/>
                <w:szCs w:val="22"/>
                <w:lang w:val="en-GB"/>
              </w:rPr>
              <w:t>այլ</w:t>
            </w:r>
            <w:r w:rsidRPr="00B03644">
              <w:rPr>
                <w:rFonts w:ascii="Sylfaen" w:hAnsi="Sylfaen"/>
                <w:i/>
                <w:spacing w:val="-10"/>
                <w:sz w:val="22"/>
                <w:szCs w:val="22"/>
              </w:rPr>
              <w:t xml:space="preserve"> </w:t>
            </w:r>
            <w:r w:rsidRPr="00B03644">
              <w:rPr>
                <w:rFonts w:ascii="Sylfaen" w:hAnsi="Sylfaen"/>
                <w:i/>
                <w:spacing w:val="-10"/>
                <w:sz w:val="22"/>
                <w:szCs w:val="22"/>
                <w:lang w:val="en-GB"/>
              </w:rPr>
              <w:t>գործողությունների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իրականացում</w:t>
            </w:r>
            <w:r w:rsidRPr="00B03644">
              <w:rPr>
                <w:rFonts w:ascii="Sylfaen" w:hAnsi="Sylfaen"/>
                <w:i/>
                <w:spacing w:val="-10"/>
                <w:sz w:val="22"/>
                <w:szCs w:val="22"/>
              </w:rPr>
              <w:t xml:space="preserve">, </w:t>
            </w:r>
            <w:r w:rsidRPr="00B03644">
              <w:rPr>
                <w:rFonts w:ascii="Sylfaen" w:hAnsi="Sylfaen"/>
                <w:i/>
                <w:spacing w:val="-10"/>
                <w:sz w:val="22"/>
                <w:szCs w:val="22"/>
                <w:lang w:val="en-GB"/>
              </w:rPr>
              <w:t>եթե</w:t>
            </w:r>
            <w:r w:rsidRPr="00B03644">
              <w:rPr>
                <w:rFonts w:ascii="Sylfaen" w:hAnsi="Sylfaen"/>
                <w:i/>
                <w:spacing w:val="-10"/>
                <w:sz w:val="22"/>
                <w:szCs w:val="22"/>
              </w:rPr>
              <w:t xml:space="preserve"> </w:t>
            </w:r>
            <w:r w:rsidRPr="00B03644">
              <w:rPr>
                <w:rFonts w:ascii="Sylfaen" w:hAnsi="Sylfaen"/>
                <w:i/>
                <w:spacing w:val="-10"/>
                <w:sz w:val="22"/>
                <w:szCs w:val="22"/>
                <w:lang w:val="en-GB"/>
              </w:rPr>
              <w:t>այդ</w:t>
            </w:r>
            <w:r w:rsidRPr="00B03644">
              <w:rPr>
                <w:rFonts w:ascii="Sylfaen" w:hAnsi="Sylfaen"/>
                <w:i/>
                <w:spacing w:val="-10"/>
                <w:sz w:val="22"/>
                <w:szCs w:val="22"/>
              </w:rPr>
              <w:t xml:space="preserve"> </w:t>
            </w:r>
            <w:r w:rsidRPr="00B03644">
              <w:rPr>
                <w:rFonts w:ascii="Sylfaen" w:hAnsi="Sylfaen"/>
                <w:i/>
                <w:spacing w:val="-10"/>
                <w:sz w:val="22"/>
                <w:szCs w:val="22"/>
                <w:lang w:val="en-GB"/>
              </w:rPr>
              <w:t>գործողությունների</w:t>
            </w:r>
            <w:r w:rsidRPr="00B03644">
              <w:rPr>
                <w:rFonts w:ascii="Sylfaen" w:hAnsi="Sylfaen"/>
                <w:i/>
                <w:spacing w:val="-10"/>
                <w:sz w:val="22"/>
                <w:szCs w:val="22"/>
              </w:rPr>
              <w:t xml:space="preserve"> </w:t>
            </w:r>
            <w:r w:rsidRPr="00B03644">
              <w:rPr>
                <w:rFonts w:ascii="Sylfaen" w:hAnsi="Sylfaen"/>
                <w:i/>
                <w:spacing w:val="-10"/>
                <w:sz w:val="22"/>
                <w:szCs w:val="22"/>
                <w:lang w:val="en-GB"/>
              </w:rPr>
              <w:t>փաստով</w:t>
            </w:r>
            <w:r w:rsidRPr="00B03644">
              <w:rPr>
                <w:rFonts w:ascii="Sylfaen" w:hAnsi="Sylfaen"/>
                <w:i/>
                <w:spacing w:val="-10"/>
                <w:sz w:val="22"/>
                <w:szCs w:val="22"/>
              </w:rPr>
              <w:t xml:space="preserve"> </w:t>
            </w:r>
            <w:r w:rsidRPr="00B03644">
              <w:rPr>
                <w:rFonts w:ascii="Sylfaen" w:hAnsi="Sylfaen"/>
                <w:i/>
                <w:spacing w:val="-10"/>
                <w:sz w:val="22"/>
                <w:szCs w:val="22"/>
                <w:lang w:val="en-GB"/>
              </w:rPr>
              <w:t>հարուցված</w:t>
            </w:r>
            <w:r w:rsidRPr="00B03644">
              <w:rPr>
                <w:rFonts w:ascii="Sylfaen" w:hAnsi="Sylfaen"/>
                <w:i/>
                <w:spacing w:val="-10"/>
                <w:sz w:val="22"/>
                <w:szCs w:val="22"/>
              </w:rPr>
              <w:t xml:space="preserve"> </w:t>
            </w:r>
            <w:r w:rsidRPr="00B03644">
              <w:rPr>
                <w:rFonts w:ascii="Sylfaen" w:hAnsi="Sylfaen"/>
                <w:i/>
                <w:spacing w:val="-10"/>
                <w:sz w:val="22"/>
                <w:szCs w:val="22"/>
                <w:lang w:val="en-GB"/>
              </w:rPr>
              <w:t>է</w:t>
            </w:r>
            <w:r w:rsidRPr="00B03644">
              <w:rPr>
                <w:rFonts w:ascii="Sylfaen" w:hAnsi="Sylfaen"/>
                <w:i/>
                <w:spacing w:val="-10"/>
                <w:sz w:val="22"/>
                <w:szCs w:val="22"/>
              </w:rPr>
              <w:t xml:space="preserve"> </w:t>
            </w:r>
            <w:r w:rsidRPr="00B03644">
              <w:rPr>
                <w:rFonts w:ascii="Sylfaen" w:hAnsi="Sylfaen"/>
                <w:i/>
                <w:spacing w:val="-10"/>
                <w:sz w:val="22"/>
                <w:szCs w:val="22"/>
                <w:lang w:val="en-GB"/>
              </w:rPr>
              <w:t>քրեական</w:t>
            </w:r>
            <w:r w:rsidRPr="00B03644">
              <w:rPr>
                <w:rFonts w:ascii="Sylfaen" w:hAnsi="Sylfaen"/>
                <w:i/>
                <w:spacing w:val="-10"/>
                <w:sz w:val="22"/>
                <w:szCs w:val="22"/>
              </w:rPr>
              <w:t xml:space="preserve"> </w:t>
            </w:r>
            <w:r w:rsidRPr="00B03644">
              <w:rPr>
                <w:rFonts w:ascii="Sylfaen" w:hAnsi="Sylfaen"/>
                <w:i/>
                <w:spacing w:val="-10"/>
                <w:sz w:val="22"/>
                <w:szCs w:val="22"/>
                <w:lang w:val="en-GB"/>
              </w:rPr>
              <w:t>գործ</w:t>
            </w:r>
            <w:r w:rsidRPr="00B03644">
              <w:rPr>
                <w:rFonts w:ascii="Sylfaen" w:hAnsi="Sylfaen"/>
                <w:i/>
                <w:spacing w:val="-10"/>
                <w:sz w:val="22"/>
                <w:szCs w:val="22"/>
              </w:rPr>
              <w:t xml:space="preserve"> </w:t>
            </w:r>
            <w:r w:rsidRPr="00B03644">
              <w:rPr>
                <w:rFonts w:ascii="Sylfaen" w:hAnsi="Sylfaen"/>
                <w:i/>
                <w:spacing w:val="-10"/>
                <w:sz w:val="22"/>
                <w:szCs w:val="22"/>
                <w:lang w:val="en-GB"/>
              </w:rPr>
              <w:t>Հա</w:t>
            </w:r>
            <w:r w:rsidRPr="00B03644">
              <w:rPr>
                <w:rFonts w:ascii="Sylfaen" w:hAnsi="Sylfaen"/>
                <w:i/>
                <w:spacing w:val="-10"/>
                <w:sz w:val="22"/>
                <w:szCs w:val="22"/>
                <w:lang w:val="hy-AM"/>
              </w:rPr>
              <w:softHyphen/>
            </w:r>
            <w:r w:rsidRPr="00B03644">
              <w:rPr>
                <w:rFonts w:ascii="Sylfaen" w:hAnsi="Sylfaen"/>
                <w:i/>
                <w:spacing w:val="-10"/>
                <w:sz w:val="22"/>
                <w:szCs w:val="22"/>
                <w:lang w:val="en-GB"/>
              </w:rPr>
              <w:t>յաստանի</w:t>
            </w:r>
            <w:r w:rsidRPr="00B03644">
              <w:rPr>
                <w:rFonts w:ascii="Sylfaen" w:hAnsi="Sylfaen"/>
                <w:i/>
                <w:spacing w:val="-10"/>
                <w:sz w:val="22"/>
                <w:szCs w:val="22"/>
              </w:rPr>
              <w:t xml:space="preserve"> </w:t>
            </w:r>
            <w:r w:rsidRPr="00B03644">
              <w:rPr>
                <w:rFonts w:ascii="Sylfaen" w:hAnsi="Sylfaen"/>
                <w:i/>
                <w:spacing w:val="-10"/>
                <w:sz w:val="22"/>
                <w:szCs w:val="22"/>
                <w:lang w:val="en-GB"/>
              </w:rPr>
              <w:t>Հանրապետության</w:t>
            </w:r>
            <w:r w:rsidRPr="00B03644">
              <w:rPr>
                <w:rFonts w:ascii="Sylfaen" w:hAnsi="Sylfaen"/>
                <w:i/>
                <w:spacing w:val="-10"/>
                <w:sz w:val="22"/>
                <w:szCs w:val="22"/>
              </w:rPr>
              <w:t xml:space="preserve"> </w:t>
            </w:r>
            <w:r w:rsidRPr="00B03644">
              <w:rPr>
                <w:rFonts w:ascii="Sylfaen" w:hAnsi="Sylfaen"/>
                <w:i/>
                <w:spacing w:val="-10"/>
                <w:sz w:val="22"/>
                <w:szCs w:val="22"/>
                <w:lang w:val="en-GB"/>
              </w:rPr>
              <w:t>Քրեական</w:t>
            </w:r>
            <w:r w:rsidRPr="00B03644">
              <w:rPr>
                <w:rFonts w:ascii="Sylfaen" w:hAnsi="Sylfaen"/>
                <w:i/>
                <w:spacing w:val="-10"/>
                <w:sz w:val="22"/>
                <w:szCs w:val="22"/>
              </w:rPr>
              <w:t xml:space="preserve"> </w:t>
            </w:r>
            <w:r w:rsidRPr="00B03644">
              <w:rPr>
                <w:rFonts w:ascii="Sylfaen" w:hAnsi="Sylfaen"/>
                <w:i/>
                <w:spacing w:val="-10"/>
                <w:sz w:val="22"/>
                <w:szCs w:val="22"/>
                <w:lang w:val="en-GB"/>
              </w:rPr>
              <w:t>Օրենսգրքի</w:t>
            </w:r>
            <w:r w:rsidRPr="00B03644">
              <w:rPr>
                <w:rFonts w:ascii="Sylfaen" w:hAnsi="Sylfaen"/>
                <w:i/>
                <w:spacing w:val="-10"/>
                <w:sz w:val="22"/>
                <w:szCs w:val="22"/>
              </w:rPr>
              <w:t xml:space="preserve"> 303-</w:t>
            </w:r>
            <w:r w:rsidRPr="00B03644">
              <w:rPr>
                <w:rFonts w:ascii="Sylfaen" w:hAnsi="Sylfaen"/>
                <w:i/>
                <w:spacing w:val="-10"/>
                <w:sz w:val="22"/>
                <w:szCs w:val="22"/>
                <w:lang w:val="en-GB"/>
              </w:rPr>
              <w:t>րդ</w:t>
            </w:r>
            <w:r w:rsidRPr="00B03644">
              <w:rPr>
                <w:rFonts w:ascii="Sylfaen" w:hAnsi="Sylfaen"/>
                <w:i/>
                <w:spacing w:val="-10"/>
                <w:sz w:val="22"/>
                <w:szCs w:val="22"/>
              </w:rPr>
              <w:t xml:space="preserve"> </w:t>
            </w:r>
            <w:r w:rsidRPr="00B03644">
              <w:rPr>
                <w:rFonts w:ascii="Sylfaen" w:hAnsi="Sylfaen"/>
                <w:i/>
                <w:spacing w:val="-10"/>
                <w:sz w:val="22"/>
                <w:szCs w:val="22"/>
                <w:lang w:val="en-GB"/>
              </w:rPr>
              <w:t>հոդվածով</w:t>
            </w:r>
            <w:r w:rsidRPr="00B03644">
              <w:rPr>
                <w:rFonts w:ascii="Sylfaen" w:hAnsi="Sylfaen"/>
                <w:i/>
                <w:spacing w:val="-10"/>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5"/>
              </w:numPr>
              <w:tabs>
                <w:tab w:val="left" w:pos="-2846"/>
              </w:tabs>
              <w:spacing w:after="120" w:line="240" w:lineRule="auto"/>
              <w:ind w:left="8" w:hanging="8"/>
              <w:contextualSpacing w:val="0"/>
              <w:jc w:val="both"/>
              <w:rPr>
                <w:rFonts w:ascii="Sylfaen" w:eastAsia="Times New Roman" w:hAnsi="Sylfaen"/>
                <w:i/>
                <w:spacing w:val="-14"/>
                <w:sz w:val="22"/>
                <w:szCs w:val="22"/>
              </w:rPr>
            </w:pPr>
            <w:r w:rsidRPr="00B03644">
              <w:rPr>
                <w:rFonts w:ascii="Sylfaen" w:eastAsia="Times New Roman" w:hAnsi="Sylfaen"/>
                <w:i/>
                <w:spacing w:val="-8"/>
                <w:sz w:val="22"/>
                <w:szCs w:val="22"/>
                <w:lang w:val="hy-AM"/>
              </w:rPr>
              <w:t>«Մեքենաների և սարքավորումների խափանում» ռիս</w:t>
            </w:r>
            <w:r w:rsidRPr="00B03644">
              <w:rPr>
                <w:rFonts w:ascii="Sylfaen" w:eastAsia="Times New Roman" w:hAnsi="Sylfaen"/>
                <w:i/>
                <w:spacing w:val="-8"/>
                <w:sz w:val="22"/>
                <w:szCs w:val="22"/>
                <w:lang w:val="hy-AM"/>
              </w:rPr>
              <w:softHyphen/>
              <w:t>կի ապահովագրության գծով իրադարձությունները չեն հանդիսանում ապահովագրական պատահար, եթե դրանք տեղի են ունեցել հետևյալի արդյունքում.</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11"/>
              </w:numPr>
              <w:tabs>
                <w:tab w:val="left" w:pos="0"/>
                <w:tab w:val="left" w:pos="553"/>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cs="Sylfaen"/>
                <w:i/>
                <w:spacing w:val="-4"/>
                <w:sz w:val="22"/>
                <w:szCs w:val="22"/>
                <w:lang w:val="en-GB"/>
              </w:rPr>
              <w:t>Ապահովադրի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ուղղակի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դիտավորության</w:t>
            </w:r>
            <w:r w:rsidRPr="00B03644">
              <w:rPr>
                <w:rFonts w:ascii="Sylfaen" w:eastAsia="Times New Roman" w:hAnsi="Sylfaen"/>
                <w:i/>
                <w:spacing w:val="-4"/>
                <w:sz w:val="22"/>
                <w:szCs w:val="22"/>
              </w:rPr>
              <w:t>` ի դեմս նրա ղեկավարի (լիազորած անձի), իրավաբանական անձի այլ մարմնի (</w:t>
            </w:r>
            <w:r w:rsidRPr="00B03644">
              <w:rPr>
                <w:rFonts w:ascii="Sylfaen" w:eastAsia="Times New Roman" w:hAnsi="Sylfaen"/>
                <w:i/>
                <w:spacing w:val="-4"/>
                <w:sz w:val="22"/>
                <w:szCs w:val="22"/>
                <w:lang w:val="hy-AM"/>
              </w:rPr>
              <w:t>Վար</w:t>
            </w:r>
            <w:r w:rsidRPr="00B03644">
              <w:rPr>
                <w:rFonts w:ascii="Sylfaen" w:eastAsia="Times New Roman" w:hAnsi="Sylfaen"/>
                <w:i/>
                <w:spacing w:val="-4"/>
                <w:sz w:val="22"/>
                <w:szCs w:val="22"/>
                <w:lang w:val="hy-AM"/>
              </w:rPr>
              <w:softHyphen/>
              <w:t>չության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hy-AM"/>
              </w:rPr>
              <w:t>Տ</w:t>
            </w:r>
            <w:r w:rsidRPr="00B03644">
              <w:rPr>
                <w:rFonts w:ascii="Sylfaen" w:eastAsia="Times New Roman" w:hAnsi="Sylfaen"/>
                <w:i/>
                <w:spacing w:val="-4"/>
                <w:sz w:val="22"/>
                <w:szCs w:val="22"/>
              </w:rPr>
              <w:t>նօրինության), ինչպես նաև չնայած իրենց անունից, սակայն Ապահո</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rPr>
              <w:t>վադրի իմացությամբ և նրա շահերից ելնելով գործող անձանց;</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1"/>
              </w:numPr>
              <w:tabs>
                <w:tab w:val="left" w:pos="0"/>
                <w:tab w:val="left" w:pos="553"/>
              </w:tab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rPr>
              <w:t xml:space="preserve">Միջուկային էներգիայի </w:t>
            </w:r>
            <w:r w:rsidRPr="00B03644">
              <w:rPr>
                <w:rFonts w:ascii="Sylfaen" w:eastAsia="Times New Roman" w:hAnsi="Sylfaen"/>
                <w:i/>
                <w:spacing w:val="-2"/>
                <w:sz w:val="22"/>
                <w:szCs w:val="22"/>
                <w:lang w:val="en-GB"/>
              </w:rPr>
              <w:t>ազդեցության</w:t>
            </w:r>
            <w:r w:rsidRPr="00B03644">
              <w:rPr>
                <w:rFonts w:ascii="Sylfaen" w:eastAsia="Times New Roman" w:hAnsi="Sylfaen"/>
                <w:i/>
                <w:spacing w:val="-2"/>
                <w:sz w:val="22"/>
                <w:szCs w:val="22"/>
              </w:rPr>
              <w:t xml:space="preserve">, </w:t>
            </w:r>
            <w:r w:rsidRPr="00B03644">
              <w:rPr>
                <w:rFonts w:ascii="Sylfaen" w:hAnsi="Sylfaen"/>
                <w:i/>
                <w:snapToGrid w:val="0"/>
                <w:spacing w:val="-2"/>
                <w:sz w:val="22"/>
                <w:szCs w:val="22"/>
              </w:rPr>
              <w:t xml:space="preserve">ճառագայթման և ռադիոակտիվ </w:t>
            </w:r>
            <w:r w:rsidRPr="00B03644">
              <w:rPr>
                <w:rFonts w:ascii="Sylfaen" w:eastAsia="Times New Roman" w:hAnsi="Sylfaen"/>
                <w:i/>
                <w:spacing w:val="-2"/>
                <w:sz w:val="22"/>
                <w:szCs w:val="22"/>
              </w:rPr>
              <w:t>վարակի,</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2"/>
              </w:numPr>
              <w:tabs>
                <w:tab w:val="left" w:pos="0"/>
                <w:tab w:val="left" w:pos="553"/>
              </w:tabs>
              <w:spacing w:after="120" w:line="240" w:lineRule="auto"/>
              <w:ind w:left="8" w:hanging="8"/>
              <w:contextualSpacing w:val="0"/>
              <w:jc w:val="both"/>
              <w:rPr>
                <w:rFonts w:ascii="Sylfaen" w:eastAsia="Times New Roman" w:hAnsi="Sylfaen"/>
                <w:i/>
                <w:spacing w:val="-6"/>
                <w:sz w:val="22"/>
                <w:szCs w:val="22"/>
              </w:rPr>
            </w:pPr>
            <w:r w:rsidRPr="00B03644">
              <w:rPr>
                <w:rFonts w:ascii="Sylfaen" w:eastAsia="Times New Roman" w:hAnsi="Sylfaen"/>
                <w:i/>
                <w:spacing w:val="-6"/>
                <w:sz w:val="22"/>
                <w:szCs w:val="22"/>
              </w:rPr>
              <w:t>Ռազմական գործողությունների, զորաշար</w:t>
            </w:r>
            <w:r w:rsidRPr="00B03644">
              <w:rPr>
                <w:rFonts w:ascii="Sylfaen" w:eastAsia="Times New Roman" w:hAnsi="Sylfaen"/>
                <w:i/>
                <w:spacing w:val="-6"/>
                <w:sz w:val="22"/>
                <w:szCs w:val="22"/>
                <w:lang w:val="hy-AM"/>
              </w:rPr>
              <w:softHyphen/>
            </w:r>
            <w:r w:rsidRPr="00B03644">
              <w:rPr>
                <w:rFonts w:ascii="Sylfaen" w:eastAsia="Times New Roman" w:hAnsi="Sylfaen"/>
                <w:i/>
                <w:spacing w:val="-6"/>
                <w:sz w:val="22"/>
                <w:szCs w:val="22"/>
              </w:rPr>
              <w:t>ժերի կամ այլ ռազմական միջոցառումների,</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3"/>
              </w:numPr>
              <w:tabs>
                <w:tab w:val="left" w:pos="0"/>
                <w:tab w:val="left" w:pos="553"/>
              </w:tabs>
              <w:spacing w:after="120" w:line="240" w:lineRule="auto"/>
              <w:ind w:left="8" w:hanging="8"/>
              <w:contextualSpacing w:val="0"/>
              <w:jc w:val="both"/>
              <w:rPr>
                <w:rFonts w:ascii="Sylfaen" w:eastAsia="Times New Roman" w:hAnsi="Sylfaen"/>
                <w:i/>
                <w:spacing w:val="-18"/>
                <w:sz w:val="22"/>
                <w:szCs w:val="22"/>
              </w:rPr>
            </w:pPr>
            <w:r w:rsidRPr="00B03644">
              <w:rPr>
                <w:rFonts w:ascii="Sylfaen" w:eastAsia="Times New Roman" w:hAnsi="Sylfaen"/>
                <w:i/>
                <w:spacing w:val="-6"/>
                <w:sz w:val="22"/>
                <w:szCs w:val="22"/>
              </w:rPr>
              <w:lastRenderedPageBreak/>
              <w:t>Խռովության, պետական հեղաշրջման, դավադ</w:t>
            </w:r>
            <w:r w:rsidRPr="00B03644">
              <w:rPr>
                <w:rFonts w:ascii="Sylfaen" w:eastAsia="Times New Roman" w:hAnsi="Sylfaen"/>
                <w:i/>
                <w:spacing w:val="-6"/>
                <w:sz w:val="22"/>
                <w:szCs w:val="22"/>
              </w:rPr>
              <w:softHyphen/>
              <w:t>րության, ապստամբության կամ հեղափոխու</w:t>
            </w:r>
            <w:r w:rsidRPr="00B03644">
              <w:rPr>
                <w:rFonts w:ascii="Sylfaen" w:eastAsia="Times New Roman" w:hAnsi="Sylfaen"/>
                <w:i/>
                <w:spacing w:val="-6"/>
                <w:sz w:val="22"/>
                <w:szCs w:val="22"/>
              </w:rPr>
              <w:softHyphen/>
              <w:t>թյան, քաղաքացիական պատերազմի, արտա</w:t>
            </w:r>
            <w:r w:rsidRPr="00B03644">
              <w:rPr>
                <w:rFonts w:ascii="Sylfaen" w:eastAsia="Times New Roman" w:hAnsi="Sylfaen"/>
                <w:i/>
                <w:spacing w:val="-6"/>
                <w:sz w:val="22"/>
                <w:szCs w:val="22"/>
              </w:rPr>
              <w:softHyphen/>
              <w:t>կարգ կամ հատուկ իրավիճակի հայտարարման,</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4"/>
              </w:numPr>
              <w:tabs>
                <w:tab w:val="left" w:pos="0"/>
                <w:tab w:val="left" w:pos="553"/>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rPr>
              <w:t>Ռազմական կամ քաղաքացիական իշխա</w:t>
            </w:r>
            <w:r w:rsidRPr="00B03644">
              <w:rPr>
                <w:rFonts w:ascii="Sylfaen" w:eastAsia="Times New Roman" w:hAnsi="Sylfaen"/>
                <w:i/>
                <w:spacing w:val="-4"/>
                <w:sz w:val="22"/>
                <w:szCs w:val="22"/>
              </w:rPr>
              <w:softHyphen/>
              <w:t>նությունների հրահանգով Ապահովա</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rPr>
              <w:t>գրված գույքի բռնագրավման, բռնագանձ</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rPr>
              <w:t xml:space="preserve">ման, կալանքի, ոչնչացման կամ վնասման, </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5"/>
              </w:numPr>
              <w:tabs>
                <w:tab w:val="left" w:pos="0"/>
                <w:tab w:val="left" w:pos="553"/>
              </w:tabs>
              <w:spacing w:after="120" w:line="240" w:lineRule="auto"/>
              <w:ind w:left="8" w:hanging="8"/>
              <w:contextualSpacing w:val="0"/>
              <w:jc w:val="both"/>
              <w:rPr>
                <w:rFonts w:ascii="Sylfaen" w:eastAsia="Times New Roman" w:hAnsi="Sylfaen"/>
                <w:i/>
                <w:spacing w:val="-18"/>
                <w:sz w:val="22"/>
                <w:szCs w:val="22"/>
              </w:rPr>
            </w:pPr>
            <w:r w:rsidRPr="00B03644">
              <w:rPr>
                <w:rFonts w:ascii="Sylfaen" w:eastAsia="Times New Roman" w:hAnsi="Sylfaen"/>
                <w:i/>
                <w:spacing w:val="-6"/>
                <w:sz w:val="22"/>
                <w:szCs w:val="22"/>
              </w:rPr>
              <w:t>Փորձարկումներ կամ փորձարարական աշխա</w:t>
            </w:r>
            <w:r w:rsidRPr="00B03644">
              <w:rPr>
                <w:rFonts w:ascii="Sylfaen" w:eastAsia="Times New Roman" w:hAnsi="Sylfaen"/>
                <w:i/>
                <w:spacing w:val="-6"/>
                <w:sz w:val="22"/>
                <w:szCs w:val="22"/>
              </w:rPr>
              <w:softHyphen/>
              <w:t>տանքներ իրականացնելու: Տվյալ բացառության տակ չեն ընկնում պլանային և վթարավերա</w:t>
            </w:r>
            <w:r w:rsidRPr="00B03644">
              <w:rPr>
                <w:rFonts w:ascii="Sylfaen" w:eastAsia="Times New Roman" w:hAnsi="Sylfaen"/>
                <w:i/>
                <w:spacing w:val="-6"/>
                <w:sz w:val="22"/>
                <w:szCs w:val="22"/>
              </w:rPr>
              <w:softHyphen/>
              <w:t>կանգնողական վերանորոգումների ավարտից հետո ապահովագրության տարածքում գոր</w:t>
            </w:r>
            <w:r w:rsidRPr="00B03644">
              <w:rPr>
                <w:rFonts w:ascii="Sylfaen" w:eastAsia="Times New Roman" w:hAnsi="Sylfaen"/>
                <w:i/>
                <w:spacing w:val="-6"/>
                <w:sz w:val="22"/>
                <w:szCs w:val="22"/>
              </w:rPr>
              <w:softHyphen/>
              <w:t>ծարկման-կարգաբերման աշխատանքների, թես</w:t>
            </w:r>
            <w:r w:rsidRPr="00B03644">
              <w:rPr>
                <w:rFonts w:ascii="Sylfaen" w:eastAsia="Times New Roman" w:hAnsi="Sylfaen"/>
                <w:i/>
                <w:spacing w:val="-6"/>
                <w:sz w:val="22"/>
                <w:szCs w:val="22"/>
              </w:rPr>
              <w:softHyphen/>
              <w:t>տավորման և հանձնման փորձարկումների ընթացքում տեղի ունեցած մեքենաների և սարքա</w:t>
            </w:r>
            <w:r w:rsidRPr="00B03644">
              <w:rPr>
                <w:rFonts w:ascii="Sylfaen" w:eastAsia="Times New Roman" w:hAnsi="Sylfaen"/>
                <w:i/>
                <w:spacing w:val="-6"/>
                <w:sz w:val="22"/>
                <w:szCs w:val="22"/>
              </w:rPr>
              <w:softHyphen/>
              <w:t>վորումների խափանունմերը,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6"/>
              </w:numPr>
              <w:tabs>
                <w:tab w:val="left" w:pos="0"/>
                <w:tab w:val="left" w:pos="553"/>
              </w:tabs>
              <w:spacing w:after="120" w:line="240" w:lineRule="auto"/>
              <w:ind w:left="8" w:hanging="8"/>
              <w:contextualSpacing w:val="0"/>
              <w:jc w:val="both"/>
              <w:rPr>
                <w:rFonts w:ascii="Sylfaen" w:eastAsia="Times New Roman" w:hAnsi="Sylfaen"/>
                <w:i/>
                <w:spacing w:val="-10"/>
                <w:sz w:val="22"/>
                <w:szCs w:val="22"/>
              </w:rPr>
            </w:pPr>
            <w:r w:rsidRPr="00B03644">
              <w:rPr>
                <w:rFonts w:ascii="Sylfaen" w:eastAsia="Times New Roman" w:hAnsi="Sylfaen"/>
                <w:i/>
                <w:spacing w:val="-6"/>
                <w:sz w:val="22"/>
                <w:szCs w:val="22"/>
              </w:rPr>
              <w:t>Արատների, թերությունների կամ դեֆեկտ</w:t>
            </w:r>
            <w:r w:rsidRPr="00B03644">
              <w:rPr>
                <w:rFonts w:ascii="Sylfaen" w:eastAsia="Times New Roman" w:hAnsi="Sylfaen"/>
                <w:i/>
                <w:spacing w:val="-6"/>
                <w:sz w:val="22"/>
                <w:szCs w:val="22"/>
              </w:rPr>
              <w:softHyphen/>
              <w:t>ների, որոնք հայտնի են եղել Ապահովադրին կամ նրա ներկայացուցիչներին մինչև ապա</w:t>
            </w:r>
            <w:r w:rsidRPr="00B03644">
              <w:rPr>
                <w:rFonts w:ascii="Sylfaen" w:eastAsia="Times New Roman" w:hAnsi="Sylfaen"/>
                <w:i/>
                <w:spacing w:val="-6"/>
                <w:sz w:val="22"/>
                <w:szCs w:val="22"/>
              </w:rPr>
              <w:softHyphen/>
              <w:t>հովագրական պատահար տեղի ունենալը,</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7"/>
              </w:numPr>
              <w:tabs>
                <w:tab w:val="left" w:pos="0"/>
                <w:tab w:val="left" w:pos="553"/>
              </w:tabs>
              <w:spacing w:after="120" w:line="240" w:lineRule="auto"/>
              <w:ind w:left="8" w:hanging="8"/>
              <w:contextualSpacing w:val="0"/>
              <w:jc w:val="both"/>
              <w:rPr>
                <w:rFonts w:ascii="Sylfaen" w:eastAsia="Times New Roman" w:hAnsi="Sylfaen"/>
                <w:i/>
                <w:spacing w:val="-8"/>
                <w:sz w:val="22"/>
                <w:szCs w:val="22"/>
              </w:rPr>
            </w:pPr>
            <w:r w:rsidRPr="00B03644">
              <w:rPr>
                <w:rFonts w:ascii="Sylfaen" w:eastAsia="Times New Roman" w:hAnsi="Sylfaen"/>
                <w:i/>
                <w:spacing w:val="-8"/>
                <w:sz w:val="22"/>
                <w:szCs w:val="22"/>
              </w:rPr>
              <w:t>Մաշվածության, կոռոզիայի, կեղտի, կաթ</w:t>
            </w:r>
            <w:r w:rsidRPr="00B03644">
              <w:rPr>
                <w:rFonts w:ascii="Sylfaen" w:eastAsia="Times New Roman" w:hAnsi="Sylfaen"/>
                <w:i/>
                <w:spacing w:val="-8"/>
                <w:sz w:val="22"/>
                <w:szCs w:val="22"/>
                <w:lang w:val="hy-AM"/>
              </w:rPr>
              <w:softHyphen/>
            </w:r>
            <w:r w:rsidRPr="00B03644">
              <w:rPr>
                <w:rFonts w:ascii="Sylfaen" w:eastAsia="Times New Roman" w:hAnsi="Sylfaen"/>
                <w:i/>
                <w:spacing w:val="-8"/>
                <w:sz w:val="22"/>
                <w:szCs w:val="22"/>
              </w:rPr>
              <w:t>սաներում դիրտի և նորմալ շահագործման այլ հետևանքների, եթե դրանք առաջացել են նորմատիվ-տեխնիկական փաստաթղթերի պահանջների խախտման հետ</w:t>
            </w:r>
            <w:r w:rsidRPr="00B03644">
              <w:rPr>
                <w:rFonts w:ascii="Sylfaen" w:eastAsia="Times New Roman" w:hAnsi="Sylfaen"/>
                <w:i/>
                <w:spacing w:val="-8"/>
                <w:sz w:val="22"/>
                <w:szCs w:val="22"/>
                <w:lang w:val="hy-AM"/>
              </w:rPr>
              <w:t>և</w:t>
            </w:r>
            <w:r w:rsidRPr="00B03644">
              <w:rPr>
                <w:rFonts w:ascii="Sylfaen" w:eastAsia="Times New Roman" w:hAnsi="Sylfaen"/>
                <w:i/>
                <w:spacing w:val="-8"/>
                <w:sz w:val="22"/>
                <w:szCs w:val="22"/>
              </w:rPr>
              <w:t>անքով, ինչ</w:t>
            </w:r>
            <w:r w:rsidRPr="00B03644">
              <w:rPr>
                <w:rFonts w:ascii="Sylfaen" w:eastAsia="Times New Roman" w:hAnsi="Sylfaen"/>
                <w:i/>
                <w:spacing w:val="-8"/>
                <w:sz w:val="22"/>
                <w:szCs w:val="22"/>
              </w:rPr>
              <w:softHyphen/>
              <w:t>պես նաև մթնոլորտային պայմանների երկարատև ազդեցության հետևանքով,</w:t>
            </w:r>
          </w:p>
        </w:tc>
      </w:tr>
      <w:tr w:rsidR="005D4E0E" w:rsidRPr="00B03644" w:rsidTr="00B81CC7">
        <w:trPr>
          <w:trHeight w:val="20"/>
        </w:trPr>
        <w:tc>
          <w:tcPr>
            <w:tcW w:w="5000" w:type="pct"/>
          </w:tcPr>
          <w:p w:rsidR="005D4E0E" w:rsidRPr="00B03644" w:rsidRDefault="005D4E0E" w:rsidP="00306889">
            <w:pPr>
              <w:pStyle w:val="ListParagraph"/>
              <w:widowControl w:val="0"/>
              <w:numPr>
                <w:ilvl w:val="2"/>
                <w:numId w:val="168"/>
              </w:numPr>
              <w:tabs>
                <w:tab w:val="left" w:pos="0"/>
                <w:tab w:val="left" w:pos="553"/>
              </w:tabs>
              <w:spacing w:after="120" w:line="240" w:lineRule="auto"/>
              <w:ind w:left="8" w:hanging="8"/>
              <w:contextualSpacing w:val="0"/>
              <w:jc w:val="both"/>
              <w:rPr>
                <w:rFonts w:ascii="Sylfaen" w:eastAsia="Times New Roman" w:hAnsi="Sylfaen"/>
                <w:i/>
                <w:spacing w:val="-20"/>
                <w:sz w:val="22"/>
                <w:szCs w:val="22"/>
              </w:rPr>
            </w:pPr>
            <w:r w:rsidRPr="00B03644">
              <w:rPr>
                <w:rFonts w:ascii="Sylfaen" w:eastAsia="Times New Roman" w:hAnsi="Sylfaen"/>
                <w:i/>
                <w:spacing w:val="-8"/>
                <w:sz w:val="22"/>
                <w:szCs w:val="22"/>
                <w:lang w:val="ru-RU"/>
              </w:rPr>
              <w:t>Ապահովագրությունը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չպետք</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է</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տարածվի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փո</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ru-RU"/>
              </w:rPr>
              <w:t>խարինվող</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մասերի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և</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գործիքների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փոխադրիչի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ժապավենների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զտիչների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ողորկող</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շրջանակների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մամլամատների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կաղապարների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ճոպանների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շղթաների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հաղորդափոկերի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և</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այլ</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առարկաների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վրա</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որոնք</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ենթակա</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են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բարձ</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մաշվողականության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այն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դեպքում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եթե</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դրանց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փոխարինումը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կա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ru-RU"/>
              </w:rPr>
              <w:t>տարվում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է</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առանց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սարքավորումները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միջին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կամ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ընթացիկ</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վերանորոգման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դուրս</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ru-RU"/>
              </w:rPr>
              <w:t>բերելու</w:t>
            </w:r>
            <w:r w:rsidRPr="00B03644">
              <w:rPr>
                <w:rFonts w:ascii="Sylfaen" w:eastAsia="Times New Roman" w:hAnsi="Sylfaen"/>
                <w:i/>
                <w:spacing w:val="-8"/>
                <w:sz w:val="22"/>
                <w:szCs w:val="22"/>
              </w:rPr>
              <w:t>:</w:t>
            </w:r>
            <w:r w:rsidRPr="00B03644">
              <w:rPr>
                <w:rFonts w:ascii="Sylfaen" w:eastAsia="Times New Roman" w:hAnsi="Sylfaen"/>
                <w:i/>
                <w:spacing w:val="-2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widowControl w:val="0"/>
              <w:numPr>
                <w:ilvl w:val="1"/>
                <w:numId w:val="135"/>
              </w:numPr>
              <w:tabs>
                <w:tab w:val="left" w:pos="-2846"/>
              </w:tabs>
              <w:spacing w:after="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cs="Sylfaen"/>
                <w:i/>
                <w:spacing w:val="-8"/>
                <w:sz w:val="22"/>
                <w:szCs w:val="22"/>
                <w:lang w:val="hy-AM"/>
              </w:rPr>
              <w:t>Կասկածներից</w:t>
            </w:r>
            <w:r w:rsidRPr="00B03644">
              <w:rPr>
                <w:rFonts w:ascii="Sylfaen" w:eastAsia="Times New Roman" w:hAnsi="Sylfaen"/>
                <w:i/>
                <w:spacing w:val="-8"/>
                <w:sz w:val="22"/>
                <w:szCs w:val="22"/>
                <w:lang w:val="hy-AM"/>
              </w:rPr>
              <w:t xml:space="preserve"> խուսափելու նպատակով Պայմա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hy-AM"/>
              </w:rPr>
              <w:t>նագրի 3.3.1</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3.3.16. և 3.4.1</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3.4.</w:t>
            </w:r>
            <w:r w:rsidRPr="00B03644">
              <w:rPr>
                <w:rFonts w:ascii="Sylfaen" w:eastAsia="Times New Roman" w:hAnsi="Sylfaen"/>
                <w:i/>
                <w:spacing w:val="-8"/>
                <w:sz w:val="22"/>
                <w:szCs w:val="22"/>
              </w:rPr>
              <w:t>9</w:t>
            </w:r>
            <w:r w:rsidRPr="00B03644">
              <w:rPr>
                <w:rFonts w:ascii="Sylfaen" w:eastAsia="Times New Roman" w:hAnsi="Sylfaen"/>
                <w:i/>
                <w:spacing w:val="-8"/>
                <w:sz w:val="22"/>
                <w:szCs w:val="22"/>
                <w:lang w:val="hy-AM"/>
              </w:rPr>
              <w:t>. կետերում նշված բացառությունների ցանկը չի կարող ընդլայնվել Ապահովագրողի կողմից` անկախ այն փաստից, թե որ բացառություններն են նշված Ապահովա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hy-AM"/>
              </w:rPr>
              <w:t>գրողի Պայմաններում, դրանք չեն կարող լրացնել կամ հստակեցնել Պայմանագրի 3.3.1</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3.3.16. և 3.4.1-</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3.4.</w:t>
            </w:r>
            <w:r w:rsidRPr="00B03644">
              <w:rPr>
                <w:rFonts w:ascii="Sylfaen" w:eastAsia="Times New Roman" w:hAnsi="Sylfaen"/>
                <w:i/>
                <w:spacing w:val="-8"/>
                <w:sz w:val="22"/>
                <w:szCs w:val="22"/>
              </w:rPr>
              <w:t>9</w:t>
            </w:r>
            <w:r w:rsidRPr="00B03644">
              <w:rPr>
                <w:rFonts w:ascii="Sylfaen" w:eastAsia="Times New Roman" w:hAnsi="Sylfaen"/>
                <w:i/>
                <w:spacing w:val="-8"/>
                <w:sz w:val="22"/>
                <w:szCs w:val="22"/>
                <w:lang w:val="hy-AM"/>
              </w:rPr>
              <w:t>. կետերում նշված բացառությունները:</w:t>
            </w:r>
          </w:p>
          <w:p w:rsidR="005D4E0E" w:rsidRPr="00B03644" w:rsidRDefault="005D4E0E" w:rsidP="00742FAE">
            <w:pPr>
              <w:pStyle w:val="ListParagraph"/>
              <w:widowControl w:val="0"/>
              <w:tabs>
                <w:tab w:val="left" w:pos="-2846"/>
              </w:tabs>
              <w:spacing w:after="120"/>
              <w:ind w:left="8"/>
              <w:contextualSpacing w:val="0"/>
              <w:jc w:val="both"/>
              <w:rPr>
                <w:rFonts w:ascii="Sylfaen" w:eastAsia="Times New Roman" w:hAnsi="Sylfaen"/>
                <w:i/>
                <w:spacing w:val="-8"/>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35"/>
              </w:numPr>
              <w:tabs>
                <w:tab w:val="left" w:pos="-3413"/>
                <w:tab w:val="left" w:pos="435"/>
              </w:tabs>
              <w:suppressAutoHyphens/>
              <w:spacing w:after="240" w:line="240" w:lineRule="auto"/>
              <w:ind w:left="8" w:hanging="8"/>
              <w:contextualSpacing w:val="0"/>
              <w:jc w:val="both"/>
              <w:outlineLvl w:val="0"/>
              <w:rPr>
                <w:rFonts w:ascii="Sylfaen" w:eastAsia="Times New Roman" w:hAnsi="Sylfaen"/>
                <w:b/>
                <w:i/>
                <w:sz w:val="22"/>
                <w:szCs w:val="22"/>
                <w:lang w:val="hy-AM"/>
              </w:rPr>
            </w:pPr>
            <w:r w:rsidRPr="00B03644">
              <w:rPr>
                <w:rFonts w:ascii="Sylfaen" w:eastAsia="Times New Roman" w:hAnsi="Sylfaen"/>
                <w:b/>
                <w:i/>
                <w:sz w:val="22"/>
                <w:szCs w:val="22"/>
                <w:lang w:val="hy-AM"/>
              </w:rPr>
              <w:t>ԱՊԱՀՈՎԱԳՐԱԿԱՆ ԱՐԺԵՔԸ, ԱՊԱՀՈՎԱԳՐԱԿԱՆ ԳՈՒՄԱՐԸ, ՍԱՀՄԱՆԱՉԱՓԵՐԸ, ՉՀԱՏՈՒՑՎՈՂ ԳՈՒՄԱՐԸ</w:t>
            </w:r>
          </w:p>
        </w:tc>
      </w:tr>
      <w:tr w:rsidR="005D4E0E" w:rsidRPr="009161EB" w:rsidTr="00B81CC7">
        <w:trPr>
          <w:trHeight w:val="20"/>
        </w:trPr>
        <w:tc>
          <w:tcPr>
            <w:tcW w:w="5000" w:type="pct"/>
          </w:tcPr>
          <w:p w:rsidR="005D4E0E" w:rsidRPr="00B03644" w:rsidRDefault="005D4E0E" w:rsidP="00306889">
            <w:pPr>
              <w:pStyle w:val="ListParagraph"/>
              <w:numPr>
                <w:ilvl w:val="1"/>
                <w:numId w:val="112"/>
              </w:numPr>
              <w:tabs>
                <w:tab w:val="left" w:pos="0"/>
                <w:tab w:val="left" w:pos="567"/>
              </w:tabs>
              <w:spacing w:after="120" w:line="240" w:lineRule="auto"/>
              <w:ind w:left="8" w:hanging="8"/>
              <w:contextualSpacing w:val="0"/>
              <w:jc w:val="both"/>
              <w:rPr>
                <w:rFonts w:ascii="Sylfaen" w:eastAsia="Times New Roman" w:hAnsi="Sylfaen"/>
                <w:i/>
                <w:spacing w:val="-6"/>
                <w:sz w:val="22"/>
                <w:szCs w:val="22"/>
                <w:lang w:val="hy-AM"/>
              </w:rPr>
            </w:pPr>
            <w:r w:rsidRPr="00B03644">
              <w:rPr>
                <w:rFonts w:ascii="Sylfaen" w:eastAsia="Times New Roman" w:hAnsi="Sylfaen" w:cs="Sylfaen"/>
                <w:i/>
                <w:spacing w:val="-6"/>
                <w:sz w:val="22"/>
                <w:szCs w:val="22"/>
                <w:lang w:val="hy-AM"/>
              </w:rPr>
              <w:t>Ապահովագրված գույքի Ընդհանուր</w:t>
            </w:r>
            <w:r w:rsidRPr="00B03644">
              <w:rPr>
                <w:rFonts w:ascii="Sylfaen" w:eastAsia="Times New Roman" w:hAnsi="Sylfaen"/>
                <w:i/>
                <w:spacing w:val="-6"/>
                <w:sz w:val="22"/>
                <w:szCs w:val="22"/>
                <w:lang w:val="hy-AM"/>
              </w:rPr>
              <w:t xml:space="preserve"> ապահովագրական արժեքը սահ</w:t>
            </w:r>
            <w:r w:rsidRPr="00B03644">
              <w:rPr>
                <w:rFonts w:ascii="Sylfaen" w:eastAsia="Times New Roman" w:hAnsi="Sylfaen"/>
                <w:i/>
                <w:spacing w:val="-6"/>
                <w:sz w:val="22"/>
                <w:szCs w:val="22"/>
                <w:lang w:val="hy-AM"/>
              </w:rPr>
              <w:softHyphen/>
              <w:t>մանվում է որպես գույքի շուկայական ար</w:t>
            </w:r>
            <w:r w:rsidRPr="00B03644">
              <w:rPr>
                <w:rFonts w:ascii="Sylfaen" w:eastAsia="Times New Roman" w:hAnsi="Sylfaen"/>
                <w:i/>
                <w:spacing w:val="-6"/>
                <w:sz w:val="22"/>
                <w:szCs w:val="22"/>
                <w:lang w:val="hy-AM"/>
              </w:rPr>
              <w:softHyphen/>
              <w:t xml:space="preserve">ժեք, որը որոշվել է 2024թ-ին իրականացված գնահատման հիման վրա  և արտացոլում է գույքի արժեքը՝ 31/12/2023թ-ի դրությամբ։ </w:t>
            </w:r>
          </w:p>
          <w:p w:rsidR="005D4E0E" w:rsidRPr="00B03644" w:rsidRDefault="005D4E0E" w:rsidP="00742FAE">
            <w:pPr>
              <w:pStyle w:val="ListParagraph"/>
              <w:tabs>
                <w:tab w:val="left" w:pos="0"/>
                <w:tab w:val="left" w:pos="567"/>
              </w:tabs>
              <w:spacing w:after="120"/>
              <w:ind w:left="8"/>
              <w:contextualSpacing w:val="0"/>
              <w:jc w:val="both"/>
              <w:rPr>
                <w:rFonts w:ascii="Sylfaen" w:eastAsia="Times New Roman" w:hAnsi="Sylfaen"/>
                <w:i/>
                <w:spacing w:val="-6"/>
                <w:sz w:val="22"/>
                <w:szCs w:val="22"/>
                <w:lang w:val="hy-AM"/>
              </w:rPr>
            </w:pPr>
            <w:r w:rsidRPr="00B03644">
              <w:rPr>
                <w:rFonts w:ascii="Sylfaen" w:eastAsia="Times New Roman" w:hAnsi="Sylfaen"/>
                <w:i/>
                <w:spacing w:val="-6"/>
                <w:sz w:val="22"/>
                <w:szCs w:val="22"/>
                <w:lang w:val="hy-AM"/>
              </w:rPr>
              <w:t xml:space="preserve">Ապահովագրված գույքի շուկայական արժեքը կազմում է </w:t>
            </w:r>
            <w:r w:rsidRPr="00B03644">
              <w:rPr>
                <w:rFonts w:ascii="Sylfaen" w:eastAsia="Times New Roman" w:hAnsi="Sylfaen" w:cs="Sylfaen"/>
                <w:b/>
                <w:bCs/>
                <w:i/>
                <w:sz w:val="22"/>
                <w:szCs w:val="22"/>
                <w:lang w:val="hy-AM"/>
              </w:rPr>
              <w:t>78,138,278,439.00</w:t>
            </w:r>
            <w:r w:rsidRPr="00B03644">
              <w:rPr>
                <w:rFonts w:ascii="Sylfaen" w:hAnsi="Sylfaen"/>
                <w:color w:val="000000"/>
                <w:sz w:val="22"/>
                <w:szCs w:val="22"/>
                <w:lang w:val="hy-AM"/>
              </w:rPr>
              <w:t xml:space="preserve"> </w:t>
            </w:r>
            <w:r w:rsidRPr="00B03644">
              <w:rPr>
                <w:rFonts w:ascii="Sylfaen" w:eastAsia="Times New Roman" w:hAnsi="Sylfaen"/>
                <w:i/>
                <w:spacing w:val="-6"/>
                <w:sz w:val="22"/>
                <w:szCs w:val="22"/>
                <w:lang w:val="hy-AM"/>
              </w:rPr>
              <w:t>(յոթանասունութ միլիարդ մեկ հարյուր երեսունութ միլիոն երկու հարյուր յոթանասունութ հազար չորս հարյուր երեսունինը) ՀՀ դրամ։</w:t>
            </w:r>
          </w:p>
        </w:tc>
      </w:tr>
      <w:tr w:rsidR="005D4E0E" w:rsidRPr="009161EB" w:rsidTr="00B81CC7">
        <w:trPr>
          <w:trHeight w:val="20"/>
        </w:trPr>
        <w:tc>
          <w:tcPr>
            <w:tcW w:w="5000" w:type="pct"/>
          </w:tcPr>
          <w:p w:rsidR="005D4E0E" w:rsidRPr="00B03644" w:rsidRDefault="005D4E0E" w:rsidP="00306889">
            <w:pPr>
              <w:pStyle w:val="ListParagraph"/>
              <w:numPr>
                <w:ilvl w:val="1"/>
                <w:numId w:val="112"/>
              </w:numPr>
              <w:tabs>
                <w:tab w:val="left" w:pos="0"/>
                <w:tab w:val="left" w:pos="567"/>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cs="Sylfaen"/>
                <w:i/>
                <w:spacing w:val="-6"/>
                <w:sz w:val="22"/>
                <w:szCs w:val="22"/>
                <w:lang w:val="hy-AM"/>
              </w:rPr>
              <w:t>Ապահովագրական գումար, Ապահովագրական հատուցման սահմանաչափը.</w:t>
            </w:r>
          </w:p>
        </w:tc>
      </w:tr>
      <w:tr w:rsidR="005D4E0E" w:rsidRPr="009161EB" w:rsidTr="00B81CC7">
        <w:trPr>
          <w:trHeight w:val="20"/>
        </w:trPr>
        <w:tc>
          <w:tcPr>
            <w:tcW w:w="5000" w:type="pct"/>
          </w:tcPr>
          <w:p w:rsidR="005D4E0E" w:rsidRPr="00B03644" w:rsidRDefault="005D4E0E" w:rsidP="00306889">
            <w:pPr>
              <w:pStyle w:val="ListParagraph"/>
              <w:numPr>
                <w:ilvl w:val="2"/>
                <w:numId w:val="112"/>
              </w:numPr>
              <w:tabs>
                <w:tab w:val="left" w:pos="0"/>
              </w:tabs>
              <w:spacing w:after="120" w:line="240" w:lineRule="auto"/>
              <w:ind w:left="8" w:hanging="8"/>
              <w:contextualSpacing w:val="0"/>
              <w:jc w:val="both"/>
              <w:rPr>
                <w:rFonts w:ascii="Sylfaen" w:eastAsia="Times New Roman" w:hAnsi="Sylfaen" w:cs="Sylfaen"/>
                <w:i/>
                <w:sz w:val="22"/>
                <w:szCs w:val="22"/>
                <w:lang w:val="hy-AM"/>
              </w:rPr>
            </w:pPr>
            <w:r w:rsidRPr="00B03644">
              <w:rPr>
                <w:rFonts w:ascii="Sylfaen" w:eastAsia="Times New Roman" w:hAnsi="Sylfaen" w:cs="Sylfaen"/>
                <w:i/>
                <w:sz w:val="22"/>
                <w:szCs w:val="22"/>
                <w:lang w:val="hy-AM"/>
              </w:rPr>
              <w:t>Մեկ և յուրաքանչյուր ապահովագրական պատահարի գծով ապահովագրական հատուցման առավելագույն սահմանա</w:t>
            </w:r>
            <w:r w:rsidRPr="00B03644">
              <w:rPr>
                <w:rFonts w:ascii="Sylfaen" w:eastAsia="Times New Roman" w:hAnsi="Sylfaen" w:cs="Sylfaen"/>
                <w:i/>
                <w:sz w:val="22"/>
                <w:szCs w:val="22"/>
                <w:lang w:val="hy-AM"/>
              </w:rPr>
              <w:softHyphen/>
              <w:t>չափը սահմանվում է 14,000,000,000.00 (տասնչորս միլիարդ) ՀՀ դրամ՝ համաձայն Հավելված 1/1-ի։</w:t>
            </w:r>
          </w:p>
        </w:tc>
      </w:tr>
      <w:tr w:rsidR="005D4E0E" w:rsidRPr="009161EB" w:rsidTr="00B81CC7">
        <w:trPr>
          <w:trHeight w:val="20"/>
        </w:trPr>
        <w:tc>
          <w:tcPr>
            <w:tcW w:w="5000" w:type="pct"/>
          </w:tcPr>
          <w:p w:rsidR="005D4E0E" w:rsidRPr="00B03644" w:rsidRDefault="005D4E0E" w:rsidP="00306889">
            <w:pPr>
              <w:pStyle w:val="ListParagraph"/>
              <w:numPr>
                <w:ilvl w:val="2"/>
                <w:numId w:val="169"/>
              </w:numPr>
              <w:tabs>
                <w:tab w:val="left" w:pos="0"/>
              </w:tabs>
              <w:spacing w:after="120" w:line="240" w:lineRule="auto"/>
              <w:ind w:left="8" w:hanging="8"/>
              <w:contextualSpacing w:val="0"/>
              <w:jc w:val="both"/>
              <w:rPr>
                <w:rFonts w:ascii="Sylfaen" w:eastAsia="Times New Roman" w:hAnsi="Sylfaen" w:cs="Sylfaen"/>
                <w:i/>
                <w:sz w:val="22"/>
                <w:szCs w:val="22"/>
                <w:lang w:val="hy-AM"/>
              </w:rPr>
            </w:pPr>
            <w:r w:rsidRPr="00B03644">
              <w:rPr>
                <w:rFonts w:ascii="Sylfaen" w:eastAsia="Times New Roman" w:hAnsi="Sylfaen" w:cs="Sylfaen"/>
                <w:i/>
                <w:sz w:val="22"/>
                <w:szCs w:val="22"/>
                <w:lang w:val="hy-AM"/>
              </w:rPr>
              <w:t>Պայմանագրի 4.2.1. կետում նշված Ապահովա</w:t>
            </w:r>
            <w:r w:rsidRPr="00B03644">
              <w:rPr>
                <w:rFonts w:ascii="Sylfaen" w:eastAsia="Times New Roman" w:hAnsi="Sylfaen" w:cs="Sylfaen"/>
                <w:i/>
                <w:sz w:val="22"/>
                <w:szCs w:val="22"/>
                <w:lang w:val="hy-AM"/>
              </w:rPr>
              <w:softHyphen/>
              <w:t>գրական հատուցման սահմանաչափը ագրեգա</w:t>
            </w:r>
            <w:r w:rsidRPr="00B03644">
              <w:rPr>
                <w:rFonts w:ascii="Sylfaen" w:eastAsia="Times New Roman" w:hAnsi="Sylfaen" w:cs="Sylfaen"/>
                <w:i/>
                <w:sz w:val="22"/>
                <w:szCs w:val="22"/>
                <w:lang w:val="hy-AM"/>
              </w:rPr>
              <w:softHyphen/>
              <w:t>տային է և ենթակա չէ ավտոմատ կերպով վերա</w:t>
            </w:r>
            <w:r w:rsidRPr="00B03644">
              <w:rPr>
                <w:rFonts w:ascii="Sylfaen" w:eastAsia="Times New Roman" w:hAnsi="Sylfaen" w:cs="Sylfaen"/>
                <w:i/>
                <w:sz w:val="22"/>
                <w:szCs w:val="22"/>
                <w:lang w:val="hy-AM"/>
              </w:rPr>
              <w:softHyphen/>
              <w:t>կանգնման: Ապահովադրին ապահովագրական հատուցման գումարի վճարման դեպքում, համա</w:t>
            </w:r>
            <w:r w:rsidRPr="00B03644">
              <w:rPr>
                <w:rFonts w:ascii="Sylfaen" w:eastAsia="Times New Roman" w:hAnsi="Sylfaen" w:cs="Sylfaen"/>
                <w:i/>
                <w:sz w:val="22"/>
                <w:szCs w:val="22"/>
                <w:lang w:val="hy-AM"/>
              </w:rPr>
              <w:softHyphen/>
              <w:t>պատասխանաբար ապահովագրական գումա</w:t>
            </w:r>
            <w:r w:rsidRPr="00B03644">
              <w:rPr>
                <w:rFonts w:ascii="Sylfaen" w:eastAsia="Times New Roman" w:hAnsi="Sylfaen" w:cs="Sylfaen"/>
                <w:i/>
                <w:sz w:val="22"/>
                <w:szCs w:val="22"/>
                <w:lang w:val="hy-AM"/>
              </w:rPr>
              <w:softHyphen/>
              <w:t>րը նվազում է հատուցված գումարի չափով: Ա</w:t>
            </w:r>
            <w:r w:rsidRPr="00B03644">
              <w:rPr>
                <w:rFonts w:ascii="Sylfaen" w:eastAsia="Times New Roman" w:hAnsi="Sylfaen" w:cs="Sylfaen"/>
                <w:i/>
                <w:sz w:val="22"/>
                <w:szCs w:val="22"/>
                <w:lang w:val="hy-AM"/>
              </w:rPr>
              <w:softHyphen/>
              <w:t>պահովագրական գումարը համարվում է նվա</w:t>
            </w:r>
            <w:r w:rsidRPr="00B03644">
              <w:rPr>
                <w:rFonts w:ascii="Sylfaen" w:eastAsia="Times New Roman" w:hAnsi="Sylfaen" w:cs="Sylfaen"/>
                <w:i/>
                <w:sz w:val="22"/>
                <w:szCs w:val="22"/>
                <w:lang w:val="hy-AM"/>
              </w:rPr>
              <w:softHyphen/>
              <w:t>զեցված ապահովագրական պատահարի տեղի ունենալու օրվանից սկսած: Ընդ որում ապա</w:t>
            </w:r>
            <w:r w:rsidRPr="00B03644">
              <w:rPr>
                <w:rFonts w:ascii="Sylfaen" w:eastAsia="Times New Roman" w:hAnsi="Sylfaen" w:cs="Sylfaen"/>
                <w:i/>
                <w:sz w:val="22"/>
                <w:szCs w:val="22"/>
                <w:lang w:val="hy-AM"/>
              </w:rPr>
              <w:softHyphen/>
              <w:t>հովագրական պատահար տեղի ունենալու դեպ</w:t>
            </w:r>
            <w:r w:rsidRPr="00B03644">
              <w:rPr>
                <w:rFonts w:ascii="Sylfaen" w:eastAsia="Times New Roman" w:hAnsi="Sylfaen" w:cs="Sylfaen"/>
                <w:i/>
                <w:sz w:val="22"/>
                <w:szCs w:val="22"/>
                <w:lang w:val="hy-AM"/>
              </w:rPr>
              <w:softHyphen/>
              <w:t xml:space="preserve">քում, ապահովագրական հատուցման </w:t>
            </w:r>
            <w:r w:rsidRPr="00B03644">
              <w:rPr>
                <w:rFonts w:ascii="Sylfaen" w:eastAsia="Times New Roman" w:hAnsi="Sylfaen" w:cs="Sylfaen"/>
                <w:i/>
                <w:sz w:val="22"/>
                <w:szCs w:val="22"/>
                <w:lang w:val="hy-AM"/>
              </w:rPr>
              <w:lastRenderedPageBreak/>
              <w:t>գումարը հաշվարկվում է առանց ապահովագրական գումարի և ապահովագրված գույքի իրական արժե</w:t>
            </w:r>
            <w:r w:rsidRPr="00B03644">
              <w:rPr>
                <w:rFonts w:ascii="Sylfaen" w:eastAsia="Times New Roman" w:hAnsi="Sylfaen" w:cs="Sylfaen"/>
                <w:i/>
                <w:sz w:val="22"/>
                <w:szCs w:val="22"/>
                <w:lang w:val="hy-AM"/>
              </w:rPr>
              <w:softHyphen/>
              <w:t>քի համամասնության կիրառման:</w:t>
            </w:r>
          </w:p>
        </w:tc>
      </w:tr>
      <w:tr w:rsidR="005D4E0E" w:rsidRPr="009161EB" w:rsidTr="00B81CC7">
        <w:trPr>
          <w:trHeight w:val="20"/>
        </w:trPr>
        <w:tc>
          <w:tcPr>
            <w:tcW w:w="5000" w:type="pct"/>
          </w:tcPr>
          <w:p w:rsidR="005D4E0E" w:rsidRPr="00B03644" w:rsidRDefault="00BA1079" w:rsidP="00BA1079">
            <w:pPr>
              <w:pStyle w:val="ListParagraph"/>
              <w:tabs>
                <w:tab w:val="left" w:pos="0"/>
                <w:tab w:val="left" w:pos="567"/>
              </w:tabs>
              <w:spacing w:after="120" w:line="240" w:lineRule="auto"/>
              <w:ind w:left="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lastRenderedPageBreak/>
              <w:t>4.3</w:t>
            </w:r>
            <w:r w:rsidR="005D4E0E" w:rsidRPr="00B03644">
              <w:rPr>
                <w:rFonts w:ascii="Sylfaen" w:eastAsia="Times New Roman" w:hAnsi="Sylfaen"/>
                <w:i/>
                <w:sz w:val="22"/>
                <w:szCs w:val="22"/>
                <w:lang w:val="hy-AM"/>
              </w:rPr>
              <w:t>Պայմանագրով սահմանված են պատասխա</w:t>
            </w:r>
            <w:r w:rsidR="005D4E0E" w:rsidRPr="00B03644">
              <w:rPr>
                <w:rFonts w:ascii="Sylfaen" w:eastAsia="Times New Roman" w:hAnsi="Sylfaen"/>
                <w:i/>
                <w:sz w:val="22"/>
                <w:szCs w:val="22"/>
                <w:lang w:val="hy-AM"/>
              </w:rPr>
              <w:softHyphen/>
              <w:t>նատվության լրացուցիչ սահմանաչափեր, ո</w:t>
            </w:r>
            <w:r w:rsidR="005D4E0E" w:rsidRPr="00B03644">
              <w:rPr>
                <w:rFonts w:ascii="Sylfaen" w:eastAsia="Times New Roman" w:hAnsi="Sylfaen"/>
                <w:i/>
                <w:sz w:val="22"/>
                <w:szCs w:val="22"/>
                <w:lang w:val="hy-AM"/>
              </w:rPr>
              <w:softHyphen/>
              <w:t>րոնք կիրառվում են՝ ներառյալ Պայմանագրում նշված չհատուցվող գումարը</w:t>
            </w:r>
            <w:r w:rsidR="005D4E0E" w:rsidRPr="00B03644">
              <w:rPr>
                <w:rFonts w:eastAsia="Times New Roman"/>
                <w:i/>
                <w:sz w:val="22"/>
                <w:szCs w:val="22"/>
                <w:lang w:val="hy-AM"/>
              </w:rPr>
              <w:t>․</w:t>
            </w:r>
          </w:p>
        </w:tc>
      </w:tr>
      <w:tr w:rsidR="00B81CC7" w:rsidRPr="009161EB" w:rsidTr="00B81CC7">
        <w:trPr>
          <w:trHeight w:val="20"/>
        </w:trPr>
        <w:tc>
          <w:tcPr>
            <w:tcW w:w="5000" w:type="pct"/>
          </w:tcPr>
          <w:p w:rsidR="00B81CC7" w:rsidRPr="00B03644" w:rsidRDefault="00B81CC7" w:rsidP="00B81CC7">
            <w:pPr>
              <w:pStyle w:val="ListParagraph"/>
              <w:numPr>
                <w:ilvl w:val="2"/>
                <w:numId w:val="175"/>
              </w:numPr>
              <w:tabs>
                <w:tab w:val="left" w:pos="0"/>
              </w:tabs>
              <w:spacing w:after="120" w:line="240" w:lineRule="auto"/>
              <w:ind w:left="0" w:firstLine="0"/>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Պայմանագրի 3.2.5. կետի համաձայն իրականացվող ծախսերի գծով սահման</w:t>
            </w:r>
            <w:r w:rsidRPr="00B03644">
              <w:rPr>
                <w:rFonts w:ascii="Sylfaen" w:eastAsia="Times New Roman" w:hAnsi="Sylfaen"/>
                <w:i/>
                <w:sz w:val="22"/>
                <w:szCs w:val="22"/>
                <w:lang w:val="hy-AM"/>
              </w:rPr>
              <w:softHyphen/>
              <w:t>ված է 400</w:t>
            </w:r>
            <w:r w:rsidRPr="00B03644">
              <w:rPr>
                <w:rFonts w:ascii="Sylfaen" w:eastAsia="Times New Roman" w:hAnsi="Sylfaen" w:cs="Calibri"/>
                <w:i/>
                <w:sz w:val="22"/>
                <w:szCs w:val="22"/>
                <w:lang w:val="hy-AM"/>
              </w:rPr>
              <w:t>,</w:t>
            </w:r>
            <w:r w:rsidRPr="00B03644">
              <w:rPr>
                <w:rFonts w:ascii="Sylfaen" w:eastAsia="Times New Roman" w:hAnsi="Sylfaen"/>
                <w:i/>
                <w:sz w:val="22"/>
                <w:szCs w:val="22"/>
                <w:lang w:val="hy-AM"/>
              </w:rPr>
              <w:t>000,000.00 (չորս հարյուր միլիոն) ՀՀ դրամի չափով սահմանաչափ,</w:t>
            </w:r>
          </w:p>
        </w:tc>
      </w:tr>
      <w:tr w:rsidR="00B81CC7" w:rsidRPr="009161EB" w:rsidTr="00B81CC7">
        <w:trPr>
          <w:trHeight w:val="20"/>
        </w:trPr>
        <w:tc>
          <w:tcPr>
            <w:tcW w:w="5000" w:type="pct"/>
          </w:tcPr>
          <w:p w:rsidR="00B81CC7" w:rsidRPr="00B03644" w:rsidRDefault="00B81CC7" w:rsidP="00B81CC7">
            <w:pPr>
              <w:pStyle w:val="ListParagraph"/>
              <w:numPr>
                <w:ilvl w:val="2"/>
                <w:numId w:val="175"/>
              </w:numPr>
              <w:tabs>
                <w:tab w:val="left" w:pos="0"/>
              </w:tabs>
              <w:spacing w:after="120" w:line="240" w:lineRule="auto"/>
              <w:ind w:left="0" w:firstLine="0"/>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Պայմանագրի 3.2.6. կետի համաձայն իրականացվող ծախսերի գծով սահման</w:t>
            </w:r>
            <w:r w:rsidRPr="00B03644">
              <w:rPr>
                <w:rFonts w:ascii="Sylfaen" w:eastAsia="Times New Roman" w:hAnsi="Sylfaen"/>
                <w:i/>
                <w:sz w:val="22"/>
                <w:szCs w:val="22"/>
                <w:lang w:val="hy-AM"/>
              </w:rPr>
              <w:softHyphen/>
              <w:t>ված է 400</w:t>
            </w:r>
            <w:r w:rsidRPr="00B03644">
              <w:rPr>
                <w:rFonts w:ascii="Sylfaen" w:eastAsia="Times New Roman" w:hAnsi="Sylfaen" w:cs="Calibri"/>
                <w:i/>
                <w:sz w:val="22"/>
                <w:szCs w:val="22"/>
                <w:lang w:val="hy-AM"/>
              </w:rPr>
              <w:t>,</w:t>
            </w:r>
            <w:r w:rsidRPr="00B03644">
              <w:rPr>
                <w:rFonts w:ascii="Sylfaen" w:eastAsia="Times New Roman" w:hAnsi="Sylfaen"/>
                <w:i/>
                <w:sz w:val="22"/>
                <w:szCs w:val="22"/>
                <w:lang w:val="hy-AM"/>
              </w:rPr>
              <w:t>000,000.00 (չորս հարյուր միլիոն) ՀՀ դրամի չափով սահմանաչափ,</w:t>
            </w:r>
          </w:p>
        </w:tc>
      </w:tr>
      <w:tr w:rsidR="00B81CC7" w:rsidRPr="009161EB" w:rsidTr="00B81CC7">
        <w:trPr>
          <w:trHeight w:val="20"/>
        </w:trPr>
        <w:tc>
          <w:tcPr>
            <w:tcW w:w="5000" w:type="pct"/>
          </w:tcPr>
          <w:p w:rsidR="00B81CC7" w:rsidRPr="00B03644" w:rsidRDefault="00B81CC7" w:rsidP="00B81CC7">
            <w:pPr>
              <w:pStyle w:val="ListParagraph"/>
              <w:numPr>
                <w:ilvl w:val="2"/>
                <w:numId w:val="175"/>
              </w:numPr>
              <w:tabs>
                <w:tab w:val="left" w:pos="0"/>
              </w:tabs>
              <w:spacing w:after="120" w:line="240" w:lineRule="auto"/>
              <w:ind w:left="0" w:firstLine="0"/>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Պայմանագրի 3.2.7. կետի համաձայն իրականացվող ծախսերի գծով սահման</w:t>
            </w:r>
            <w:r w:rsidRPr="00B03644">
              <w:rPr>
                <w:rFonts w:ascii="Sylfaen" w:eastAsia="Times New Roman" w:hAnsi="Sylfaen"/>
                <w:i/>
                <w:sz w:val="22"/>
                <w:szCs w:val="22"/>
                <w:lang w:val="hy-AM"/>
              </w:rPr>
              <w:softHyphen/>
              <w:t>ված է 400</w:t>
            </w:r>
            <w:r w:rsidRPr="00B03644">
              <w:rPr>
                <w:rFonts w:ascii="Sylfaen" w:eastAsia="Times New Roman" w:hAnsi="Sylfaen" w:cs="Calibri"/>
                <w:i/>
                <w:sz w:val="22"/>
                <w:szCs w:val="22"/>
                <w:lang w:val="hy-AM"/>
              </w:rPr>
              <w:t>,</w:t>
            </w:r>
            <w:r w:rsidRPr="00B03644">
              <w:rPr>
                <w:rFonts w:ascii="Sylfaen" w:eastAsia="Times New Roman" w:hAnsi="Sylfaen"/>
                <w:i/>
                <w:sz w:val="22"/>
                <w:szCs w:val="22"/>
                <w:lang w:val="hy-AM"/>
              </w:rPr>
              <w:t>000,000.00 (չորս հարյուր միլիոն) ՀՀ դրամի չափով սահմանաչափ,</w:t>
            </w:r>
          </w:p>
        </w:tc>
      </w:tr>
      <w:tr w:rsidR="00B81CC7" w:rsidRPr="009161EB" w:rsidTr="00B81CC7">
        <w:trPr>
          <w:trHeight w:val="20"/>
        </w:trPr>
        <w:tc>
          <w:tcPr>
            <w:tcW w:w="5000" w:type="pct"/>
          </w:tcPr>
          <w:p w:rsidR="00B81CC7" w:rsidRPr="00B03644" w:rsidRDefault="00B81CC7" w:rsidP="00B81CC7">
            <w:pPr>
              <w:pStyle w:val="ListParagraph"/>
              <w:numPr>
                <w:ilvl w:val="2"/>
                <w:numId w:val="175"/>
              </w:numPr>
              <w:tabs>
                <w:tab w:val="left" w:pos="0"/>
              </w:tabs>
              <w:spacing w:after="120" w:line="240" w:lineRule="auto"/>
              <w:ind w:left="0" w:firstLine="0"/>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Պայմանագրի 3.2.8. կետի համաձայն ի</w:t>
            </w:r>
            <w:r w:rsidRPr="00B03644">
              <w:rPr>
                <w:rFonts w:ascii="Sylfaen" w:eastAsia="Times New Roman" w:hAnsi="Sylfaen"/>
                <w:i/>
                <w:sz w:val="22"/>
                <w:szCs w:val="22"/>
                <w:lang w:val="hy-AM"/>
              </w:rPr>
              <w:softHyphen/>
              <w:t>րականացվող ծախսերի գծով սահման</w:t>
            </w:r>
            <w:r w:rsidRPr="00B03644">
              <w:rPr>
                <w:rFonts w:ascii="Sylfaen" w:eastAsia="Times New Roman" w:hAnsi="Sylfaen"/>
                <w:i/>
                <w:sz w:val="22"/>
                <w:szCs w:val="22"/>
                <w:lang w:val="hy-AM"/>
              </w:rPr>
              <w:softHyphen/>
              <w:t>ված է 400</w:t>
            </w:r>
            <w:r w:rsidRPr="00B03644">
              <w:rPr>
                <w:rFonts w:ascii="Sylfaen" w:eastAsia="Times New Roman" w:hAnsi="Sylfaen" w:cs="Calibri"/>
                <w:i/>
                <w:sz w:val="22"/>
                <w:szCs w:val="22"/>
                <w:lang w:val="hy-AM"/>
              </w:rPr>
              <w:t>,</w:t>
            </w:r>
            <w:r w:rsidRPr="00B03644">
              <w:rPr>
                <w:rFonts w:ascii="Sylfaen" w:eastAsia="Times New Roman" w:hAnsi="Sylfaen"/>
                <w:i/>
                <w:sz w:val="22"/>
                <w:szCs w:val="22"/>
                <w:lang w:val="hy-AM"/>
              </w:rPr>
              <w:t>000,000.00 (չորս հարյուր միլիոն) ՀՀ դրամի չափով սահմանաչափ,</w:t>
            </w:r>
          </w:p>
        </w:tc>
      </w:tr>
      <w:tr w:rsidR="00B81CC7" w:rsidRPr="009161EB" w:rsidTr="00B81CC7">
        <w:trPr>
          <w:trHeight w:val="20"/>
        </w:trPr>
        <w:tc>
          <w:tcPr>
            <w:tcW w:w="5000" w:type="pct"/>
          </w:tcPr>
          <w:p w:rsidR="00B81CC7" w:rsidRPr="00B03644" w:rsidRDefault="00B81CC7" w:rsidP="00B81CC7">
            <w:pPr>
              <w:pStyle w:val="ListParagraph"/>
              <w:numPr>
                <w:ilvl w:val="2"/>
                <w:numId w:val="175"/>
              </w:numPr>
              <w:tabs>
                <w:tab w:val="left" w:pos="0"/>
              </w:tabs>
              <w:spacing w:after="120" w:line="240" w:lineRule="auto"/>
              <w:ind w:left="0" w:firstLine="0"/>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Պայմանագրով սահմանված է ոչ պայմանական չհատուցվող գումար` յուրաքանչյուր ապահո</w:t>
            </w:r>
            <w:r w:rsidRPr="00B03644">
              <w:rPr>
                <w:rFonts w:ascii="Sylfaen" w:eastAsia="Times New Roman" w:hAnsi="Sylfaen"/>
                <w:i/>
                <w:sz w:val="22"/>
                <w:szCs w:val="22"/>
                <w:lang w:val="hy-AM"/>
              </w:rPr>
              <w:softHyphen/>
              <w:t>վագրական պատահարի գծով 12</w:t>
            </w:r>
            <w:r w:rsidRPr="00B03644">
              <w:rPr>
                <w:rFonts w:ascii="Sylfaen" w:eastAsia="Times New Roman" w:hAnsi="Sylfaen" w:cs="Calibri"/>
                <w:i/>
                <w:sz w:val="22"/>
                <w:szCs w:val="22"/>
                <w:lang w:val="hy-AM"/>
              </w:rPr>
              <w:t>,</w:t>
            </w:r>
            <w:r w:rsidRPr="00B03644">
              <w:rPr>
                <w:rFonts w:ascii="Sylfaen" w:eastAsia="Times New Roman" w:hAnsi="Sylfaen"/>
                <w:i/>
                <w:sz w:val="22"/>
                <w:szCs w:val="22"/>
                <w:lang w:val="hy-AM"/>
              </w:rPr>
              <w:t>000,000.00 (տասներկու միլիոն) ՀՀ դրամ։</w:t>
            </w:r>
          </w:p>
          <w:p w:rsidR="00B81CC7" w:rsidRPr="00B03644" w:rsidRDefault="00B81CC7" w:rsidP="00B81CC7">
            <w:pPr>
              <w:tabs>
                <w:tab w:val="left" w:pos="0"/>
                <w:tab w:val="left" w:pos="567"/>
              </w:tabs>
              <w:spacing w:after="120"/>
              <w:jc w:val="both"/>
              <w:rPr>
                <w:rFonts w:ascii="Sylfaen" w:hAnsi="Sylfaen"/>
                <w:i/>
                <w:sz w:val="22"/>
                <w:szCs w:val="22"/>
                <w:lang w:val="hy-AM"/>
              </w:rPr>
            </w:pPr>
          </w:p>
        </w:tc>
      </w:tr>
      <w:tr w:rsidR="005D4E0E" w:rsidRPr="009161EB" w:rsidTr="00B81CC7">
        <w:trPr>
          <w:trHeight w:val="20"/>
        </w:trPr>
        <w:tc>
          <w:tcPr>
            <w:tcW w:w="5000" w:type="pct"/>
          </w:tcPr>
          <w:p w:rsidR="005D4E0E" w:rsidRPr="00B03644" w:rsidRDefault="005D4E0E" w:rsidP="00F47F7D">
            <w:pPr>
              <w:pStyle w:val="ListParagraph"/>
              <w:numPr>
                <w:ilvl w:val="0"/>
                <w:numId w:val="122"/>
              </w:numPr>
              <w:tabs>
                <w:tab w:val="left" w:pos="-3271"/>
                <w:tab w:val="left" w:pos="0"/>
              </w:tabs>
              <w:suppressAutoHyphens/>
              <w:spacing w:after="240" w:line="240" w:lineRule="auto"/>
              <w:jc w:val="both"/>
              <w:outlineLvl w:val="0"/>
              <w:rPr>
                <w:rFonts w:ascii="Sylfaen" w:eastAsia="Times New Roman" w:hAnsi="Sylfaen"/>
                <w:b/>
                <w:i/>
                <w:sz w:val="22"/>
                <w:szCs w:val="22"/>
                <w:lang w:val="hy-AM"/>
              </w:rPr>
            </w:pPr>
            <w:r w:rsidRPr="00B03644">
              <w:rPr>
                <w:rFonts w:ascii="Sylfaen" w:eastAsia="Times New Roman" w:hAnsi="Sylfaen"/>
                <w:b/>
                <w:i/>
                <w:sz w:val="22"/>
                <w:szCs w:val="22"/>
                <w:lang w:val="hy-AM"/>
              </w:rPr>
              <w:t>ԱՊԱՀՈՎԱԳՐԱՎՃԱՐԸ, ԴՐԱ ՎՃԱՐՄԱՆ ՁԵՎԸ ԵՎ ԿԱՐԳԸ</w:t>
            </w:r>
          </w:p>
        </w:tc>
      </w:tr>
      <w:tr w:rsidR="005D4E0E" w:rsidRPr="009161EB" w:rsidTr="00B81CC7">
        <w:trPr>
          <w:trHeight w:val="20"/>
        </w:trPr>
        <w:tc>
          <w:tcPr>
            <w:tcW w:w="5000" w:type="pct"/>
          </w:tcPr>
          <w:p w:rsidR="005D4E0E" w:rsidRPr="00B03644" w:rsidRDefault="005D4E0E" w:rsidP="00306889">
            <w:pPr>
              <w:pStyle w:val="ListParagraph"/>
              <w:numPr>
                <w:ilvl w:val="1"/>
                <w:numId w:val="122"/>
              </w:numPr>
              <w:tabs>
                <w:tab w:val="left" w:pos="-341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Պայմանագրով ապահովագրավճարը կազմում է</w:t>
            </w:r>
            <w:r w:rsidRPr="00B03644">
              <w:rPr>
                <w:rFonts w:ascii="Sylfaen" w:hAnsi="Sylfaen"/>
                <w:sz w:val="22"/>
                <w:szCs w:val="22"/>
                <w:lang w:val="hy-AM"/>
              </w:rPr>
              <w:t xml:space="preserve"> </w:t>
            </w:r>
            <w:r w:rsidRPr="00B03644">
              <w:rPr>
                <w:rFonts w:ascii="Sylfaen" w:eastAsia="Times New Roman" w:hAnsi="Sylfaen"/>
                <w:b/>
                <w:bCs/>
                <w:i/>
                <w:sz w:val="22"/>
                <w:szCs w:val="22"/>
                <w:lang w:val="hy-AM" w:eastAsia="ru-RU"/>
              </w:rPr>
              <w:t>---------</w:t>
            </w:r>
            <w:r w:rsidRPr="00B03644">
              <w:rPr>
                <w:rFonts w:ascii="Sylfaen" w:eastAsia="Times New Roman" w:hAnsi="Sylfaen"/>
                <w:i/>
                <w:sz w:val="22"/>
                <w:szCs w:val="22"/>
                <w:lang w:val="hy-AM" w:eastAsia="ru-RU"/>
              </w:rPr>
              <w:t>(</w:t>
            </w:r>
            <w:r w:rsidRPr="00B03644">
              <w:rPr>
                <w:rFonts w:ascii="Sylfaen" w:eastAsia="Times New Roman" w:hAnsi="Sylfaen"/>
                <w:i/>
                <w:sz w:val="22"/>
                <w:szCs w:val="22"/>
                <w:lang w:val="hy-AM"/>
              </w:rPr>
              <w:t>-----------) Հայաստանի Հանրապետության դրամ:</w:t>
            </w:r>
          </w:p>
        </w:tc>
      </w:tr>
      <w:tr w:rsidR="005D4E0E" w:rsidRPr="009161EB" w:rsidTr="00B81CC7">
        <w:trPr>
          <w:trHeight w:val="20"/>
        </w:trPr>
        <w:tc>
          <w:tcPr>
            <w:tcW w:w="5000" w:type="pct"/>
          </w:tcPr>
          <w:p w:rsidR="005D4E0E" w:rsidRPr="00B03644" w:rsidRDefault="005D4E0E" w:rsidP="00306889">
            <w:pPr>
              <w:pStyle w:val="ListParagraph"/>
              <w:numPr>
                <w:ilvl w:val="1"/>
                <w:numId w:val="177"/>
              </w:numPr>
              <w:tabs>
                <w:tab w:val="left" w:pos="-3413"/>
              </w:tabs>
              <w:spacing w:after="120" w:line="240" w:lineRule="auto"/>
              <w:ind w:left="8" w:hanging="8"/>
              <w:contextualSpacing w:val="0"/>
              <w:jc w:val="both"/>
              <w:rPr>
                <w:rFonts w:ascii="Sylfaen" w:eastAsia="Times New Roman" w:hAnsi="Sylfaen"/>
                <w:i/>
                <w:spacing w:val="-12"/>
                <w:sz w:val="22"/>
                <w:szCs w:val="22"/>
                <w:lang w:val="hy-AM"/>
              </w:rPr>
            </w:pPr>
            <w:r w:rsidRPr="00B03644">
              <w:rPr>
                <w:rFonts w:ascii="Sylfaen" w:eastAsia="Times New Roman" w:hAnsi="Sylfaen"/>
                <w:i/>
                <w:sz w:val="22"/>
                <w:szCs w:val="22"/>
                <w:lang w:val="hy-AM"/>
              </w:rPr>
              <w:t>Ապահովագրավճարը վճարվում է տարաժամկետ Ապահովագրողի հաշվարկային հաշվին ------- (--------) մասով՝</w:t>
            </w:r>
          </w:p>
        </w:tc>
      </w:tr>
      <w:tr w:rsidR="005D4E0E" w:rsidRPr="009161EB" w:rsidTr="00B81CC7">
        <w:trPr>
          <w:trHeight w:val="20"/>
        </w:trPr>
        <w:tc>
          <w:tcPr>
            <w:tcW w:w="5000" w:type="pct"/>
            <w:shd w:val="clear" w:color="auto" w:fill="auto"/>
          </w:tcPr>
          <w:p w:rsidR="005D4E0E" w:rsidRPr="00B03644" w:rsidRDefault="005D4E0E" w:rsidP="005D4E0E">
            <w:pPr>
              <w:tabs>
                <w:tab w:val="left" w:pos="516"/>
                <w:tab w:val="left" w:pos="606"/>
              </w:tabs>
              <w:spacing w:after="120"/>
              <w:ind w:left="8" w:hanging="8"/>
              <w:jc w:val="both"/>
              <w:rPr>
                <w:rFonts w:ascii="Sylfaen" w:hAnsi="Sylfaen"/>
                <w:i/>
                <w:sz w:val="22"/>
                <w:szCs w:val="22"/>
                <w:lang w:val="hy-AM"/>
              </w:rPr>
            </w:pPr>
            <w:r w:rsidRPr="00B03644">
              <w:rPr>
                <w:rFonts w:ascii="Sylfaen" w:hAnsi="Sylfaen"/>
                <w:i/>
                <w:sz w:val="22"/>
                <w:szCs w:val="22"/>
                <w:lang w:val="hy-AM"/>
              </w:rPr>
              <w:t>- ապահովագրավճարի առաջին մասի վճա</w:t>
            </w:r>
            <w:r w:rsidRPr="00B03644">
              <w:rPr>
                <w:rFonts w:ascii="Sylfaen" w:hAnsi="Sylfaen"/>
                <w:i/>
                <w:sz w:val="22"/>
                <w:szCs w:val="22"/>
                <w:lang w:val="hy-AM"/>
              </w:rPr>
              <w:softHyphen/>
              <w:t>րումը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shd w:val="clear" w:color="auto" w:fill="auto"/>
          </w:tcPr>
          <w:p w:rsidR="005D4E0E" w:rsidRPr="00B03644" w:rsidRDefault="005D4E0E" w:rsidP="005D4E0E">
            <w:pPr>
              <w:spacing w:after="120"/>
              <w:ind w:left="8" w:hanging="8"/>
              <w:jc w:val="both"/>
              <w:rPr>
                <w:rFonts w:ascii="Sylfaen" w:hAnsi="Sylfaen"/>
                <w:i/>
                <w:sz w:val="22"/>
                <w:szCs w:val="22"/>
                <w:lang w:val="hy-AM"/>
              </w:rPr>
            </w:pPr>
            <w:r w:rsidRPr="00B03644">
              <w:rPr>
                <w:rFonts w:ascii="Sylfaen" w:hAnsi="Sylfaen"/>
                <w:i/>
                <w:sz w:val="22"/>
                <w:szCs w:val="22"/>
                <w:lang w:val="hy-AM"/>
              </w:rPr>
              <w:t>- ապահովագրավճարի երկրորդ մասի վճարու</w:t>
            </w:r>
            <w:r w:rsidRPr="00B03644">
              <w:rPr>
                <w:rFonts w:ascii="Sylfaen" w:hAnsi="Sylfaen"/>
                <w:i/>
                <w:sz w:val="22"/>
                <w:szCs w:val="22"/>
                <w:lang w:val="hy-AM"/>
              </w:rPr>
              <w:softHyphen/>
              <w:t>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shd w:val="clear" w:color="auto" w:fill="auto"/>
          </w:tcPr>
          <w:p w:rsidR="005D4E0E" w:rsidRPr="00B03644" w:rsidRDefault="005D4E0E" w:rsidP="00742FAE">
            <w:pPr>
              <w:spacing w:after="120"/>
              <w:ind w:left="8" w:hanging="8"/>
              <w:jc w:val="both"/>
              <w:rPr>
                <w:rFonts w:ascii="Sylfaen" w:hAnsi="Sylfaen"/>
                <w:i/>
                <w:sz w:val="22"/>
                <w:szCs w:val="22"/>
                <w:lang w:val="hy-AM"/>
              </w:rPr>
            </w:pPr>
            <w:r w:rsidRPr="00B03644">
              <w:rPr>
                <w:rFonts w:ascii="Sylfaen" w:hAnsi="Sylfaen"/>
                <w:i/>
                <w:sz w:val="22"/>
                <w:szCs w:val="22"/>
                <w:lang w:val="hy-AM"/>
              </w:rPr>
              <w:t>- ապահովագրավճարի երրորդ մասի վճարու</w:t>
            </w:r>
            <w:r w:rsidRPr="00B03644">
              <w:rPr>
                <w:rFonts w:ascii="Sylfaen" w:hAnsi="Sylfaen"/>
                <w:i/>
                <w:sz w:val="22"/>
                <w:szCs w:val="22"/>
                <w:lang w:val="hy-AM"/>
              </w:rPr>
              <w:softHyphen/>
              <w:t>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shd w:val="clear" w:color="auto" w:fill="auto"/>
          </w:tcPr>
          <w:p w:rsidR="005D4E0E" w:rsidRPr="00B03644" w:rsidRDefault="005D4E0E" w:rsidP="00742FAE">
            <w:pPr>
              <w:spacing w:after="120"/>
              <w:ind w:left="8" w:hanging="8"/>
              <w:jc w:val="both"/>
              <w:rPr>
                <w:rFonts w:ascii="Sylfaen" w:hAnsi="Sylfaen"/>
                <w:i/>
                <w:sz w:val="22"/>
                <w:szCs w:val="22"/>
                <w:lang w:val="hy-AM"/>
              </w:rPr>
            </w:pPr>
            <w:r w:rsidRPr="00B03644">
              <w:rPr>
                <w:rFonts w:ascii="Sylfaen" w:hAnsi="Sylfaen"/>
                <w:i/>
                <w:spacing w:val="-8"/>
                <w:sz w:val="22"/>
                <w:szCs w:val="22"/>
                <w:lang w:val="hy-AM"/>
              </w:rPr>
              <w:t xml:space="preserve">- </w:t>
            </w:r>
            <w:r w:rsidRPr="00B03644">
              <w:rPr>
                <w:rFonts w:ascii="Sylfaen" w:hAnsi="Sylfaen"/>
                <w:i/>
                <w:sz w:val="22"/>
                <w:szCs w:val="22"/>
                <w:lang w:val="hy-AM"/>
              </w:rPr>
              <w:t>ապահովագրավճարի չորրորդ մասի վճա</w:t>
            </w:r>
            <w:r w:rsidRPr="00B03644">
              <w:rPr>
                <w:rFonts w:ascii="Sylfaen" w:hAnsi="Sylfaen"/>
                <w:i/>
                <w:sz w:val="22"/>
                <w:szCs w:val="22"/>
                <w:lang w:val="hy-AM"/>
              </w:rPr>
              <w:softHyphen/>
              <w:t>րումը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tcPr>
          <w:p w:rsidR="005D4E0E" w:rsidRPr="00B03644" w:rsidRDefault="005D4E0E" w:rsidP="00742FAE">
            <w:pPr>
              <w:spacing w:after="120"/>
              <w:ind w:left="8" w:hanging="8"/>
              <w:jc w:val="both"/>
              <w:rPr>
                <w:rFonts w:ascii="Sylfaen" w:hAnsi="Sylfaen"/>
                <w:i/>
                <w:spacing w:val="-8"/>
                <w:sz w:val="22"/>
                <w:szCs w:val="22"/>
                <w:lang w:val="hy-AM"/>
              </w:rPr>
            </w:pPr>
            <w:r w:rsidRPr="00B03644">
              <w:rPr>
                <w:rFonts w:ascii="Sylfaen" w:hAnsi="Sylfaen"/>
                <w:i/>
                <w:spacing w:val="-8"/>
                <w:sz w:val="22"/>
                <w:szCs w:val="22"/>
                <w:lang w:val="hy-AM"/>
              </w:rPr>
              <w:t xml:space="preserve">- </w:t>
            </w:r>
            <w:r w:rsidRPr="00B03644">
              <w:rPr>
                <w:rFonts w:ascii="Sylfaen" w:hAnsi="Sylfaen"/>
                <w:i/>
                <w:sz w:val="22"/>
                <w:szCs w:val="22"/>
                <w:lang w:val="hy-AM"/>
              </w:rPr>
              <w:t>ապահովագրավճարի հինգերորդ մասի վճարումը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tcPr>
          <w:p w:rsidR="005D4E0E" w:rsidRPr="00B03644" w:rsidRDefault="005D4E0E" w:rsidP="00742FAE">
            <w:pPr>
              <w:spacing w:after="120"/>
              <w:ind w:left="8" w:hanging="8"/>
              <w:jc w:val="both"/>
              <w:rPr>
                <w:rFonts w:ascii="Sylfaen" w:hAnsi="Sylfaen"/>
                <w:i/>
                <w:spacing w:val="-8"/>
                <w:sz w:val="22"/>
                <w:szCs w:val="22"/>
                <w:lang w:val="hy-AM"/>
              </w:rPr>
            </w:pPr>
            <w:r w:rsidRPr="00B03644">
              <w:rPr>
                <w:rFonts w:ascii="Sylfaen" w:hAnsi="Sylfaen"/>
                <w:i/>
                <w:spacing w:val="-8"/>
                <w:sz w:val="22"/>
                <w:szCs w:val="22"/>
                <w:lang w:val="hy-AM"/>
              </w:rPr>
              <w:t xml:space="preserve">- </w:t>
            </w:r>
            <w:r w:rsidRPr="00B03644">
              <w:rPr>
                <w:rFonts w:ascii="Sylfaen" w:hAnsi="Sylfaen"/>
                <w:i/>
                <w:sz w:val="22"/>
                <w:szCs w:val="22"/>
                <w:lang w:val="hy-AM"/>
              </w:rPr>
              <w:t>ապահովագրավճարի վեցերորդ մասի վճարումը --------- (------------)</w:t>
            </w:r>
            <w:r w:rsidRPr="00B03644">
              <w:rPr>
                <w:rFonts w:ascii="Sylfaen" w:hAnsi="Sylfaen"/>
                <w:sz w:val="22"/>
                <w:szCs w:val="22"/>
                <w:lang w:val="hy-AM"/>
              </w:rPr>
              <w:t xml:space="preserve"> </w:t>
            </w:r>
            <w:r w:rsidRPr="00B03644">
              <w:rPr>
                <w:rFonts w:ascii="Sylfaen" w:hAnsi="Sylfaen"/>
                <w:i/>
                <w:sz w:val="22"/>
                <w:szCs w:val="22"/>
                <w:lang w:val="hy-AM"/>
              </w:rPr>
              <w:t>ՀՀ դրամի չափով վճարվում է մինչև ---------թ.,</w:t>
            </w:r>
          </w:p>
        </w:tc>
      </w:tr>
      <w:tr w:rsidR="005D4E0E" w:rsidRPr="009161EB" w:rsidTr="00B81CC7">
        <w:trPr>
          <w:trHeight w:val="20"/>
        </w:trPr>
        <w:tc>
          <w:tcPr>
            <w:tcW w:w="5000" w:type="pct"/>
          </w:tcPr>
          <w:p w:rsidR="005D4E0E" w:rsidRPr="00B03644" w:rsidRDefault="005D4E0E" w:rsidP="00306889">
            <w:pPr>
              <w:pStyle w:val="ListParagraph"/>
              <w:numPr>
                <w:ilvl w:val="1"/>
                <w:numId w:val="178"/>
              </w:numPr>
              <w:tabs>
                <w:tab w:val="left" w:pos="-3413"/>
              </w:tabs>
              <w:spacing w:after="120" w:line="240" w:lineRule="auto"/>
              <w:ind w:left="8" w:hanging="8"/>
              <w:contextualSpacing w:val="0"/>
              <w:jc w:val="both"/>
              <w:rPr>
                <w:rFonts w:ascii="Sylfaen" w:eastAsia="Times New Roman" w:hAnsi="Sylfaen"/>
                <w:i/>
                <w:spacing w:val="-10"/>
                <w:sz w:val="22"/>
                <w:szCs w:val="22"/>
                <w:lang w:val="hy-AM"/>
              </w:rPr>
            </w:pPr>
            <w:r w:rsidRPr="00B03644">
              <w:rPr>
                <w:rFonts w:ascii="Sylfaen" w:eastAsia="Times New Roman" w:hAnsi="Sylfaen"/>
                <w:i/>
                <w:spacing w:val="-4"/>
                <w:sz w:val="22"/>
                <w:szCs w:val="22"/>
                <w:lang w:val="hy-AM"/>
              </w:rPr>
              <w:t>Ապահովագրավճարի (ապահովագրավճարի մասի) վճարման օր է համարվում Ապահովագրողի հաշ</w:t>
            </w:r>
            <w:r w:rsidRPr="00B03644">
              <w:rPr>
                <w:rFonts w:ascii="Sylfaen" w:eastAsia="Times New Roman" w:hAnsi="Sylfaen"/>
                <w:i/>
                <w:spacing w:val="-4"/>
                <w:sz w:val="22"/>
                <w:szCs w:val="22"/>
                <w:lang w:val="hy-AM"/>
              </w:rPr>
              <w:softHyphen/>
              <w:t>վարկային հաշվին միջոցների մուտքագրման օրը:</w:t>
            </w:r>
          </w:p>
        </w:tc>
      </w:tr>
      <w:tr w:rsidR="005D4E0E" w:rsidRPr="009161EB" w:rsidTr="00B81CC7">
        <w:trPr>
          <w:trHeight w:val="20"/>
        </w:trPr>
        <w:tc>
          <w:tcPr>
            <w:tcW w:w="5000" w:type="pct"/>
          </w:tcPr>
          <w:p w:rsidR="005D4E0E" w:rsidRPr="00B03644" w:rsidRDefault="005D4E0E" w:rsidP="00306889">
            <w:pPr>
              <w:pStyle w:val="ListParagraph"/>
              <w:numPr>
                <w:ilvl w:val="1"/>
                <w:numId w:val="179"/>
              </w:numPr>
              <w:tabs>
                <w:tab w:val="left" w:pos="-3413"/>
              </w:tabs>
              <w:spacing w:after="120" w:line="240" w:lineRule="auto"/>
              <w:ind w:left="8" w:hanging="8"/>
              <w:contextualSpacing w:val="0"/>
              <w:jc w:val="both"/>
              <w:rPr>
                <w:rFonts w:ascii="Sylfaen" w:eastAsia="Times New Roman" w:hAnsi="Sylfaen"/>
                <w:i/>
                <w:spacing w:val="-4"/>
                <w:sz w:val="22"/>
                <w:szCs w:val="22"/>
                <w:lang w:val="hy-AM"/>
              </w:rPr>
            </w:pPr>
            <w:r w:rsidRPr="00B03644">
              <w:rPr>
                <w:rFonts w:ascii="Sylfaen" w:eastAsia="Times New Roman" w:hAnsi="Sylfaen"/>
                <w:i/>
                <w:spacing w:val="-4"/>
                <w:sz w:val="22"/>
                <w:szCs w:val="22"/>
                <w:lang w:val="hy-AM"/>
              </w:rPr>
              <w:t>Ապահովագրավճարի վճարումը իրականացվում է Հայաստանի Հանրապետության դրամով:</w:t>
            </w:r>
          </w:p>
        </w:tc>
      </w:tr>
      <w:tr w:rsidR="005D4E0E" w:rsidRPr="009161EB" w:rsidTr="00B81CC7">
        <w:trPr>
          <w:trHeight w:val="20"/>
        </w:trPr>
        <w:tc>
          <w:tcPr>
            <w:tcW w:w="5000" w:type="pct"/>
          </w:tcPr>
          <w:p w:rsidR="005D4E0E" w:rsidRPr="00B03644" w:rsidRDefault="005D4E0E" w:rsidP="00306889">
            <w:pPr>
              <w:pStyle w:val="ListParagraph"/>
              <w:numPr>
                <w:ilvl w:val="1"/>
                <w:numId w:val="179"/>
              </w:numPr>
              <w:tabs>
                <w:tab w:val="left" w:pos="-3413"/>
              </w:tabs>
              <w:spacing w:after="120" w:line="240" w:lineRule="auto"/>
              <w:ind w:left="8" w:hanging="8"/>
              <w:contextualSpacing w:val="0"/>
              <w:jc w:val="both"/>
              <w:rPr>
                <w:rFonts w:ascii="Sylfaen" w:hAnsi="Sylfaen"/>
                <w:i/>
                <w:spacing w:val="-4"/>
                <w:sz w:val="22"/>
                <w:szCs w:val="22"/>
                <w:lang w:val="hy-AM"/>
              </w:rPr>
            </w:pPr>
            <w:r w:rsidRPr="00B03644">
              <w:rPr>
                <w:rFonts w:ascii="Sylfaen" w:hAnsi="Sylfaen"/>
                <w:i/>
                <w:spacing w:val="-4"/>
                <w:sz w:val="22"/>
                <w:szCs w:val="22"/>
                <w:lang w:val="hy-AM"/>
              </w:rPr>
              <w:t>Եթե սույն Պայմանագրի ներքո ապահո</w:t>
            </w:r>
            <w:r w:rsidRPr="00B03644">
              <w:rPr>
                <w:rFonts w:ascii="Sylfaen" w:hAnsi="Sylfaen"/>
                <w:i/>
                <w:spacing w:val="-4"/>
                <w:sz w:val="22"/>
                <w:szCs w:val="22"/>
                <w:lang w:val="hy-AM"/>
              </w:rPr>
              <w:softHyphen/>
              <w:t>վագրական պատա</w:t>
            </w:r>
            <w:r w:rsidRPr="00B03644">
              <w:rPr>
                <w:rFonts w:ascii="Sylfaen" w:hAnsi="Sylfaen"/>
                <w:i/>
                <w:spacing w:val="-4"/>
                <w:sz w:val="22"/>
                <w:szCs w:val="22"/>
                <w:lang w:val="hy-AM"/>
              </w:rPr>
              <w:softHyphen/>
              <w:t>հա</w:t>
            </w:r>
            <w:r w:rsidRPr="00B03644">
              <w:rPr>
                <w:rFonts w:ascii="Sylfaen" w:hAnsi="Sylfaen"/>
                <w:i/>
                <w:spacing w:val="-4"/>
                <w:sz w:val="22"/>
                <w:szCs w:val="22"/>
                <w:lang w:val="hy-AM"/>
              </w:rPr>
              <w:softHyphen/>
              <w:t>րը տեղի է ունեցել մինչև պայմա</w:t>
            </w:r>
            <w:r w:rsidRPr="00B03644">
              <w:rPr>
                <w:rFonts w:ascii="Sylfaen" w:hAnsi="Sylfaen"/>
                <w:i/>
                <w:spacing w:val="-4"/>
                <w:sz w:val="22"/>
                <w:szCs w:val="22"/>
                <w:lang w:val="hy-AM"/>
              </w:rPr>
              <w:softHyphen/>
              <w:t>նագրով նախատեսված հերթական ապահովագրավճարի վճարումը, որը կետանցվել է, ապա Ապահովագրողն իրավունք ունի վճարման ենթակա ապահովագրական հատուցման չափը որոշելիս հաշվան</w:t>
            </w:r>
            <w:r w:rsidRPr="00B03644">
              <w:rPr>
                <w:rFonts w:ascii="Sylfaen" w:hAnsi="Sylfaen"/>
                <w:i/>
                <w:spacing w:val="-4"/>
                <w:sz w:val="22"/>
                <w:szCs w:val="22"/>
                <w:lang w:val="hy-AM"/>
              </w:rPr>
              <w:softHyphen/>
              <w:t>ցե</w:t>
            </w:r>
            <w:r w:rsidRPr="00B03644">
              <w:rPr>
                <w:rFonts w:ascii="Sylfaen" w:hAnsi="Sylfaen"/>
                <w:i/>
                <w:spacing w:val="-4"/>
                <w:sz w:val="22"/>
                <w:szCs w:val="22"/>
                <w:lang w:val="hy-AM"/>
              </w:rPr>
              <w:softHyphen/>
              <w:t>լու կետանցված ապահովագրավճարի գումարը։</w:t>
            </w:r>
          </w:p>
        </w:tc>
      </w:tr>
      <w:tr w:rsidR="005D4E0E" w:rsidRPr="009161EB" w:rsidTr="00B81CC7">
        <w:trPr>
          <w:trHeight w:val="20"/>
        </w:trPr>
        <w:tc>
          <w:tcPr>
            <w:tcW w:w="5000" w:type="pct"/>
          </w:tcPr>
          <w:p w:rsidR="005D4E0E" w:rsidRPr="00B03644" w:rsidRDefault="005D4E0E" w:rsidP="00742FAE">
            <w:pPr>
              <w:jc w:val="both"/>
              <w:rPr>
                <w:rFonts w:ascii="Sylfaen" w:hAnsi="Sylfaen" w:cstheme="minorBidi"/>
                <w:i/>
                <w:spacing w:val="-4"/>
                <w:sz w:val="22"/>
                <w:szCs w:val="22"/>
                <w:lang w:val="hy-AM"/>
              </w:rPr>
            </w:pPr>
          </w:p>
          <w:p w:rsidR="005D4E0E" w:rsidRPr="00B03644" w:rsidRDefault="005D4E0E" w:rsidP="00742FAE">
            <w:pPr>
              <w:jc w:val="both"/>
              <w:rPr>
                <w:rFonts w:ascii="Sylfaen" w:hAnsi="Sylfaen" w:cstheme="minorBidi"/>
                <w:i/>
                <w:spacing w:val="-4"/>
                <w:sz w:val="22"/>
                <w:szCs w:val="22"/>
                <w:lang w:val="hy-AM"/>
              </w:rPr>
            </w:pPr>
          </w:p>
          <w:p w:rsidR="005D4E0E" w:rsidRPr="00B03644" w:rsidRDefault="005D4E0E" w:rsidP="00742FAE">
            <w:pPr>
              <w:jc w:val="both"/>
              <w:rPr>
                <w:rFonts w:ascii="Sylfaen" w:hAnsi="Sylfaen" w:cstheme="minorBidi"/>
                <w:i/>
                <w:spacing w:val="-4"/>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80"/>
              </w:numPr>
              <w:tabs>
                <w:tab w:val="left" w:pos="-3271"/>
                <w:tab w:val="left" w:pos="0"/>
              </w:tabs>
              <w:suppressAutoHyphens/>
              <w:spacing w:after="240" w:line="240" w:lineRule="auto"/>
              <w:ind w:left="8" w:hanging="8"/>
              <w:contextualSpacing w:val="0"/>
              <w:jc w:val="both"/>
              <w:outlineLvl w:val="0"/>
              <w:rPr>
                <w:rFonts w:ascii="Sylfaen" w:eastAsia="Times New Roman" w:hAnsi="Sylfaen"/>
                <w:b/>
                <w:i/>
                <w:sz w:val="22"/>
                <w:szCs w:val="22"/>
                <w:lang w:val="en-GB"/>
              </w:rPr>
            </w:pPr>
            <w:r w:rsidRPr="00B03644">
              <w:rPr>
                <w:rFonts w:ascii="Sylfaen" w:eastAsia="Times New Roman" w:hAnsi="Sylfaen"/>
                <w:b/>
                <w:i/>
                <w:sz w:val="22"/>
                <w:szCs w:val="22"/>
                <w:lang w:val="en-GB"/>
              </w:rPr>
              <w:lastRenderedPageBreak/>
              <w:t>ՊԱՅՄԱՆԱԳՐԻ ԳՈՐԾՈՂՈՒԹՅԱՆ ԺԱՄԿԵՏԸ</w:t>
            </w:r>
          </w:p>
        </w:tc>
      </w:tr>
      <w:tr w:rsidR="005D4E0E" w:rsidRPr="00B03644" w:rsidTr="00B81CC7">
        <w:trPr>
          <w:trHeight w:val="20"/>
        </w:trPr>
        <w:tc>
          <w:tcPr>
            <w:tcW w:w="5000" w:type="pct"/>
          </w:tcPr>
          <w:p w:rsidR="005D4E0E" w:rsidRPr="00B03644" w:rsidRDefault="005D4E0E" w:rsidP="00306889">
            <w:pPr>
              <w:pStyle w:val="ListParagraph"/>
              <w:numPr>
                <w:ilvl w:val="1"/>
                <w:numId w:val="113"/>
              </w:numPr>
              <w:tabs>
                <w:tab w:val="left" w:pos="-3413"/>
              </w:tabs>
              <w:spacing w:after="120" w:line="240" w:lineRule="auto"/>
              <w:ind w:left="8" w:hanging="8"/>
              <w:contextualSpacing w:val="0"/>
              <w:jc w:val="both"/>
              <w:rPr>
                <w:rFonts w:ascii="Sylfaen" w:eastAsia="Times New Roman" w:hAnsi="Sylfaen"/>
                <w:i/>
                <w:sz w:val="22"/>
                <w:szCs w:val="22"/>
                <w:lang w:val="en-GB"/>
              </w:rPr>
            </w:pPr>
            <w:r w:rsidRPr="00C679D8">
              <w:rPr>
                <w:rFonts w:ascii="Sylfaen" w:eastAsia="Times New Roman" w:hAnsi="Sylfaen" w:cs="Sylfaen"/>
                <w:i/>
                <w:sz w:val="22"/>
                <w:szCs w:val="22"/>
                <w:lang w:val="en-GB"/>
              </w:rPr>
              <w:t>Պայմանագիրն</w:t>
            </w:r>
            <w:r w:rsidRPr="00C679D8">
              <w:rPr>
                <w:rFonts w:ascii="Sylfaen" w:eastAsia="Times New Roman" w:hAnsi="Sylfaen"/>
                <w:i/>
                <w:sz w:val="22"/>
                <w:szCs w:val="22"/>
                <w:lang w:val="en-GB"/>
              </w:rPr>
              <w:t xml:space="preserve"> ուժի մեջ է մտնում 2026</w:t>
            </w:r>
            <w:r w:rsidRPr="00C679D8">
              <w:rPr>
                <w:rFonts w:ascii="Sylfaen" w:eastAsia="Times New Roman" w:hAnsi="Sylfaen"/>
                <w:i/>
                <w:sz w:val="22"/>
                <w:szCs w:val="22"/>
                <w:lang w:val="hy-AM"/>
              </w:rPr>
              <w:t>թ.</w:t>
            </w:r>
            <w:r w:rsidRPr="00C679D8">
              <w:rPr>
                <w:rFonts w:ascii="Sylfaen" w:eastAsia="Times New Roman" w:hAnsi="Sylfaen"/>
                <w:i/>
                <w:sz w:val="22"/>
                <w:szCs w:val="22"/>
                <w:lang w:val="en-GB"/>
              </w:rPr>
              <w:t xml:space="preserve"> </w:t>
            </w:r>
            <w:r w:rsidRPr="00C679D8">
              <w:rPr>
                <w:rFonts w:ascii="Sylfaen" w:eastAsia="Times New Roman" w:hAnsi="Sylfaen"/>
                <w:i/>
                <w:sz w:val="22"/>
                <w:szCs w:val="22"/>
                <w:lang w:val="hy-AM"/>
              </w:rPr>
              <w:t>հունվարի</w:t>
            </w:r>
            <w:r w:rsidRPr="00C679D8">
              <w:rPr>
                <w:rFonts w:ascii="Sylfaen" w:eastAsia="Times New Roman" w:hAnsi="Sylfaen"/>
                <w:i/>
                <w:sz w:val="22"/>
                <w:szCs w:val="22"/>
                <w:lang w:val="en-GB"/>
              </w:rPr>
              <w:t xml:space="preserve"> «</w:t>
            </w:r>
            <w:r w:rsidRPr="00C679D8">
              <w:rPr>
                <w:rFonts w:ascii="Sylfaen" w:eastAsia="Times New Roman" w:hAnsi="Sylfaen"/>
                <w:i/>
                <w:sz w:val="22"/>
                <w:szCs w:val="22"/>
                <w:lang w:val="hy-AM"/>
              </w:rPr>
              <w:t>01</w:t>
            </w:r>
            <w:r w:rsidRPr="00C679D8">
              <w:rPr>
                <w:rFonts w:ascii="Sylfaen" w:eastAsia="Times New Roman" w:hAnsi="Sylfaen"/>
                <w:i/>
                <w:sz w:val="22"/>
                <w:szCs w:val="22"/>
                <w:lang w:val="en-GB"/>
              </w:rPr>
              <w:t>» ժամը 00:00-ից և գործում է մինչև 2026թ</w:t>
            </w:r>
            <w:r w:rsidRPr="00C679D8">
              <w:rPr>
                <w:rFonts w:ascii="Sylfaen" w:eastAsia="Times New Roman" w:hAnsi="Sylfaen"/>
                <w:i/>
                <w:sz w:val="22"/>
                <w:szCs w:val="22"/>
                <w:lang w:val="hy-AM"/>
              </w:rPr>
              <w:t>.</w:t>
            </w:r>
            <w:r w:rsidRPr="00C679D8">
              <w:rPr>
                <w:rFonts w:ascii="Sylfaen" w:eastAsia="Times New Roman" w:hAnsi="Sylfaen"/>
                <w:i/>
                <w:sz w:val="22"/>
                <w:szCs w:val="22"/>
                <w:lang w:val="en-GB"/>
              </w:rPr>
              <w:t xml:space="preserve"> </w:t>
            </w:r>
            <w:r w:rsidRPr="00C679D8">
              <w:rPr>
                <w:rFonts w:ascii="Sylfaen" w:eastAsia="Times New Roman" w:hAnsi="Sylfaen"/>
                <w:i/>
                <w:sz w:val="22"/>
                <w:szCs w:val="22"/>
                <w:lang w:val="hy-AM"/>
              </w:rPr>
              <w:t>դեկտեմբերի</w:t>
            </w:r>
            <w:r w:rsidRPr="00C679D8">
              <w:rPr>
                <w:rFonts w:ascii="Sylfaen" w:eastAsia="Times New Roman" w:hAnsi="Sylfaen"/>
                <w:i/>
                <w:sz w:val="22"/>
                <w:szCs w:val="22"/>
                <w:lang w:val="en-GB"/>
              </w:rPr>
              <w:t xml:space="preserve"> «</w:t>
            </w:r>
            <w:r w:rsidRPr="00C679D8">
              <w:rPr>
                <w:rFonts w:ascii="Sylfaen" w:eastAsia="Times New Roman" w:hAnsi="Sylfaen"/>
                <w:i/>
                <w:sz w:val="22"/>
                <w:szCs w:val="22"/>
                <w:lang w:val="hy-AM"/>
              </w:rPr>
              <w:t>31</w:t>
            </w:r>
            <w:r w:rsidRPr="00C679D8">
              <w:rPr>
                <w:rFonts w:ascii="Sylfaen" w:eastAsia="Times New Roman" w:hAnsi="Sylfaen"/>
                <w:i/>
                <w:sz w:val="22"/>
                <w:szCs w:val="22"/>
                <w:lang w:val="en-GB"/>
              </w:rPr>
              <w:t>» ժամը 2</w:t>
            </w:r>
            <w:r w:rsidRPr="00C679D8">
              <w:rPr>
                <w:rFonts w:ascii="Sylfaen" w:eastAsia="Times New Roman" w:hAnsi="Sylfaen"/>
                <w:i/>
                <w:sz w:val="22"/>
                <w:szCs w:val="22"/>
                <w:lang w:val="hy-AM"/>
              </w:rPr>
              <w:t>3</w:t>
            </w:r>
            <w:r w:rsidRPr="00C679D8">
              <w:rPr>
                <w:rFonts w:ascii="Sylfaen" w:eastAsia="Times New Roman" w:hAnsi="Sylfaen"/>
                <w:i/>
                <w:sz w:val="22"/>
                <w:szCs w:val="22"/>
                <w:lang w:val="en-GB"/>
              </w:rPr>
              <w:t>:</w:t>
            </w:r>
            <w:r w:rsidRPr="00C679D8">
              <w:rPr>
                <w:rFonts w:ascii="Sylfaen" w:eastAsia="Times New Roman" w:hAnsi="Sylfaen"/>
                <w:i/>
                <w:sz w:val="22"/>
                <w:szCs w:val="22"/>
                <w:lang w:val="hy-AM"/>
              </w:rPr>
              <w:t>59</w:t>
            </w:r>
            <w:r w:rsidRPr="00C679D8">
              <w:rPr>
                <w:rFonts w:ascii="Sylfaen" w:eastAsia="Times New Roman" w:hAnsi="Sylfaen"/>
                <w:i/>
                <w:sz w:val="22"/>
                <w:szCs w:val="22"/>
                <w:lang w:val="en-GB"/>
              </w:rPr>
              <w:t>:</w:t>
            </w:r>
          </w:p>
        </w:tc>
      </w:tr>
      <w:tr w:rsidR="005D4E0E" w:rsidRPr="00B03644" w:rsidTr="00B81CC7">
        <w:trPr>
          <w:trHeight w:val="20"/>
        </w:trPr>
        <w:tc>
          <w:tcPr>
            <w:tcW w:w="5000" w:type="pct"/>
          </w:tcPr>
          <w:p w:rsidR="005D4E0E" w:rsidRPr="00B03644" w:rsidRDefault="005D4E0E" w:rsidP="00306889">
            <w:pPr>
              <w:pStyle w:val="ListParagraph"/>
              <w:numPr>
                <w:ilvl w:val="1"/>
                <w:numId w:val="181"/>
              </w:numPr>
              <w:tabs>
                <w:tab w:val="left" w:pos="-3413"/>
              </w:tabs>
              <w:spacing w:after="0" w:line="240" w:lineRule="auto"/>
              <w:ind w:left="8" w:hanging="8"/>
              <w:contextualSpacing w:val="0"/>
              <w:jc w:val="both"/>
              <w:rPr>
                <w:rFonts w:ascii="Sylfaen" w:eastAsia="Times New Roman" w:hAnsi="Sylfaen"/>
                <w:i/>
                <w:sz w:val="22"/>
                <w:szCs w:val="22"/>
                <w:lang w:val="en-GB"/>
              </w:rPr>
            </w:pPr>
            <w:r w:rsidRPr="00B03644">
              <w:rPr>
                <w:rFonts w:ascii="Sylfaen" w:eastAsia="Times New Roman" w:hAnsi="Sylfaen"/>
                <w:i/>
                <w:sz w:val="22"/>
                <w:szCs w:val="22"/>
                <w:lang w:val="en-GB"/>
              </w:rPr>
              <w:t>Կնքված Պայմանագրով Ապահովագրողի պա</w:t>
            </w:r>
            <w:r w:rsidRPr="00B03644">
              <w:rPr>
                <w:rFonts w:ascii="Sylfaen" w:eastAsia="Times New Roman" w:hAnsi="Sylfaen"/>
                <w:i/>
                <w:sz w:val="22"/>
                <w:szCs w:val="22"/>
                <w:lang w:val="en-GB"/>
              </w:rPr>
              <w:softHyphen/>
              <w:t>տասխանատվությունը սկսում է Ապահովագ</w:t>
            </w:r>
            <w:r w:rsidRPr="00B03644">
              <w:rPr>
                <w:rFonts w:ascii="Sylfaen" w:eastAsia="Times New Roman" w:hAnsi="Sylfaen"/>
                <w:i/>
                <w:sz w:val="22"/>
                <w:szCs w:val="22"/>
                <w:lang w:val="en-GB"/>
              </w:rPr>
              <w:softHyphen/>
              <w:t>րության Պայմանագրի գործողության ժամկետի սկզբից` անկախ ապահովագրավճարի առաջին մասի վճարման ամսաթվից:</w:t>
            </w:r>
          </w:p>
          <w:p w:rsidR="005D4E0E" w:rsidRPr="00B03644" w:rsidRDefault="005D4E0E" w:rsidP="00742FAE">
            <w:pPr>
              <w:pStyle w:val="ListParagraph"/>
              <w:tabs>
                <w:tab w:val="left" w:pos="-3413"/>
              </w:tabs>
              <w:spacing w:after="120"/>
              <w:ind w:left="8"/>
              <w:contextualSpacing w:val="0"/>
              <w:jc w:val="both"/>
              <w:rPr>
                <w:rFonts w:ascii="Sylfaen" w:eastAsia="Times New Roman" w:hAnsi="Sylfaen"/>
                <w:i/>
                <w:sz w:val="22"/>
                <w:szCs w:val="22"/>
                <w:lang w:val="en-GB"/>
              </w:rPr>
            </w:pPr>
          </w:p>
        </w:tc>
      </w:tr>
      <w:tr w:rsidR="005D4E0E" w:rsidRPr="00B03644" w:rsidTr="00B81CC7">
        <w:trPr>
          <w:trHeight w:val="20"/>
        </w:trPr>
        <w:tc>
          <w:tcPr>
            <w:tcW w:w="5000" w:type="pct"/>
          </w:tcPr>
          <w:p w:rsidR="005D4E0E" w:rsidRPr="00B03644" w:rsidRDefault="005D4E0E" w:rsidP="00306889">
            <w:pPr>
              <w:pStyle w:val="ListParagraph"/>
              <w:numPr>
                <w:ilvl w:val="0"/>
                <w:numId w:val="180"/>
              </w:numPr>
              <w:tabs>
                <w:tab w:val="left" w:pos="-3271"/>
                <w:tab w:val="left" w:pos="0"/>
              </w:tabs>
              <w:suppressAutoHyphens/>
              <w:spacing w:after="240" w:line="240" w:lineRule="auto"/>
              <w:ind w:left="8" w:hanging="8"/>
              <w:contextualSpacing w:val="0"/>
              <w:jc w:val="both"/>
              <w:outlineLvl w:val="0"/>
              <w:rPr>
                <w:rFonts w:ascii="Sylfaen" w:eastAsia="Times New Roman" w:hAnsi="Sylfaen"/>
                <w:b/>
                <w:i/>
                <w:sz w:val="22"/>
                <w:szCs w:val="22"/>
                <w:lang w:val="hy-AM"/>
              </w:rPr>
            </w:pPr>
            <w:r w:rsidRPr="00B03644">
              <w:rPr>
                <w:rFonts w:ascii="Sylfaen" w:eastAsia="Times New Roman" w:hAnsi="Sylfaen"/>
                <w:b/>
                <w:i/>
                <w:sz w:val="22"/>
                <w:szCs w:val="22"/>
                <w:lang w:val="hy-AM"/>
              </w:rPr>
              <w:t>ԱՊԱՀՈՎԱԳՐԱԿԱՆ ՊԱՏԱՀԱՐԻ ՆՇԱՆՆԵՐ ՈՒՆԵՑՈՂ ԻՐԱԴԱՐՁՈՒԹՅՈՒՆՆԵՐ ՏԵՂԻ ՈՒՆԵՆԱԼՈՒ ԴԵՊՔՈՒՄ ԿՈՂՄԵՐԻ ԳՈՐԾՈՂՈՒԹՅՈՒՆՆԵՐԻ ԿԱՐԳԸ</w:t>
            </w:r>
          </w:p>
        </w:tc>
      </w:tr>
      <w:tr w:rsidR="005D4E0E" w:rsidRPr="00B03644" w:rsidTr="00B81CC7">
        <w:trPr>
          <w:trHeight w:val="20"/>
        </w:trPr>
        <w:tc>
          <w:tcPr>
            <w:tcW w:w="5000" w:type="pct"/>
          </w:tcPr>
          <w:p w:rsidR="005D4E0E" w:rsidRPr="00B03644" w:rsidRDefault="005D4E0E" w:rsidP="00306889">
            <w:pPr>
              <w:pStyle w:val="ListParagraph"/>
              <w:numPr>
                <w:ilvl w:val="1"/>
                <w:numId w:val="114"/>
              </w:numPr>
              <w:tabs>
                <w:tab w:val="left" w:pos="-3413"/>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cs="Sylfaen"/>
                <w:i/>
                <w:sz w:val="22"/>
                <w:szCs w:val="22"/>
                <w:lang w:val="hy-AM"/>
              </w:rPr>
              <w:t>Ապահովագրության</w:t>
            </w:r>
            <w:r w:rsidRPr="00B03644">
              <w:rPr>
                <w:rFonts w:ascii="Sylfaen" w:eastAsia="Times New Roman" w:hAnsi="Sylfaen"/>
                <w:i/>
                <w:sz w:val="22"/>
                <w:szCs w:val="22"/>
                <w:lang w:val="hy-AM"/>
              </w:rPr>
              <w:t xml:space="preserve"> Պայմանագիրը պետք է նախա</w:t>
            </w:r>
            <w:r w:rsidRPr="00B03644">
              <w:rPr>
                <w:rFonts w:ascii="Sylfaen" w:eastAsia="Times New Roman" w:hAnsi="Sylfaen"/>
                <w:i/>
                <w:sz w:val="22"/>
                <w:szCs w:val="22"/>
                <w:lang w:val="hy-AM"/>
              </w:rPr>
              <w:softHyphen/>
              <w:t>տե</w:t>
            </w:r>
            <w:r w:rsidRPr="00B03644">
              <w:rPr>
                <w:rFonts w:ascii="Sylfaen" w:eastAsia="Times New Roman" w:hAnsi="Sylfaen"/>
                <w:i/>
                <w:sz w:val="22"/>
                <w:szCs w:val="22"/>
                <w:lang w:val="hy-AM"/>
              </w:rPr>
              <w:softHyphen/>
              <w:t>սի ապահովագրական պատահարի նշաններ ունեցող իրադարձություն տեղի ունենալու դեպքում Ապահովագրողի և Ապահո</w:t>
            </w:r>
            <w:r w:rsidRPr="00B03644">
              <w:rPr>
                <w:rFonts w:ascii="Sylfaen" w:eastAsia="Times New Roman" w:hAnsi="Sylfaen"/>
                <w:i/>
                <w:sz w:val="22"/>
                <w:szCs w:val="22"/>
                <w:lang w:val="hy-AM"/>
              </w:rPr>
              <w:softHyphen/>
              <w:t>վադրի գործողությունների հետևյալ կարգը.</w:t>
            </w:r>
          </w:p>
        </w:tc>
      </w:tr>
      <w:tr w:rsidR="005D4E0E" w:rsidRPr="00B03644" w:rsidTr="00B81CC7">
        <w:trPr>
          <w:trHeight w:val="20"/>
        </w:trPr>
        <w:tc>
          <w:tcPr>
            <w:tcW w:w="5000" w:type="pct"/>
          </w:tcPr>
          <w:p w:rsidR="005D4E0E" w:rsidRPr="00B03644" w:rsidRDefault="005D4E0E" w:rsidP="00306889">
            <w:pPr>
              <w:pStyle w:val="ListParagraph"/>
              <w:numPr>
                <w:ilvl w:val="2"/>
                <w:numId w:val="104"/>
              </w:numPr>
              <w:tabs>
                <w:tab w:val="left" w:pos="-3413"/>
                <w:tab w:val="left" w:pos="0"/>
              </w:tabs>
              <w:spacing w:after="120" w:line="240" w:lineRule="auto"/>
              <w:ind w:left="8" w:hanging="8"/>
              <w:contextualSpacing w:val="0"/>
              <w:jc w:val="both"/>
              <w:rPr>
                <w:rFonts w:ascii="Sylfaen" w:eastAsia="Times New Roman" w:hAnsi="Sylfaen"/>
                <w:i/>
                <w:spacing w:val="-16"/>
                <w:sz w:val="22"/>
                <w:szCs w:val="22"/>
                <w:lang w:val="hy-AM"/>
              </w:rPr>
            </w:pPr>
            <w:r w:rsidRPr="00B03644">
              <w:rPr>
                <w:rFonts w:ascii="Sylfaen" w:eastAsia="Times New Roman" w:hAnsi="Sylfaen"/>
                <w:i/>
                <w:spacing w:val="-8"/>
                <w:sz w:val="22"/>
                <w:szCs w:val="22"/>
                <w:lang w:val="hy-AM"/>
              </w:rPr>
              <w:t>Ապահովագրական պատահարի նշաններ ունեցող իրադարձություն տեղի ունենալու դեպքում Ապահովադիրը 5 (հինգ) աշխատան</w:t>
            </w:r>
            <w:r w:rsidRPr="00B03644">
              <w:rPr>
                <w:rFonts w:ascii="Sylfaen" w:eastAsia="Times New Roman" w:hAnsi="Sylfaen"/>
                <w:i/>
                <w:spacing w:val="-8"/>
                <w:sz w:val="22"/>
                <w:szCs w:val="22"/>
                <w:lang w:val="hy-AM"/>
              </w:rPr>
              <w:softHyphen/>
              <w:t>քային օրվա ընթացքում Ապահովագրողին ապահովագրական պատահարի նշաններ ունե</w:t>
            </w:r>
            <w:r w:rsidRPr="00B03644">
              <w:rPr>
                <w:rFonts w:ascii="Sylfaen" w:eastAsia="Times New Roman" w:hAnsi="Sylfaen"/>
                <w:i/>
                <w:spacing w:val="-8"/>
                <w:sz w:val="22"/>
                <w:szCs w:val="22"/>
                <w:lang w:val="hy-AM"/>
              </w:rPr>
              <w:softHyphen/>
              <w:t>ցող իրադարձություն տեղի ունենալու մասին պաշտոնական ծանուցում է ուղարկում` տեղի ունեցած իրադարձության նկարագրության շարադրմամբ և (հնարավորության դեպքում) վնա</w:t>
            </w:r>
            <w:r w:rsidRPr="00B03644">
              <w:rPr>
                <w:rFonts w:ascii="Sylfaen" w:eastAsia="Times New Roman" w:hAnsi="Sylfaen"/>
                <w:i/>
                <w:spacing w:val="-8"/>
                <w:sz w:val="22"/>
                <w:szCs w:val="22"/>
                <w:lang w:val="hy-AM"/>
              </w:rPr>
              <w:softHyphen/>
              <w:t>սի գումարի նախնական չափի նշմամբ:</w:t>
            </w:r>
          </w:p>
        </w:tc>
      </w:tr>
      <w:tr w:rsidR="005D4E0E" w:rsidRPr="00B03644" w:rsidTr="00B81CC7">
        <w:trPr>
          <w:trHeight w:val="20"/>
        </w:trPr>
        <w:tc>
          <w:tcPr>
            <w:tcW w:w="5000" w:type="pct"/>
          </w:tcPr>
          <w:p w:rsidR="005D4E0E" w:rsidRPr="00B03644" w:rsidRDefault="005D4E0E" w:rsidP="00306889">
            <w:pPr>
              <w:pStyle w:val="ListParagraph"/>
              <w:numPr>
                <w:ilvl w:val="2"/>
                <w:numId w:val="183"/>
              </w:numPr>
              <w:tabs>
                <w:tab w:val="left" w:pos="-3413"/>
                <w:tab w:val="left" w:pos="0"/>
              </w:tab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pacing w:val="-8"/>
                <w:sz w:val="22"/>
                <w:szCs w:val="22"/>
                <w:lang w:val="hy-AM"/>
              </w:rPr>
              <w:t>Ապահովադրի կողմից հայտնած իրադար</w:t>
            </w:r>
            <w:r w:rsidRPr="00B03644">
              <w:rPr>
                <w:rFonts w:ascii="Sylfaen" w:eastAsia="Times New Roman" w:hAnsi="Sylfaen"/>
                <w:i/>
                <w:spacing w:val="-8"/>
                <w:sz w:val="22"/>
                <w:szCs w:val="22"/>
                <w:lang w:val="hy-AM"/>
              </w:rPr>
              <w:softHyphen/>
              <w:t>ձությունը Ապահովագրողի կողմից, համա</w:t>
            </w:r>
            <w:r w:rsidRPr="00B03644">
              <w:rPr>
                <w:rFonts w:ascii="Sylfaen" w:eastAsia="Times New Roman" w:hAnsi="Sylfaen"/>
                <w:i/>
                <w:spacing w:val="-8"/>
                <w:sz w:val="22"/>
                <w:szCs w:val="22"/>
                <w:lang w:val="hy-AM"/>
              </w:rPr>
              <w:softHyphen/>
              <w:t>ձայն ապահովագրական Պայմանագրի, ա</w:t>
            </w:r>
            <w:r w:rsidRPr="00B03644">
              <w:rPr>
                <w:rFonts w:ascii="Sylfaen" w:eastAsia="Times New Roman" w:hAnsi="Sylfaen"/>
                <w:i/>
                <w:spacing w:val="-8"/>
                <w:sz w:val="22"/>
                <w:szCs w:val="22"/>
                <w:lang w:val="hy-AM"/>
              </w:rPr>
              <w:softHyphen/>
              <w:t>պահովագրական պատահար ճանաչելու համար Ապահովադիրը Ապահովագրողին ուղարկում է պաշտոնական հայտ Ապահո</w:t>
            </w:r>
            <w:r w:rsidRPr="00B03644">
              <w:rPr>
                <w:rFonts w:ascii="Sylfaen" w:eastAsia="Times New Roman" w:hAnsi="Sylfaen"/>
                <w:i/>
                <w:spacing w:val="-8"/>
                <w:sz w:val="22"/>
                <w:szCs w:val="22"/>
                <w:lang w:val="hy-AM"/>
              </w:rPr>
              <w:softHyphen/>
              <w:t>վագրողի կողմից իրադարձությունը ապա</w:t>
            </w:r>
            <w:r w:rsidRPr="00B03644">
              <w:rPr>
                <w:rFonts w:ascii="Sylfaen" w:eastAsia="Times New Roman" w:hAnsi="Sylfaen"/>
                <w:i/>
                <w:spacing w:val="-8"/>
                <w:sz w:val="22"/>
                <w:szCs w:val="22"/>
                <w:lang w:val="hy-AM"/>
              </w:rPr>
              <w:softHyphen/>
              <w:t>հովագրական պատահար ճանաչելու անհ</w:t>
            </w:r>
            <w:r w:rsidRPr="00B03644">
              <w:rPr>
                <w:rFonts w:ascii="Sylfaen" w:eastAsia="Times New Roman" w:hAnsi="Sylfaen"/>
                <w:i/>
                <w:spacing w:val="-8"/>
                <w:sz w:val="22"/>
                <w:szCs w:val="22"/>
                <w:lang w:val="hy-AM"/>
              </w:rPr>
              <w:softHyphen/>
              <w:t>րաժեշտության մասին` դիմումին կցելով Պայմանագրի 8.1. կետի «ա» և «բ» ենթակե</w:t>
            </w:r>
            <w:r w:rsidRPr="00B03644">
              <w:rPr>
                <w:rFonts w:ascii="Sylfaen" w:eastAsia="Times New Roman" w:hAnsi="Sylfaen"/>
                <w:i/>
                <w:spacing w:val="-8"/>
                <w:sz w:val="22"/>
                <w:szCs w:val="22"/>
                <w:lang w:val="hy-AM"/>
              </w:rPr>
              <w:softHyphen/>
              <w:t>տերում նշված փաստաթղթերը:</w:t>
            </w:r>
          </w:p>
        </w:tc>
      </w:tr>
      <w:tr w:rsidR="005D4E0E" w:rsidRPr="00B03644" w:rsidTr="00B81CC7">
        <w:trPr>
          <w:trHeight w:val="20"/>
        </w:trPr>
        <w:tc>
          <w:tcPr>
            <w:tcW w:w="5000" w:type="pct"/>
          </w:tcPr>
          <w:p w:rsidR="005D4E0E" w:rsidRPr="00B03644" w:rsidRDefault="005D4E0E" w:rsidP="00742FAE">
            <w:pPr>
              <w:tabs>
                <w:tab w:val="left" w:pos="0"/>
              </w:tabs>
              <w:suppressAutoHyphens/>
              <w:spacing w:after="120"/>
              <w:ind w:left="8" w:hanging="8"/>
              <w:jc w:val="both"/>
              <w:rPr>
                <w:rFonts w:ascii="Sylfaen" w:hAnsi="Sylfaen"/>
                <w:i/>
                <w:spacing w:val="-6"/>
                <w:sz w:val="22"/>
                <w:szCs w:val="22"/>
                <w:lang w:val="hy-AM"/>
              </w:rPr>
            </w:pPr>
            <w:r w:rsidRPr="00B03644">
              <w:rPr>
                <w:rFonts w:ascii="Sylfaen" w:hAnsi="Sylfaen"/>
                <w:i/>
                <w:spacing w:val="-6"/>
                <w:sz w:val="22"/>
                <w:szCs w:val="22"/>
                <w:lang w:val="hy-AM"/>
              </w:rPr>
              <w:t>Նման հայտ ստանալուց հետո ոչ ուշ, քան 5 (հինգ) աշ</w:t>
            </w:r>
            <w:r w:rsidRPr="00B03644">
              <w:rPr>
                <w:rFonts w:ascii="Sylfaen" w:hAnsi="Sylfaen"/>
                <w:i/>
                <w:spacing w:val="-6"/>
                <w:sz w:val="22"/>
                <w:szCs w:val="22"/>
                <w:lang w:val="hy-AM"/>
              </w:rPr>
              <w:softHyphen/>
              <w:t>խատանքային օրվա ընթացքում Ապահովագրողը պարտավոր է դիտարկել Ապահովադրի կողմից տրա</w:t>
            </w:r>
            <w:r w:rsidRPr="00B03644">
              <w:rPr>
                <w:rFonts w:ascii="Sylfaen" w:hAnsi="Sylfaen"/>
                <w:i/>
                <w:spacing w:val="-6"/>
                <w:sz w:val="22"/>
                <w:szCs w:val="22"/>
                <w:lang w:val="hy-AM"/>
              </w:rPr>
              <w:softHyphen/>
              <w:t>մադրված փաստաթղթերը և ուղարկել Ապահովադրին պաշտոնական որոշում ապահո</w:t>
            </w:r>
            <w:r w:rsidRPr="00B03644">
              <w:rPr>
                <w:rFonts w:ascii="Sylfaen" w:hAnsi="Sylfaen"/>
                <w:i/>
                <w:spacing w:val="-6"/>
                <w:sz w:val="22"/>
                <w:szCs w:val="22"/>
                <w:lang w:val="hy-AM"/>
              </w:rPr>
              <w:softHyphen/>
              <w:t>վագրության Պայմա</w:t>
            </w:r>
            <w:r w:rsidRPr="00B03644">
              <w:rPr>
                <w:rFonts w:ascii="Sylfaen" w:hAnsi="Sylfaen"/>
                <w:i/>
                <w:spacing w:val="-6"/>
                <w:sz w:val="22"/>
                <w:szCs w:val="22"/>
                <w:lang w:val="hy-AM"/>
              </w:rPr>
              <w:softHyphen/>
              <w:t>նագրով դիտարկվող իրադարձութ</w:t>
            </w:r>
            <w:r w:rsidRPr="00B03644">
              <w:rPr>
                <w:rFonts w:ascii="Sylfaen" w:hAnsi="Sylfaen"/>
                <w:i/>
                <w:spacing w:val="-6"/>
                <w:sz w:val="22"/>
                <w:szCs w:val="22"/>
                <w:lang w:val="hy-AM"/>
              </w:rPr>
              <w:softHyphen/>
              <w:t>յունը ապահովա</w:t>
            </w:r>
            <w:r w:rsidRPr="00B03644">
              <w:rPr>
                <w:rFonts w:ascii="Sylfaen" w:hAnsi="Sylfaen"/>
                <w:i/>
                <w:spacing w:val="-6"/>
                <w:sz w:val="22"/>
                <w:szCs w:val="22"/>
                <w:lang w:val="hy-AM"/>
              </w:rPr>
              <w:softHyphen/>
              <w:t>գրական պատահար ճանաչելու կամ մերժման մասին:</w:t>
            </w:r>
          </w:p>
        </w:tc>
      </w:tr>
      <w:tr w:rsidR="005D4E0E" w:rsidRPr="00B03644" w:rsidTr="00B81CC7">
        <w:trPr>
          <w:trHeight w:val="20"/>
        </w:trPr>
        <w:tc>
          <w:tcPr>
            <w:tcW w:w="5000" w:type="pct"/>
          </w:tcPr>
          <w:p w:rsidR="005D4E0E" w:rsidRPr="00B03644" w:rsidRDefault="005D4E0E" w:rsidP="00742FAE">
            <w:pPr>
              <w:tabs>
                <w:tab w:val="left" w:pos="0"/>
              </w:tabs>
              <w:suppressAutoHyphens/>
              <w:spacing w:after="120"/>
              <w:ind w:left="8" w:hanging="8"/>
              <w:jc w:val="both"/>
              <w:rPr>
                <w:rFonts w:ascii="Sylfaen" w:hAnsi="Sylfaen"/>
                <w:i/>
                <w:sz w:val="22"/>
                <w:szCs w:val="22"/>
                <w:lang w:val="hy-AM"/>
              </w:rPr>
            </w:pPr>
            <w:r w:rsidRPr="00B03644">
              <w:rPr>
                <w:rFonts w:ascii="Sylfaen" w:hAnsi="Sylfaen"/>
                <w:i/>
                <w:sz w:val="22"/>
                <w:szCs w:val="22"/>
                <w:lang w:val="hy-AM"/>
              </w:rPr>
              <w:t>Ապահովագրողն իրավունք չունի մերժելու ապա</w:t>
            </w:r>
            <w:r w:rsidRPr="00B03644">
              <w:rPr>
                <w:rFonts w:ascii="Sylfaen" w:hAnsi="Sylfaen"/>
                <w:i/>
                <w:sz w:val="22"/>
                <w:szCs w:val="22"/>
                <w:lang w:val="hy-AM"/>
              </w:rPr>
              <w:softHyphen/>
              <w:t>հովագրա</w:t>
            </w:r>
            <w:r w:rsidRPr="00B03644">
              <w:rPr>
                <w:rFonts w:ascii="Sylfaen" w:hAnsi="Sylfaen"/>
                <w:i/>
                <w:sz w:val="22"/>
                <w:szCs w:val="22"/>
                <w:lang w:val="hy-AM"/>
              </w:rPr>
              <w:softHyphen/>
              <w:t xml:space="preserve">կան պատահարի ճանաչումը` որպես հիմք ներկայացնելով Պայմանագրի 8.1. կետի </w:t>
            </w:r>
            <w:r w:rsidRPr="00B03644">
              <w:rPr>
                <w:rFonts w:ascii="Sylfaen" w:hAnsi="Sylfaen"/>
                <w:i/>
                <w:spacing w:val="-8"/>
                <w:sz w:val="22"/>
                <w:szCs w:val="22"/>
                <w:lang w:val="hy-AM"/>
              </w:rPr>
              <w:t xml:space="preserve">«ա» և «բ» </w:t>
            </w:r>
            <w:r w:rsidRPr="00B03644">
              <w:rPr>
                <w:rFonts w:ascii="Sylfaen" w:hAnsi="Sylfaen"/>
                <w:i/>
                <w:sz w:val="22"/>
                <w:szCs w:val="22"/>
                <w:lang w:val="hy-AM"/>
              </w:rPr>
              <w:t>ենթակետերում չնշված լրա</w:t>
            </w:r>
            <w:r w:rsidRPr="00B03644">
              <w:rPr>
                <w:rFonts w:ascii="Sylfaen" w:hAnsi="Sylfaen"/>
                <w:i/>
                <w:sz w:val="22"/>
                <w:szCs w:val="22"/>
                <w:lang w:val="hy-AM"/>
              </w:rPr>
              <w:softHyphen/>
              <w:t>ցուցիչ փաստա</w:t>
            </w:r>
            <w:r w:rsidRPr="00B03644">
              <w:rPr>
                <w:rFonts w:ascii="Sylfaen" w:hAnsi="Sylfaen"/>
                <w:i/>
                <w:sz w:val="22"/>
                <w:szCs w:val="22"/>
                <w:lang w:val="hy-AM"/>
              </w:rPr>
              <w:softHyphen/>
              <w:t>թղթերի ներկայացման անհրաժեշտությունը:</w:t>
            </w:r>
          </w:p>
        </w:tc>
      </w:tr>
      <w:tr w:rsidR="005D4E0E" w:rsidRPr="00B03644" w:rsidTr="00B81CC7">
        <w:trPr>
          <w:trHeight w:val="20"/>
        </w:trPr>
        <w:tc>
          <w:tcPr>
            <w:tcW w:w="5000" w:type="pct"/>
          </w:tcPr>
          <w:p w:rsidR="005D4E0E" w:rsidRPr="00B03644" w:rsidRDefault="005D4E0E" w:rsidP="00306889">
            <w:pPr>
              <w:pStyle w:val="ListParagraph"/>
              <w:numPr>
                <w:ilvl w:val="2"/>
                <w:numId w:val="184"/>
              </w:numPr>
              <w:tabs>
                <w:tab w:val="left" w:pos="-3413"/>
                <w:tab w:val="left" w:pos="0"/>
              </w:tabs>
              <w:spacing w:after="120" w:line="240" w:lineRule="auto"/>
              <w:ind w:left="8" w:hanging="8"/>
              <w:contextualSpacing w:val="0"/>
              <w:jc w:val="both"/>
              <w:rPr>
                <w:rFonts w:ascii="Sylfaen" w:eastAsia="Times New Roman" w:hAnsi="Sylfaen"/>
                <w:i/>
                <w:spacing w:val="-8"/>
                <w:sz w:val="22"/>
                <w:szCs w:val="22"/>
                <w:lang w:val="hy-AM"/>
              </w:rPr>
            </w:pPr>
            <w:r w:rsidRPr="00B03644">
              <w:rPr>
                <w:rFonts w:ascii="Sylfaen" w:eastAsia="Times New Roman" w:hAnsi="Sylfaen"/>
                <w:i/>
                <w:spacing w:val="-8"/>
                <w:sz w:val="22"/>
                <w:szCs w:val="22"/>
                <w:lang w:val="hy-AM"/>
              </w:rPr>
              <w:t>Վերանորոգման (վերականգնման) աշխա</w:t>
            </w:r>
            <w:r w:rsidRPr="00B03644">
              <w:rPr>
                <w:rFonts w:ascii="Sylfaen" w:eastAsia="Times New Roman" w:hAnsi="Sylfaen"/>
                <w:i/>
                <w:spacing w:val="-8"/>
                <w:sz w:val="22"/>
                <w:szCs w:val="22"/>
                <w:lang w:val="hy-AM"/>
              </w:rPr>
              <w:softHyphen/>
              <w:t>տանքներն ավարտելիս Ապահովադիրը ուղարկում է Ապահովագրողին Պայմանագրի 8.1. կետի «գ» ենթակետում նշված փաստա</w:t>
            </w:r>
            <w:r w:rsidRPr="00B03644">
              <w:rPr>
                <w:rFonts w:ascii="Sylfaen" w:eastAsia="Times New Roman" w:hAnsi="Sylfaen"/>
                <w:i/>
                <w:spacing w:val="-8"/>
                <w:sz w:val="22"/>
                <w:szCs w:val="22"/>
                <w:lang w:val="hy-AM"/>
              </w:rPr>
              <w:softHyphen/>
              <w:t>թղթերը` Ապահովագրողի կողմից վերջնա</w:t>
            </w:r>
            <w:r w:rsidRPr="00B03644">
              <w:rPr>
                <w:rFonts w:ascii="Sylfaen" w:eastAsia="Times New Roman" w:hAnsi="Sylfaen"/>
                <w:i/>
                <w:spacing w:val="-8"/>
                <w:sz w:val="22"/>
                <w:szCs w:val="22"/>
                <w:lang w:val="hy-AM"/>
              </w:rPr>
              <w:softHyphen/>
              <w:t>կան ապահովագրական ակտ կազմելու և դիտարկվող ապահովագրական պատահա</w:t>
            </w:r>
            <w:r w:rsidRPr="00B03644">
              <w:rPr>
                <w:rFonts w:ascii="Sylfaen" w:eastAsia="Times New Roman" w:hAnsi="Sylfaen"/>
                <w:i/>
                <w:spacing w:val="-8"/>
                <w:sz w:val="22"/>
                <w:szCs w:val="22"/>
                <w:lang w:val="hy-AM"/>
              </w:rPr>
              <w:softHyphen/>
              <w:t>րի գծով ապահովագրական կարգավորումը Կողմերի կողմից ավարտելու համար:</w:t>
            </w:r>
          </w:p>
          <w:p w:rsidR="005D4E0E" w:rsidRPr="00B03644" w:rsidRDefault="005D4E0E" w:rsidP="00742FAE">
            <w:pPr>
              <w:tabs>
                <w:tab w:val="left" w:pos="-3413"/>
                <w:tab w:val="left" w:pos="0"/>
              </w:tabs>
              <w:spacing w:after="120"/>
              <w:jc w:val="both"/>
              <w:rPr>
                <w:rFonts w:ascii="Sylfaen" w:hAnsi="Sylfaen"/>
                <w:i/>
                <w:spacing w:val="-8"/>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82"/>
              </w:numPr>
              <w:tabs>
                <w:tab w:val="left" w:pos="-3271"/>
                <w:tab w:val="left" w:pos="0"/>
              </w:tabs>
              <w:suppressAutoHyphens/>
              <w:spacing w:after="240" w:line="240" w:lineRule="auto"/>
              <w:ind w:left="8" w:hanging="8"/>
              <w:contextualSpacing w:val="0"/>
              <w:jc w:val="both"/>
              <w:outlineLvl w:val="0"/>
              <w:rPr>
                <w:rFonts w:ascii="Sylfaen" w:eastAsia="Times New Roman" w:hAnsi="Sylfaen"/>
                <w:b/>
                <w:i/>
                <w:sz w:val="22"/>
                <w:szCs w:val="22"/>
                <w:lang w:val="hy-AM"/>
              </w:rPr>
            </w:pPr>
            <w:r w:rsidRPr="00B03644">
              <w:rPr>
                <w:rFonts w:ascii="Sylfaen" w:eastAsia="Times New Roman" w:hAnsi="Sylfaen"/>
                <w:b/>
                <w:i/>
                <w:sz w:val="22"/>
                <w:szCs w:val="22"/>
                <w:lang w:val="hy-AM"/>
              </w:rPr>
              <w:t>ԱՊԱՀՈՎԱԳՐԱԿԱՆ ՀԱՏՈՒՑՄԱՆ ՉԱՓԸ ԵՎ ՎՃԱՐՄԱՆ ԿԱՐԳԸ</w:t>
            </w:r>
          </w:p>
        </w:tc>
      </w:tr>
      <w:tr w:rsidR="005D4E0E" w:rsidRPr="00B03644" w:rsidTr="00B81CC7">
        <w:trPr>
          <w:trHeight w:val="20"/>
        </w:trPr>
        <w:tc>
          <w:tcPr>
            <w:tcW w:w="5000" w:type="pct"/>
          </w:tcPr>
          <w:p w:rsidR="005D4E0E" w:rsidRPr="00B03644" w:rsidRDefault="005D4E0E" w:rsidP="00306889">
            <w:pPr>
              <w:pStyle w:val="ListParagraph"/>
              <w:numPr>
                <w:ilvl w:val="1"/>
                <w:numId w:val="115"/>
              </w:numPr>
              <w:tabs>
                <w:tab w:val="left" w:pos="-8331"/>
              </w:tab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pacing w:val="-8"/>
                <w:sz w:val="22"/>
                <w:szCs w:val="22"/>
                <w:lang w:val="hy-AM"/>
              </w:rPr>
              <w:t>Ապահովագրական պատահար տեղի ունենալու դեպքում ապահովագրական հատուցում ստանալու նպատակով Ապահովադիրը պարտավոր է տրա</w:t>
            </w:r>
            <w:r w:rsidRPr="00B03644">
              <w:rPr>
                <w:rFonts w:ascii="Sylfaen" w:eastAsia="Times New Roman" w:hAnsi="Sylfaen"/>
                <w:i/>
                <w:spacing w:val="-8"/>
                <w:sz w:val="22"/>
                <w:szCs w:val="22"/>
                <w:lang w:val="hy-AM"/>
              </w:rPr>
              <w:softHyphen/>
              <w:t xml:space="preserve">մադրել Ապահովագրողին հետևյալ փաստաթղթերը.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lang w:val="hy-AM"/>
              </w:rPr>
            </w:pPr>
            <w:r w:rsidRPr="00B03644">
              <w:rPr>
                <w:rFonts w:ascii="Sylfaen" w:eastAsia="Times New Roman" w:hAnsi="Sylfaen"/>
                <w:i/>
                <w:sz w:val="22"/>
                <w:szCs w:val="22"/>
                <w:lang w:val="hy-AM"/>
              </w:rPr>
              <w:t>Պատահարը ապահովագրական ճանաչե</w:t>
            </w:r>
            <w:r w:rsidRPr="00B03644">
              <w:rPr>
                <w:rFonts w:ascii="Sylfaen" w:eastAsia="Times New Roman" w:hAnsi="Sylfaen"/>
                <w:i/>
                <w:sz w:val="22"/>
                <w:szCs w:val="22"/>
                <w:lang w:val="hy-AM"/>
              </w:rPr>
              <w:softHyphen/>
              <w:t>լու համար անհրաժեշտ փաստաթղթեր.</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lastRenderedPageBreak/>
              <w:t>Ապահովագրական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պատահարի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մասին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հայտ</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2"/>
                <w:sz w:val="22"/>
                <w:szCs w:val="22"/>
              </w:rPr>
            </w:pPr>
            <w:r w:rsidRPr="00B03644">
              <w:rPr>
                <w:rFonts w:ascii="Sylfaen" w:eastAsia="Times New Roman" w:hAnsi="Sylfaen"/>
                <w:i/>
                <w:spacing w:val="-4"/>
                <w:sz w:val="22"/>
                <w:szCs w:val="22"/>
                <w:lang w:val="ru-RU"/>
              </w:rPr>
              <w:t>Վթարի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միջադեպի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իրադարձության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պատա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հարի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վայրի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լուսանկարներ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ընդհանուր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պլանի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վնասված</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Ապահովագրված</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գույքի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եթե</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դա</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հնա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րավոր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որոնք</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տալիս</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են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պատկերացում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հովադրի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գույքին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պատճառված</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վնասի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մասշտաբ</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ների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մասին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Տրամադրվող</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լուսանկարների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որակը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չի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կարող</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հանդիսանալ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վեճի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առարկա</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Եթե</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հովագրողին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անհրաժեշտ</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են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վթարի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միջադեպի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իրադարձության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պատահարի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վայրի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ավելի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ման</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րամասն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լուսանկարներ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նա</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Ապահովադրի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հետ</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համաձայնեցնելով</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սեփական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միջոցների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հաշվին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պետք</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վթարի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միջադեպի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իրադարձության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պատահարի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վայր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ուղարկի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իր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ներկայացուցչին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լուսա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ru-RU"/>
              </w:rPr>
              <w:t>նկարահանում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կազմակերպելու</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ru-RU"/>
              </w:rPr>
              <w:t>համար</w:t>
            </w:r>
            <w:r w:rsidRPr="00B03644">
              <w:rPr>
                <w:rFonts w:ascii="Sylfaen" w:eastAsia="Times New Roman" w:hAnsi="Sylfaen"/>
                <w:i/>
                <w:spacing w:val="-4"/>
                <w:sz w:val="22"/>
                <w:szCs w:val="22"/>
              </w:rPr>
              <w:t>,</w:t>
            </w:r>
            <w:r w:rsidRPr="00B03644">
              <w:rPr>
                <w:rFonts w:ascii="Sylfaen" w:eastAsia="Times New Roman" w:hAnsi="Sylfaen"/>
                <w:i/>
                <w:spacing w:val="-1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Վթարի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միջադեպի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իրադարձության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տահարի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պատ</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ճառների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տեխնիկական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հետա</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lang w:val="en-GB"/>
              </w:rPr>
              <w:t>քննության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ակտի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պատճենը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դրա</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անբաժանելի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մասեր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հանդիսացող</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բոլոր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հավելվածներով</w:t>
            </w:r>
            <w:r w:rsidRPr="00B03644">
              <w:rPr>
                <w:rFonts w:ascii="Sylfaen" w:eastAsia="Times New Roman" w:hAnsi="Sylfaen"/>
                <w:i/>
                <w:spacing w:val="-4"/>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տեխնի</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կական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անձնագրերի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w:t>
            </w:r>
            <w:r w:rsidRPr="00B03644">
              <w:rPr>
                <w:rFonts w:ascii="Sylfaen" w:eastAsia="Times New Roman" w:hAnsi="Sylfaen"/>
                <w:i/>
                <w:sz w:val="22"/>
                <w:szCs w:val="22"/>
                <w:lang w:val="hy-AM"/>
              </w:rPr>
              <w:t>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մասով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գծով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տեխ</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նիկական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անձնագրերը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կազմվել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վարվել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6"/>
                <w:sz w:val="22"/>
                <w:szCs w:val="22"/>
              </w:rPr>
            </w:pP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դեֆեկտացիա</w:t>
            </w:r>
            <w:r w:rsidRPr="00B03644">
              <w:rPr>
                <w:rFonts w:ascii="Sylfaen" w:eastAsia="Times New Roman" w:hAnsi="Sylfaen"/>
                <w:i/>
                <w:sz w:val="22"/>
                <w:szCs w:val="22"/>
              </w:rPr>
              <w:softHyphen/>
            </w:r>
            <w:r w:rsidRPr="00B03644">
              <w:rPr>
                <w:rFonts w:ascii="Sylfaen" w:eastAsia="Times New Roman" w:hAnsi="Sylfaen"/>
                <w:i/>
                <w:sz w:val="22"/>
                <w:szCs w:val="22"/>
                <w:lang w:val="en-GB"/>
              </w:rPr>
              <w:t>յի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զննման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ակտերի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դեֆեկ</w:t>
            </w:r>
            <w:r w:rsidRPr="00B03644">
              <w:rPr>
                <w:rFonts w:ascii="Sylfaen" w:eastAsia="Times New Roman" w:hAnsi="Sylfaen"/>
                <w:i/>
                <w:sz w:val="22"/>
                <w:szCs w:val="22"/>
              </w:rPr>
              <w:softHyphen/>
            </w:r>
            <w:r w:rsidRPr="00B03644">
              <w:rPr>
                <w:rFonts w:ascii="Sylfaen" w:eastAsia="Times New Roman" w:hAnsi="Sylfaen"/>
                <w:i/>
                <w:sz w:val="22"/>
                <w:szCs w:val="22"/>
                <w:lang w:val="en-GB"/>
              </w:rPr>
              <w:t>տացիոն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տեղեկագրերի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ցուցակների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պատճենները</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7"/>
                <w:sz w:val="22"/>
                <w:szCs w:val="22"/>
              </w:rPr>
            </w:pPr>
            <w:r w:rsidRPr="00B03644">
              <w:rPr>
                <w:rFonts w:ascii="Sylfaen" w:eastAsia="Times New Roman" w:hAnsi="Sylfaen"/>
                <w:i/>
                <w:sz w:val="22"/>
                <w:szCs w:val="22"/>
                <w:lang w:val="en-GB"/>
              </w:rPr>
              <w:t>Մինչև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պատահար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w:t>
            </w:r>
            <w:r w:rsidRPr="00B03644">
              <w:rPr>
                <w:rFonts w:ascii="Sylfaen" w:eastAsia="Times New Roman" w:hAnsi="Sylfaen"/>
                <w:i/>
                <w:sz w:val="22"/>
                <w:szCs w:val="22"/>
              </w:rPr>
              <w:softHyphen/>
            </w:r>
            <w:r w:rsidRPr="00B03644">
              <w:rPr>
                <w:rFonts w:ascii="Sylfaen" w:eastAsia="Times New Roman" w:hAnsi="Sylfaen"/>
                <w:i/>
                <w:sz w:val="22"/>
                <w:szCs w:val="22"/>
                <w:lang w:val="en-GB"/>
              </w:rPr>
              <w:t>նենալը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վերանորոգ</w:t>
            </w:r>
            <w:r w:rsidRPr="00B03644">
              <w:rPr>
                <w:rFonts w:ascii="Sylfaen" w:eastAsia="Times New Roman" w:hAnsi="Sylfaen"/>
                <w:i/>
                <w:sz w:val="22"/>
                <w:szCs w:val="22"/>
              </w:rPr>
              <w:softHyphen/>
            </w:r>
            <w:r w:rsidRPr="00B03644">
              <w:rPr>
                <w:rFonts w:ascii="Sylfaen" w:eastAsia="Times New Roman" w:hAnsi="Sylfaen"/>
                <w:i/>
                <w:sz w:val="22"/>
                <w:szCs w:val="22"/>
                <w:lang w:val="en-GB"/>
              </w:rPr>
              <w:t>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ժամանակացույցի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դեպքում</w:t>
            </w:r>
            <w:r w:rsidRPr="00B03644">
              <w:rPr>
                <w:rFonts w:ascii="Sylfaen" w:eastAsia="Times New Roman" w:hAnsi="Sylfaen"/>
                <w:i/>
                <w:sz w:val="22"/>
                <w:szCs w:val="22"/>
                <w:lang w:val="hy-AM"/>
              </w:rPr>
              <w:t>,</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եթե</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ժամանակացույցներ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կազմվել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վարվել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4"/>
                <w:sz w:val="22"/>
                <w:szCs w:val="22"/>
              </w:rPr>
            </w:pPr>
            <w:r w:rsidRPr="00B03644">
              <w:rPr>
                <w:rFonts w:ascii="Sylfaen" w:eastAsia="Times New Roman" w:hAnsi="Sylfaen"/>
                <w:i/>
                <w:sz w:val="22"/>
                <w:szCs w:val="22"/>
                <w:lang w:val="en-GB"/>
              </w:rPr>
              <w:t>Սարքավորումների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շահագործման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ամենօրյա</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մատ</w:t>
            </w:r>
            <w:r w:rsidRPr="00B03644">
              <w:rPr>
                <w:rFonts w:ascii="Sylfaen" w:eastAsia="Times New Roman" w:hAnsi="Sylfaen"/>
                <w:i/>
                <w:sz w:val="22"/>
                <w:szCs w:val="22"/>
              </w:rPr>
              <w:softHyphen/>
            </w:r>
            <w:r w:rsidRPr="00B03644">
              <w:rPr>
                <w:rFonts w:ascii="Sylfaen" w:eastAsia="Times New Roman" w:hAnsi="Sylfaen"/>
                <w:i/>
                <w:sz w:val="22"/>
                <w:szCs w:val="22"/>
                <w:lang w:val="en-GB"/>
              </w:rPr>
              <w:t>յա</w:t>
            </w:r>
            <w:r w:rsidRPr="00B03644">
              <w:rPr>
                <w:rFonts w:ascii="Sylfaen" w:eastAsia="Times New Roman" w:hAnsi="Sylfaen"/>
                <w:i/>
                <w:sz w:val="22"/>
                <w:szCs w:val="22"/>
              </w:rPr>
              <w:softHyphen/>
            </w:r>
            <w:r w:rsidRPr="00B03644">
              <w:rPr>
                <w:rFonts w:ascii="Sylfaen" w:eastAsia="Times New Roman" w:hAnsi="Sylfaen"/>
                <w:i/>
                <w:sz w:val="22"/>
                <w:szCs w:val="22"/>
                <w:lang w:val="en-GB"/>
              </w:rPr>
              <w:t>նից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քաղվածքների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վթարի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միջադեպի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իրադարձության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պատահարի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մասին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գրառումներ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պարու</w:t>
            </w:r>
            <w:r w:rsidRPr="00B03644">
              <w:rPr>
                <w:rFonts w:ascii="Sylfaen" w:eastAsia="Times New Roman" w:hAnsi="Sylfaen"/>
                <w:i/>
                <w:sz w:val="22"/>
                <w:szCs w:val="22"/>
              </w:rPr>
              <w:softHyphen/>
            </w:r>
            <w:r w:rsidRPr="00B03644">
              <w:rPr>
                <w:rFonts w:ascii="Sylfaen" w:eastAsia="Times New Roman" w:hAnsi="Sylfaen"/>
                <w:i/>
                <w:sz w:val="22"/>
                <w:szCs w:val="22"/>
                <w:lang w:val="en-GB"/>
              </w:rPr>
              <w:t>նակող</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օպերատիվ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մատյանից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քաղվածքների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պատճենները</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սպա</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սարկման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շահագործման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ձեռնարկ</w:t>
            </w:r>
            <w:r w:rsidRPr="00B03644">
              <w:rPr>
                <w:rFonts w:ascii="Sylfaen" w:eastAsia="Times New Roman" w:hAnsi="Sylfaen"/>
                <w:i/>
                <w:sz w:val="22"/>
                <w:szCs w:val="22"/>
                <w:lang w:val="hy-AM"/>
              </w:rPr>
              <w:t>ն</w:t>
            </w:r>
            <w:r w:rsidRPr="00B03644">
              <w:rPr>
                <w:rFonts w:ascii="Sylfaen" w:eastAsia="Times New Roman" w:hAnsi="Sylfaen"/>
                <w:i/>
                <w:sz w:val="22"/>
                <w:szCs w:val="22"/>
                <w:lang w:val="en-GB"/>
              </w:rPr>
              <w:t>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w:t>
            </w:r>
            <w:r w:rsidRPr="00B03644">
              <w:rPr>
                <w:rFonts w:ascii="Sylfaen" w:eastAsia="Times New Roman" w:hAnsi="Sylfaen"/>
                <w:i/>
                <w:sz w:val="22"/>
                <w:szCs w:val="22"/>
              </w:rPr>
              <w:softHyphen/>
            </w:r>
            <w:r w:rsidRPr="00B03644">
              <w:rPr>
                <w:rFonts w:ascii="Sylfaen" w:eastAsia="Times New Roman" w:hAnsi="Sylfaen"/>
                <w:i/>
                <w:sz w:val="22"/>
                <w:szCs w:val="22"/>
                <w:lang w:val="en-GB"/>
              </w:rPr>
              <w:t>ճեններ</w:t>
            </w:r>
            <w:r w:rsidRPr="00B03644">
              <w:rPr>
                <w:rFonts w:ascii="Sylfaen" w:eastAsia="Times New Roman" w:hAnsi="Sylfaen"/>
                <w:i/>
                <w:sz w:val="22"/>
                <w:szCs w:val="22"/>
                <w:lang w:val="hy-AM"/>
              </w:rPr>
              <w:t>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համար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գծով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ձեռնարկներ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կազմվել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վարվել</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Գլխավոր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ճարտարագետի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ոչնչացված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համար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պատասխանատու</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անձի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Ապահովադրի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կողմից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լիազորված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այլ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անձի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բացատրագիր</w:t>
            </w:r>
            <w:r w:rsidRPr="00B03644">
              <w:rPr>
                <w:rFonts w:ascii="Sylfaen" w:eastAsia="Times New Roman" w:hAnsi="Sylfaen"/>
                <w:i/>
                <w:sz w:val="22"/>
                <w:szCs w:val="22"/>
                <w:lang w:val="hy-AM"/>
              </w:rPr>
              <w:t>`</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պատահար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ունենա</w:t>
            </w:r>
            <w:r w:rsidRPr="00B03644">
              <w:rPr>
                <w:rFonts w:ascii="Sylfaen" w:eastAsia="Times New Roman" w:hAnsi="Sylfaen"/>
                <w:i/>
                <w:sz w:val="22"/>
                <w:szCs w:val="22"/>
              </w:rPr>
              <w:softHyphen/>
            </w:r>
            <w:r w:rsidRPr="00B03644">
              <w:rPr>
                <w:rFonts w:ascii="Sylfaen" w:eastAsia="Times New Roman" w:hAnsi="Sylfaen"/>
                <w:i/>
                <w:sz w:val="22"/>
                <w:szCs w:val="22"/>
                <w:lang w:val="en-GB"/>
              </w:rPr>
              <w:t>լու</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պատճառների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վերաբերյալ</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0" w:line="240" w:lineRule="auto"/>
              <w:ind w:left="8" w:hanging="8"/>
              <w:contextualSpacing w:val="0"/>
              <w:jc w:val="both"/>
              <w:rPr>
                <w:rFonts w:ascii="Sylfaen" w:eastAsia="Times New Roman" w:hAnsi="Sylfaen"/>
                <w:i/>
                <w:spacing w:val="-12"/>
                <w:sz w:val="22"/>
                <w:szCs w:val="22"/>
              </w:rPr>
            </w:pP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նկատմամբ</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Ապահովադրի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գույքային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շահերը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հավաստող</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փաստաթղթերի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օրինակ</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հիմնական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միջոցների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հաշ</w:t>
            </w:r>
            <w:r w:rsidRPr="00B03644">
              <w:rPr>
                <w:rFonts w:ascii="Sylfaen" w:eastAsia="Times New Roman" w:hAnsi="Sylfaen"/>
                <w:i/>
                <w:sz w:val="22"/>
                <w:szCs w:val="22"/>
              </w:rPr>
              <w:softHyphen/>
            </w:r>
            <w:r w:rsidRPr="00B03644">
              <w:rPr>
                <w:rFonts w:ascii="Sylfaen" w:eastAsia="Times New Roman" w:hAnsi="Sylfaen"/>
                <w:i/>
                <w:sz w:val="22"/>
                <w:szCs w:val="22"/>
                <w:lang w:val="en-GB"/>
              </w:rPr>
              <w:t>վառման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գույքագրման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քարտերի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պատճենները</w:t>
            </w:r>
            <w:r w:rsidRPr="00B03644">
              <w:rPr>
                <w:rFonts w:ascii="Sylfaen" w:eastAsia="Times New Roman" w:hAnsi="Sylfaen"/>
                <w:i/>
                <w:sz w:val="22"/>
                <w:szCs w:val="22"/>
              </w:rPr>
              <w:t xml:space="preserve"> (</w:t>
            </w:r>
            <w:r w:rsidRPr="00B03644">
              <w:rPr>
                <w:rFonts w:ascii="Sylfaen" w:hAnsi="Sylfaen"/>
                <w:i/>
                <w:sz w:val="22"/>
                <w:szCs w:val="22"/>
                <w:lang w:val="en-GB"/>
              </w:rPr>
              <w:t>Ա</w:t>
            </w:r>
            <w:r w:rsidRPr="00B03644">
              <w:rPr>
                <w:rFonts w:ascii="Sylfaen" w:hAnsi="Sylfaen"/>
                <w:i/>
                <w:sz w:val="22"/>
                <w:szCs w:val="22"/>
              </w:rPr>
              <w:softHyphen/>
            </w:r>
            <w:r w:rsidRPr="00B03644">
              <w:rPr>
                <w:rFonts w:ascii="Sylfaen" w:hAnsi="Sylfaen"/>
                <w:i/>
                <w:sz w:val="22"/>
                <w:szCs w:val="22"/>
                <w:lang w:val="en-GB"/>
              </w:rPr>
              <w:t>պահովադրի</w:t>
            </w:r>
            <w:r w:rsidRPr="00B03644">
              <w:rPr>
                <w:rFonts w:ascii="Sylfaen" w:hAnsi="Sylfaen"/>
                <w:i/>
                <w:sz w:val="22"/>
                <w:szCs w:val="22"/>
              </w:rPr>
              <w:t xml:space="preserve"> </w:t>
            </w:r>
            <w:r w:rsidRPr="00B03644">
              <w:rPr>
                <w:rFonts w:ascii="Sylfaen" w:hAnsi="Sylfaen"/>
                <w:i/>
                <w:sz w:val="22"/>
                <w:szCs w:val="22"/>
                <w:lang w:val="en-GB"/>
              </w:rPr>
              <w:t>հաշվեկշռի</w:t>
            </w:r>
            <w:r w:rsidRPr="00B03644">
              <w:rPr>
                <w:rFonts w:ascii="Sylfaen" w:hAnsi="Sylfaen"/>
                <w:i/>
                <w:sz w:val="22"/>
                <w:szCs w:val="22"/>
              </w:rPr>
              <w:t xml:space="preserve"> </w:t>
            </w:r>
            <w:r w:rsidRPr="00B03644">
              <w:rPr>
                <w:rFonts w:ascii="Sylfaen" w:hAnsi="Sylfaen"/>
                <w:i/>
                <w:sz w:val="22"/>
                <w:szCs w:val="22"/>
                <w:lang w:val="en-GB"/>
              </w:rPr>
              <w:t>վրա</w:t>
            </w:r>
            <w:r w:rsidRPr="00B03644">
              <w:rPr>
                <w:rFonts w:ascii="Sylfaen" w:hAnsi="Sylfaen"/>
                <w:i/>
                <w:sz w:val="22"/>
                <w:szCs w:val="22"/>
              </w:rPr>
              <w:t xml:space="preserve"> </w:t>
            </w:r>
            <w:r w:rsidRPr="00B03644">
              <w:rPr>
                <w:rFonts w:ascii="Sylfaen" w:hAnsi="Sylfaen"/>
                <w:i/>
                <w:sz w:val="22"/>
                <w:szCs w:val="22"/>
                <w:lang w:val="en-GB"/>
              </w:rPr>
              <w:t>գտնվող</w:t>
            </w:r>
            <w:r w:rsidRPr="00B03644">
              <w:rPr>
                <w:rFonts w:ascii="Sylfaen" w:hAnsi="Sylfaen"/>
                <w:i/>
                <w:sz w:val="22"/>
                <w:szCs w:val="22"/>
              </w:rPr>
              <w:t xml:space="preserve"> </w:t>
            </w:r>
            <w:r w:rsidRPr="00B03644">
              <w:rPr>
                <w:rFonts w:ascii="Sylfaen" w:hAnsi="Sylfaen"/>
                <w:i/>
                <w:sz w:val="22"/>
                <w:szCs w:val="22"/>
                <w:lang w:val="en-GB"/>
              </w:rPr>
              <w:t>գույքի</w:t>
            </w:r>
            <w:r w:rsidRPr="00B03644">
              <w:rPr>
                <w:rFonts w:ascii="Sylfaen" w:hAnsi="Sylfaen"/>
                <w:i/>
                <w:sz w:val="22"/>
                <w:szCs w:val="22"/>
              </w:rPr>
              <w:t xml:space="preserve"> </w:t>
            </w:r>
            <w:r w:rsidRPr="00B03644">
              <w:rPr>
                <w:rFonts w:ascii="Sylfaen" w:hAnsi="Sylfaen"/>
                <w:i/>
                <w:sz w:val="22"/>
                <w:szCs w:val="22"/>
                <w:lang w:val="en-GB"/>
              </w:rPr>
              <w:t>համար</w:t>
            </w:r>
            <w:r w:rsidRPr="00B03644">
              <w:rPr>
                <w:rFonts w:ascii="Sylfaen" w:hAnsi="Sylfaen"/>
                <w:i/>
                <w:sz w:val="22"/>
                <w:szCs w:val="22"/>
              </w:rPr>
              <w:t xml:space="preserve">) </w:t>
            </w:r>
            <w:r w:rsidRPr="00B03644">
              <w:rPr>
                <w:rFonts w:ascii="Sylfaen" w:hAnsi="Sylfaen"/>
                <w:i/>
                <w:sz w:val="22"/>
                <w:szCs w:val="22"/>
                <w:lang w:val="en-GB"/>
              </w:rPr>
              <w:t>կամ</w:t>
            </w:r>
            <w:r w:rsidRPr="00B03644">
              <w:rPr>
                <w:rFonts w:ascii="Sylfaen" w:hAnsi="Sylfaen"/>
                <w:i/>
                <w:sz w:val="22"/>
                <w:szCs w:val="22"/>
              </w:rPr>
              <w:t xml:space="preserve"> </w:t>
            </w:r>
            <w:r w:rsidRPr="00B03644">
              <w:rPr>
                <w:rFonts w:ascii="Sylfaen" w:hAnsi="Sylfaen"/>
                <w:i/>
                <w:sz w:val="22"/>
                <w:szCs w:val="22"/>
                <w:lang w:val="en-GB"/>
              </w:rPr>
              <w:t>կատարված</w:t>
            </w:r>
            <w:r w:rsidRPr="00B03644">
              <w:rPr>
                <w:rFonts w:ascii="Sylfaen" w:hAnsi="Sylfaen"/>
                <w:i/>
                <w:sz w:val="22"/>
                <w:szCs w:val="22"/>
              </w:rPr>
              <w:t xml:space="preserve"> </w:t>
            </w:r>
            <w:r w:rsidRPr="00B03644">
              <w:rPr>
                <w:rFonts w:ascii="Sylfaen" w:hAnsi="Sylfaen"/>
                <w:i/>
                <w:sz w:val="22"/>
                <w:szCs w:val="22"/>
                <w:lang w:val="en-GB"/>
              </w:rPr>
              <w:t>աշխատանքների</w:t>
            </w:r>
            <w:r w:rsidRPr="00B03644">
              <w:rPr>
                <w:rFonts w:ascii="Sylfaen" w:hAnsi="Sylfaen"/>
                <w:i/>
                <w:sz w:val="22"/>
                <w:szCs w:val="22"/>
              </w:rPr>
              <w:t xml:space="preserve"> </w:t>
            </w:r>
            <w:r w:rsidRPr="00B03644">
              <w:rPr>
                <w:rFonts w:ascii="Sylfaen" w:hAnsi="Sylfaen"/>
                <w:i/>
                <w:sz w:val="22"/>
                <w:szCs w:val="22"/>
                <w:lang w:val="en-GB"/>
              </w:rPr>
              <w:t>ակտերի</w:t>
            </w:r>
            <w:r w:rsidRPr="00B03644">
              <w:rPr>
                <w:rFonts w:ascii="Sylfaen" w:hAnsi="Sylfaen"/>
                <w:i/>
                <w:sz w:val="22"/>
                <w:szCs w:val="22"/>
              </w:rPr>
              <w:t xml:space="preserve"> </w:t>
            </w:r>
            <w:r w:rsidRPr="00B03644">
              <w:rPr>
                <w:rFonts w:ascii="Sylfaen" w:hAnsi="Sylfaen"/>
                <w:i/>
                <w:sz w:val="22"/>
                <w:szCs w:val="22"/>
                <w:lang w:val="en-GB"/>
              </w:rPr>
              <w:t>պատ</w:t>
            </w:r>
            <w:r w:rsidRPr="00B03644">
              <w:rPr>
                <w:rFonts w:ascii="Sylfaen" w:hAnsi="Sylfaen"/>
                <w:i/>
                <w:sz w:val="22"/>
                <w:szCs w:val="22"/>
              </w:rPr>
              <w:softHyphen/>
            </w:r>
            <w:r w:rsidRPr="00B03644">
              <w:rPr>
                <w:rFonts w:ascii="Sylfaen" w:hAnsi="Sylfaen"/>
                <w:i/>
                <w:sz w:val="22"/>
                <w:szCs w:val="22"/>
                <w:lang w:val="en-GB"/>
              </w:rPr>
              <w:t>ճենները</w:t>
            </w:r>
            <w:r w:rsidRPr="00B03644">
              <w:rPr>
                <w:rFonts w:ascii="Sylfaen" w:hAnsi="Sylfaen"/>
                <w:i/>
                <w:sz w:val="22"/>
                <w:szCs w:val="22"/>
              </w:rPr>
              <w:t xml:space="preserve"> </w:t>
            </w:r>
            <w:r w:rsidRPr="00B03644">
              <w:rPr>
                <w:rFonts w:ascii="Sylfaen" w:hAnsi="Sylfaen"/>
                <w:i/>
                <w:sz w:val="22"/>
                <w:szCs w:val="22"/>
                <w:lang w:val="en-GB"/>
              </w:rPr>
              <w:t>և</w:t>
            </w:r>
            <w:r w:rsidRPr="00B03644">
              <w:rPr>
                <w:rFonts w:ascii="Sylfaen" w:hAnsi="Sylfaen"/>
                <w:i/>
                <w:sz w:val="22"/>
                <w:szCs w:val="22"/>
              </w:rPr>
              <w:t xml:space="preserve"> (</w:t>
            </w:r>
            <w:r w:rsidRPr="00B03644">
              <w:rPr>
                <w:rFonts w:ascii="Sylfaen" w:hAnsi="Sylfaen"/>
                <w:i/>
                <w:sz w:val="22"/>
                <w:szCs w:val="22"/>
                <w:lang w:val="en-GB"/>
              </w:rPr>
              <w:t>կամ</w:t>
            </w:r>
            <w:r w:rsidRPr="00B03644">
              <w:rPr>
                <w:rFonts w:ascii="Sylfaen" w:hAnsi="Sylfaen"/>
                <w:i/>
                <w:sz w:val="22"/>
                <w:szCs w:val="22"/>
              </w:rPr>
              <w:t xml:space="preserve">) </w:t>
            </w:r>
            <w:r w:rsidRPr="00B03644">
              <w:rPr>
                <w:rFonts w:ascii="Sylfaen" w:hAnsi="Sylfaen"/>
                <w:i/>
                <w:sz w:val="22"/>
                <w:szCs w:val="22"/>
                <w:lang w:val="en-GB"/>
              </w:rPr>
              <w:t>մինչև</w:t>
            </w:r>
            <w:r w:rsidRPr="00B03644">
              <w:rPr>
                <w:rFonts w:ascii="Sylfaen" w:hAnsi="Sylfaen"/>
                <w:i/>
                <w:sz w:val="22"/>
                <w:szCs w:val="22"/>
              </w:rPr>
              <w:t xml:space="preserve"> </w:t>
            </w:r>
            <w:r w:rsidRPr="00B03644">
              <w:rPr>
                <w:rFonts w:ascii="Sylfaen" w:hAnsi="Sylfaen"/>
                <w:i/>
                <w:sz w:val="22"/>
                <w:szCs w:val="22"/>
                <w:lang w:val="en-GB"/>
              </w:rPr>
              <w:t>մոնտաժման</w:t>
            </w:r>
            <w:r w:rsidRPr="00B03644">
              <w:rPr>
                <w:rFonts w:ascii="Sylfaen" w:hAnsi="Sylfaen"/>
                <w:i/>
                <w:sz w:val="22"/>
                <w:szCs w:val="22"/>
              </w:rPr>
              <w:t xml:space="preserve"> </w:t>
            </w:r>
            <w:r w:rsidRPr="00B03644">
              <w:rPr>
                <w:rFonts w:ascii="Sylfaen" w:hAnsi="Sylfaen"/>
                <w:i/>
                <w:sz w:val="22"/>
                <w:szCs w:val="22"/>
                <w:lang w:val="en-GB"/>
              </w:rPr>
              <w:t>իրակա</w:t>
            </w:r>
            <w:r w:rsidRPr="00B03644">
              <w:rPr>
                <w:rFonts w:ascii="Sylfaen" w:hAnsi="Sylfaen"/>
                <w:i/>
                <w:sz w:val="22"/>
                <w:szCs w:val="22"/>
              </w:rPr>
              <w:softHyphen/>
            </w:r>
            <w:r w:rsidRPr="00B03644">
              <w:rPr>
                <w:rFonts w:ascii="Sylfaen" w:hAnsi="Sylfaen"/>
                <w:i/>
                <w:sz w:val="22"/>
                <w:szCs w:val="22"/>
                <w:lang w:val="en-GB"/>
              </w:rPr>
              <w:t>նացում</w:t>
            </w:r>
            <w:r w:rsidRPr="00B03644">
              <w:rPr>
                <w:rFonts w:ascii="Sylfaen" w:hAnsi="Sylfaen"/>
                <w:i/>
                <w:sz w:val="22"/>
                <w:szCs w:val="22"/>
              </w:rPr>
              <w:t xml:space="preserve"> </w:t>
            </w:r>
            <w:r w:rsidRPr="00B03644">
              <w:rPr>
                <w:rFonts w:ascii="Sylfaen" w:hAnsi="Sylfaen"/>
                <w:i/>
                <w:sz w:val="22"/>
                <w:szCs w:val="22"/>
                <w:lang w:val="en-GB"/>
              </w:rPr>
              <w:t>Ապահովադրի</w:t>
            </w:r>
            <w:r w:rsidRPr="00B03644">
              <w:rPr>
                <w:rFonts w:ascii="Sylfaen" w:hAnsi="Sylfaen"/>
                <w:i/>
                <w:sz w:val="22"/>
                <w:szCs w:val="22"/>
              </w:rPr>
              <w:t xml:space="preserve"> </w:t>
            </w:r>
            <w:r w:rsidRPr="00B03644">
              <w:rPr>
                <w:rFonts w:ascii="Sylfaen" w:hAnsi="Sylfaen"/>
                <w:i/>
                <w:sz w:val="22"/>
                <w:szCs w:val="22"/>
                <w:lang w:val="en-GB"/>
              </w:rPr>
              <w:t>սարքավորումների</w:t>
            </w:r>
            <w:r w:rsidRPr="00B03644">
              <w:rPr>
                <w:rFonts w:ascii="Sylfaen" w:hAnsi="Sylfaen"/>
                <w:i/>
                <w:sz w:val="22"/>
                <w:szCs w:val="22"/>
              </w:rPr>
              <w:t xml:space="preserve"> </w:t>
            </w:r>
            <w:r w:rsidRPr="00B03644">
              <w:rPr>
                <w:rFonts w:ascii="Sylfaen" w:hAnsi="Sylfaen"/>
                <w:i/>
                <w:sz w:val="22"/>
                <w:szCs w:val="22"/>
                <w:lang w:val="en-GB"/>
              </w:rPr>
              <w:t>հանձնման</w:t>
            </w:r>
            <w:r w:rsidRPr="00B03644">
              <w:rPr>
                <w:rFonts w:ascii="Sylfaen" w:hAnsi="Sylfaen"/>
                <w:i/>
                <w:sz w:val="22"/>
                <w:szCs w:val="22"/>
              </w:rPr>
              <w:t>-</w:t>
            </w:r>
            <w:r w:rsidRPr="00B03644">
              <w:rPr>
                <w:rFonts w:ascii="Sylfaen" w:hAnsi="Sylfaen"/>
                <w:i/>
                <w:sz w:val="22"/>
                <w:szCs w:val="22"/>
                <w:lang w:val="en-GB"/>
              </w:rPr>
              <w:t>ըն</w:t>
            </w:r>
            <w:r w:rsidRPr="00B03644">
              <w:rPr>
                <w:rFonts w:ascii="Sylfaen" w:hAnsi="Sylfaen"/>
                <w:i/>
                <w:sz w:val="22"/>
                <w:szCs w:val="22"/>
              </w:rPr>
              <w:softHyphen/>
            </w:r>
            <w:r w:rsidRPr="00B03644">
              <w:rPr>
                <w:rFonts w:ascii="Sylfaen" w:hAnsi="Sylfaen"/>
                <w:i/>
                <w:sz w:val="22"/>
                <w:szCs w:val="22"/>
                <w:lang w:val="en-GB"/>
              </w:rPr>
              <w:t>դունման</w:t>
            </w:r>
            <w:r w:rsidRPr="00B03644">
              <w:rPr>
                <w:rFonts w:ascii="Sylfaen" w:hAnsi="Sylfaen"/>
                <w:i/>
                <w:sz w:val="22"/>
                <w:szCs w:val="22"/>
              </w:rPr>
              <w:t xml:space="preserve"> </w:t>
            </w:r>
            <w:r w:rsidRPr="00B03644">
              <w:rPr>
                <w:rFonts w:ascii="Sylfaen" w:hAnsi="Sylfaen"/>
                <w:i/>
                <w:sz w:val="22"/>
                <w:szCs w:val="22"/>
                <w:lang w:val="en-GB"/>
              </w:rPr>
              <w:t>ակտերի</w:t>
            </w:r>
            <w:r w:rsidRPr="00B03644">
              <w:rPr>
                <w:rFonts w:ascii="Sylfaen" w:hAnsi="Sylfaen"/>
                <w:i/>
                <w:sz w:val="22"/>
                <w:szCs w:val="22"/>
              </w:rPr>
              <w:t xml:space="preserve"> </w:t>
            </w:r>
            <w:r w:rsidRPr="00B03644">
              <w:rPr>
                <w:rFonts w:ascii="Sylfaen" w:hAnsi="Sylfaen"/>
                <w:i/>
                <w:sz w:val="22"/>
                <w:szCs w:val="22"/>
                <w:lang w:val="en-GB"/>
              </w:rPr>
              <w:t>պատճենները</w:t>
            </w:r>
            <w:r w:rsidRPr="00B03644">
              <w:rPr>
                <w:rFonts w:ascii="Sylfaen" w:hAnsi="Sylfaen"/>
                <w:i/>
                <w:sz w:val="22"/>
                <w:szCs w:val="22"/>
              </w:rPr>
              <w:t xml:space="preserve"> (</w:t>
            </w:r>
            <w:r w:rsidRPr="00B03644">
              <w:rPr>
                <w:rFonts w:ascii="Sylfaen" w:hAnsi="Sylfaen"/>
                <w:i/>
                <w:sz w:val="22"/>
                <w:szCs w:val="22"/>
                <w:lang w:val="en-GB"/>
              </w:rPr>
              <w:t>անավարտ</w:t>
            </w:r>
            <w:r w:rsidRPr="00B03644">
              <w:rPr>
                <w:rFonts w:ascii="Sylfaen" w:hAnsi="Sylfaen"/>
                <w:i/>
                <w:sz w:val="22"/>
                <w:szCs w:val="22"/>
              </w:rPr>
              <w:t xml:space="preserve"> </w:t>
            </w:r>
            <w:r w:rsidRPr="00B03644">
              <w:rPr>
                <w:rFonts w:ascii="Sylfaen" w:hAnsi="Sylfaen"/>
                <w:i/>
                <w:sz w:val="22"/>
                <w:szCs w:val="22"/>
                <w:lang w:val="en-GB"/>
              </w:rPr>
              <w:t>շինա</w:t>
            </w:r>
            <w:r w:rsidRPr="00B03644">
              <w:rPr>
                <w:rFonts w:ascii="Sylfaen" w:hAnsi="Sylfaen"/>
                <w:i/>
                <w:sz w:val="22"/>
                <w:szCs w:val="22"/>
              </w:rPr>
              <w:softHyphen/>
            </w:r>
            <w:r w:rsidRPr="00B03644">
              <w:rPr>
                <w:rFonts w:ascii="Sylfaen" w:hAnsi="Sylfaen"/>
                <w:i/>
                <w:sz w:val="22"/>
                <w:szCs w:val="22"/>
                <w:lang w:val="en-GB"/>
              </w:rPr>
              <w:t>րարության</w:t>
            </w:r>
            <w:r w:rsidRPr="00B03644">
              <w:rPr>
                <w:rFonts w:ascii="Sylfaen" w:hAnsi="Sylfaen"/>
                <w:i/>
                <w:sz w:val="22"/>
                <w:szCs w:val="22"/>
              </w:rPr>
              <w:t xml:space="preserve"> </w:t>
            </w:r>
            <w:r w:rsidRPr="00B03644">
              <w:rPr>
                <w:rFonts w:ascii="Sylfaen" w:hAnsi="Sylfaen"/>
                <w:i/>
                <w:sz w:val="22"/>
                <w:szCs w:val="22"/>
                <w:lang w:val="en-GB"/>
              </w:rPr>
              <w:t>օբյեկտների</w:t>
            </w:r>
            <w:r w:rsidRPr="00B03644">
              <w:rPr>
                <w:rFonts w:ascii="Sylfaen" w:hAnsi="Sylfaen"/>
                <w:i/>
                <w:sz w:val="22"/>
                <w:szCs w:val="22"/>
              </w:rPr>
              <w:t xml:space="preserve"> </w:t>
            </w:r>
            <w:r w:rsidRPr="00B03644">
              <w:rPr>
                <w:rFonts w:ascii="Sylfaen" w:hAnsi="Sylfaen"/>
                <w:i/>
                <w:sz w:val="22"/>
                <w:szCs w:val="22"/>
                <w:lang w:val="en-GB"/>
              </w:rPr>
              <w:t>համար</w:t>
            </w:r>
            <w:r w:rsidRPr="00B03644">
              <w:rPr>
                <w:rFonts w:ascii="Sylfaen" w:hAnsi="Sylfaen"/>
                <w:i/>
                <w:sz w:val="22"/>
                <w:szCs w:val="22"/>
              </w:rPr>
              <w:t xml:space="preserve">) </w:t>
            </w:r>
            <w:r w:rsidRPr="00B03644">
              <w:rPr>
                <w:rFonts w:ascii="Sylfaen" w:hAnsi="Sylfaen"/>
                <w:i/>
                <w:sz w:val="22"/>
                <w:szCs w:val="22"/>
                <w:lang w:val="en-GB"/>
              </w:rPr>
              <w:t>կամ</w:t>
            </w:r>
            <w:r w:rsidRPr="00B03644">
              <w:rPr>
                <w:rFonts w:ascii="Sylfaen" w:hAnsi="Sylfaen"/>
                <w:i/>
                <w:sz w:val="22"/>
                <w:szCs w:val="22"/>
              </w:rPr>
              <w:t xml:space="preserve"> </w:t>
            </w:r>
            <w:r w:rsidRPr="00B03644">
              <w:rPr>
                <w:rFonts w:ascii="Sylfaen" w:hAnsi="Sylfaen"/>
                <w:i/>
                <w:sz w:val="22"/>
                <w:szCs w:val="22"/>
                <w:lang w:val="en-GB"/>
              </w:rPr>
              <w:t>Ապահովադրի</w:t>
            </w:r>
            <w:r w:rsidRPr="00B03644">
              <w:rPr>
                <w:rFonts w:ascii="Sylfaen" w:hAnsi="Sylfaen"/>
                <w:i/>
                <w:sz w:val="22"/>
                <w:szCs w:val="22"/>
              </w:rPr>
              <w:t xml:space="preserve"> </w:t>
            </w:r>
            <w:r w:rsidRPr="00B03644">
              <w:rPr>
                <w:rFonts w:ascii="Sylfaen" w:hAnsi="Sylfaen"/>
                <w:i/>
                <w:sz w:val="22"/>
                <w:szCs w:val="22"/>
                <w:lang w:val="en-GB"/>
              </w:rPr>
              <w:t>գույքային</w:t>
            </w:r>
            <w:r w:rsidRPr="00B03644">
              <w:rPr>
                <w:rFonts w:ascii="Sylfaen" w:hAnsi="Sylfaen"/>
                <w:i/>
                <w:sz w:val="22"/>
                <w:szCs w:val="22"/>
              </w:rPr>
              <w:t xml:space="preserve"> </w:t>
            </w:r>
            <w:r w:rsidRPr="00B03644">
              <w:rPr>
                <w:rFonts w:ascii="Sylfaen" w:hAnsi="Sylfaen"/>
                <w:i/>
                <w:sz w:val="22"/>
                <w:szCs w:val="22"/>
                <w:lang w:val="en-GB"/>
              </w:rPr>
              <w:t>շահերը</w:t>
            </w:r>
            <w:r w:rsidRPr="00B03644">
              <w:rPr>
                <w:rFonts w:ascii="Sylfaen" w:hAnsi="Sylfaen"/>
                <w:i/>
                <w:sz w:val="22"/>
                <w:szCs w:val="22"/>
              </w:rPr>
              <w:t xml:space="preserve"> </w:t>
            </w:r>
            <w:r w:rsidRPr="00B03644">
              <w:rPr>
                <w:rFonts w:ascii="Sylfaen" w:hAnsi="Sylfaen"/>
                <w:i/>
                <w:sz w:val="22"/>
                <w:szCs w:val="22"/>
                <w:lang w:val="en-GB"/>
              </w:rPr>
              <w:t>հավաստող</w:t>
            </w:r>
            <w:r w:rsidRPr="00B03644">
              <w:rPr>
                <w:rFonts w:ascii="Sylfaen" w:hAnsi="Sylfaen"/>
                <w:i/>
                <w:sz w:val="22"/>
                <w:szCs w:val="22"/>
              </w:rPr>
              <w:t xml:space="preserve"> </w:t>
            </w:r>
            <w:r w:rsidRPr="00B03644">
              <w:rPr>
                <w:rFonts w:ascii="Sylfaen" w:hAnsi="Sylfaen"/>
                <w:i/>
                <w:sz w:val="22"/>
                <w:szCs w:val="22"/>
                <w:lang w:val="en-GB"/>
              </w:rPr>
              <w:t>այլ</w:t>
            </w:r>
            <w:r w:rsidRPr="00B03644">
              <w:rPr>
                <w:rFonts w:ascii="Sylfaen" w:hAnsi="Sylfaen"/>
                <w:i/>
                <w:sz w:val="22"/>
                <w:szCs w:val="22"/>
              </w:rPr>
              <w:t xml:space="preserve"> </w:t>
            </w:r>
            <w:r w:rsidRPr="00B03644">
              <w:rPr>
                <w:rFonts w:ascii="Sylfaen" w:hAnsi="Sylfaen"/>
                <w:i/>
                <w:sz w:val="22"/>
                <w:szCs w:val="22"/>
                <w:lang w:val="en-GB"/>
              </w:rPr>
              <w:t>փաստաթղթեր</w:t>
            </w:r>
            <w:r w:rsidRPr="00B03644">
              <w:rPr>
                <w:rFonts w:ascii="Sylfaen" w:hAnsi="Sylfaen"/>
                <w:i/>
                <w:sz w:val="22"/>
                <w:szCs w:val="22"/>
              </w:rPr>
              <w:t>):</w:t>
            </w:r>
          </w:p>
        </w:tc>
      </w:tr>
      <w:tr w:rsidR="005D4E0E" w:rsidRPr="00B03644" w:rsidTr="00B81CC7">
        <w:trPr>
          <w:trHeight w:val="20"/>
        </w:trPr>
        <w:tc>
          <w:tcPr>
            <w:tcW w:w="5000" w:type="pct"/>
          </w:tcPr>
          <w:p w:rsidR="005D4E0E" w:rsidRPr="00B03644" w:rsidRDefault="005D4E0E" w:rsidP="00742FAE">
            <w:pPr>
              <w:pStyle w:val="ListParagraph"/>
              <w:tabs>
                <w:tab w:val="left" w:pos="0"/>
              </w:tabs>
              <w:suppressAutoHyphens/>
              <w:spacing w:after="120"/>
              <w:ind w:left="8" w:hanging="8"/>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Պատահարը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ապահովագրական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ճանաչելու</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lang w:val="en-GB"/>
              </w:rPr>
              <w:t>մար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անհրաժեշտ</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լրացուցիչ</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փաստաթղթեր</w:t>
            </w:r>
            <w:r w:rsidRPr="00B03644">
              <w:rPr>
                <w:rFonts w:ascii="Sylfaen" w:eastAsia="Times New Roman" w:hAnsi="Sylfaen"/>
                <w:i/>
                <w:spacing w:val="-4"/>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Հրդեհի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դեպքում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Ապահովադիրը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տրա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մադրում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Ապահովագրողին</w:t>
            </w:r>
            <w:r w:rsidRPr="00B03644">
              <w:rPr>
                <w:rFonts w:ascii="Sylfaen" w:eastAsia="Times New Roman" w:hAnsi="Sylfaen"/>
                <w:i/>
                <w:spacing w:val="-4"/>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20"/>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 xml:space="preserve">Հրդեհային հսկողության պետական մարմնի` հրդեհի պատճառների նշումով ակտի պատճենը, </w:t>
            </w:r>
          </w:p>
        </w:tc>
      </w:tr>
      <w:tr w:rsidR="005D4E0E" w:rsidRPr="00B03644" w:rsidTr="00B81CC7">
        <w:trPr>
          <w:trHeight w:val="20"/>
        </w:trPr>
        <w:tc>
          <w:tcPr>
            <w:tcW w:w="5000" w:type="pct"/>
          </w:tcPr>
          <w:p w:rsidR="005D4E0E" w:rsidRPr="00B03644" w:rsidRDefault="005D4E0E" w:rsidP="00306889">
            <w:pPr>
              <w:pStyle w:val="ListParagraph"/>
              <w:numPr>
                <w:ilvl w:val="0"/>
                <w:numId w:val="120"/>
              </w:numPr>
              <w:tabs>
                <w:tab w:val="left" w:pos="0"/>
              </w:tabs>
              <w:suppressAutoHyphen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rPr>
              <w:t>Պետական մարմինների կողմից տրված քրեական գործ հարուցելու կամ քրեական գործ հարուցելու մերժման մասին որոշման պատճեն</w:t>
            </w:r>
            <w:r w:rsidRPr="00B03644">
              <w:rPr>
                <w:rFonts w:ascii="Sylfaen" w:eastAsia="Times New Roman" w:hAnsi="Sylfaen"/>
                <w:i/>
                <w:spacing w:val="-4"/>
                <w:sz w:val="22"/>
                <w:szCs w:val="22"/>
                <w:lang w:val="hy-AM"/>
              </w:rPr>
              <w:t>ը</w:t>
            </w:r>
            <w:r w:rsidRPr="00B03644">
              <w:rPr>
                <w:rFonts w:ascii="Sylfaen" w:eastAsia="Times New Roman" w:hAnsi="Sylfaen"/>
                <w:i/>
                <w:spacing w:val="-4"/>
                <w:sz w:val="22"/>
                <w:szCs w:val="22"/>
              </w:rPr>
              <w:t xml:space="preserve"> (եթե հրդեհն առաջացել է երրորդ անձանց հակաօրինական գործողություննե</w:t>
            </w:r>
            <w:r w:rsidRPr="00B03644">
              <w:rPr>
                <w:rFonts w:ascii="Sylfaen" w:eastAsia="Times New Roman" w:hAnsi="Sylfaen"/>
                <w:i/>
                <w:spacing w:val="-4"/>
                <w:sz w:val="22"/>
                <w:szCs w:val="22"/>
                <w:lang w:val="hy-AM"/>
              </w:rPr>
              <w:softHyphen/>
            </w:r>
            <w:r w:rsidRPr="00B03644">
              <w:rPr>
                <w:rFonts w:ascii="Sylfaen" w:eastAsia="Times New Roman" w:hAnsi="Sylfaen"/>
                <w:i/>
                <w:spacing w:val="-4"/>
                <w:sz w:val="22"/>
                <w:szCs w:val="22"/>
              </w:rPr>
              <w:t>րի արդյունքում),</w:t>
            </w:r>
          </w:p>
        </w:tc>
      </w:tr>
      <w:tr w:rsidR="005D4E0E" w:rsidRPr="00B03644" w:rsidTr="00B81CC7">
        <w:trPr>
          <w:trHeight w:val="20"/>
        </w:trPr>
        <w:tc>
          <w:tcPr>
            <w:tcW w:w="5000" w:type="pct"/>
          </w:tcPr>
          <w:p w:rsidR="005D4E0E" w:rsidRPr="00B03644" w:rsidRDefault="005D4E0E" w:rsidP="00306889">
            <w:pPr>
              <w:pStyle w:val="ListParagraph"/>
              <w:numPr>
                <w:ilvl w:val="0"/>
                <w:numId w:val="120"/>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Լիազոր մարմնի ներկայացուցիչների մասնակցութ</w:t>
            </w:r>
            <w:r w:rsidRPr="00B03644">
              <w:rPr>
                <w:rFonts w:ascii="Sylfaen" w:eastAsia="Times New Roman" w:hAnsi="Sylfaen"/>
                <w:i/>
                <w:sz w:val="22"/>
                <w:szCs w:val="22"/>
              </w:rPr>
              <w:softHyphen/>
              <w:t>յամբ կազմված հետաքննութ</w:t>
            </w:r>
            <w:r w:rsidRPr="00B03644">
              <w:rPr>
                <w:rFonts w:ascii="Sylfaen" w:eastAsia="Times New Roman" w:hAnsi="Sylfaen"/>
                <w:i/>
                <w:sz w:val="22"/>
                <w:szCs w:val="22"/>
                <w:lang w:val="hy-AM"/>
              </w:rPr>
              <w:softHyphen/>
            </w:r>
            <w:r w:rsidRPr="00B03644">
              <w:rPr>
                <w:rFonts w:ascii="Sylfaen" w:eastAsia="Times New Roman" w:hAnsi="Sylfaen"/>
                <w:i/>
                <w:sz w:val="22"/>
                <w:szCs w:val="22"/>
              </w:rPr>
              <w:t>յան ակտը (եթե հրդեհն առաջացել է դրա ենթակայության տակ գտնվող օբյեկտում):</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Տարերային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աղետի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դեպքում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Ապահովադի</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տրամադրում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Ապահովագրողին</w:t>
            </w:r>
            <w:r w:rsidRPr="00B03644">
              <w:rPr>
                <w:rFonts w:ascii="Sylfaen" w:eastAsia="Times New Roman" w:hAnsi="Sylfaen"/>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20"/>
              </w:numPr>
              <w:tabs>
                <w:tab w:val="left" w:pos="0"/>
              </w:tabs>
              <w:suppressAutoHyphens/>
              <w:spacing w:after="120" w:line="240" w:lineRule="auto"/>
              <w:ind w:left="8" w:hanging="8"/>
              <w:contextualSpacing w:val="0"/>
              <w:jc w:val="both"/>
              <w:rPr>
                <w:rFonts w:ascii="Sylfaen" w:eastAsia="Times New Roman" w:hAnsi="Sylfaen"/>
                <w:i/>
                <w:spacing w:val="-8"/>
                <w:sz w:val="22"/>
                <w:szCs w:val="22"/>
              </w:rPr>
            </w:pPr>
            <w:r w:rsidRPr="00B03644">
              <w:rPr>
                <w:rFonts w:ascii="Sylfaen" w:eastAsia="Times New Roman" w:hAnsi="Sylfaen"/>
                <w:i/>
                <w:sz w:val="22"/>
                <w:szCs w:val="22"/>
                <w:lang w:val="en-GB"/>
              </w:rPr>
              <w:lastRenderedPageBreak/>
              <w:t>Հիդրոօդերևութաբանական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ծառայության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ՀՀ</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Արտակարգ</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իրավիճակների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նախարարության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կողմից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տեղեկան</w:t>
            </w:r>
            <w:r w:rsidRPr="00B03644">
              <w:rPr>
                <w:rFonts w:ascii="Sylfaen" w:eastAsia="Times New Roman" w:hAnsi="Sylfaen"/>
                <w:i/>
                <w:sz w:val="22"/>
                <w:szCs w:val="22"/>
              </w:rPr>
              <w:softHyphen/>
            </w:r>
            <w:r w:rsidRPr="00B03644">
              <w:rPr>
                <w:rFonts w:ascii="Sylfaen" w:eastAsia="Times New Roman" w:hAnsi="Sylfaen"/>
                <w:i/>
                <w:sz w:val="22"/>
                <w:szCs w:val="22"/>
                <w:lang w:val="en-GB"/>
              </w:rPr>
              <w:t>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կախված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նրանից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թե</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հսկո</w:t>
            </w:r>
            <w:r w:rsidRPr="00B03644">
              <w:rPr>
                <w:rFonts w:ascii="Sylfaen" w:eastAsia="Times New Roman" w:hAnsi="Sylfaen"/>
                <w:i/>
                <w:sz w:val="22"/>
                <w:szCs w:val="22"/>
              </w:rPr>
              <w:softHyphen/>
            </w:r>
            <w:r w:rsidRPr="00B03644">
              <w:rPr>
                <w:rFonts w:ascii="Sylfaen" w:eastAsia="Times New Roman" w:hAnsi="Sylfaen"/>
                <w:i/>
                <w:sz w:val="22"/>
                <w:szCs w:val="22"/>
                <w:lang w:val="en-GB"/>
              </w:rPr>
              <w:t>ղության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տակ</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գտնվում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տեղի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ունեցած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իրա</w:t>
            </w:r>
            <w:r w:rsidRPr="00B03644">
              <w:rPr>
                <w:rFonts w:ascii="Sylfaen" w:eastAsia="Times New Roman" w:hAnsi="Sylfaen"/>
                <w:i/>
                <w:sz w:val="22"/>
                <w:szCs w:val="22"/>
              </w:rPr>
              <w:softHyphen/>
            </w:r>
            <w:r w:rsidRPr="00B03644">
              <w:rPr>
                <w:rFonts w:ascii="Sylfaen" w:eastAsia="Times New Roman" w:hAnsi="Sylfaen"/>
                <w:i/>
                <w:sz w:val="22"/>
                <w:szCs w:val="22"/>
                <w:lang w:val="en-GB"/>
              </w:rPr>
              <w:t>դարձությունների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արձանագրումը</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Երրորդ</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անձանց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հակաօրինական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գործո</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ղությունների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դեպքում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Ապահովադիրը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տրամադրում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Ապահովագրողին</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0"/>
                <w:numId w:val="120"/>
              </w:numPr>
              <w:tabs>
                <w:tab w:val="left" w:pos="0"/>
              </w:tabs>
              <w:suppressAutoHyphen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lang w:val="en-GB"/>
              </w:rPr>
              <w:t>Վնասի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պատճառման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վայրի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պետական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մարմինների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կողմից</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տրված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քրեական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գործ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հարուցելու</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կամ</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քրեական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գործ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հարուցելու</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մերժման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մասին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որոշման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w:t>
            </w:r>
            <w:r w:rsidRPr="00B03644">
              <w:rPr>
                <w:rFonts w:ascii="Sylfaen" w:eastAsia="Times New Roman" w:hAnsi="Sylfaen"/>
                <w:i/>
                <w:spacing w:val="-2"/>
                <w:sz w:val="22"/>
                <w:szCs w:val="22"/>
                <w:lang w:val="hy-AM"/>
              </w:rPr>
              <w:t>ը</w:t>
            </w:r>
            <w:r w:rsidRPr="00B03644">
              <w:rPr>
                <w:rFonts w:ascii="Sylfaen" w:eastAsia="Times New Roman" w:hAnsi="Sylfaen"/>
                <w:i/>
                <w:spacing w:val="-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0"/>
                <w:sz w:val="22"/>
                <w:szCs w:val="22"/>
              </w:rPr>
            </w:pPr>
            <w:r w:rsidRPr="00B03644">
              <w:rPr>
                <w:rFonts w:ascii="Sylfaen" w:eastAsia="Times New Roman" w:hAnsi="Sylfaen"/>
                <w:i/>
                <w:sz w:val="22"/>
                <w:szCs w:val="22"/>
                <w:lang w:val="en-GB"/>
              </w:rPr>
              <w:t>Կողմերի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միջև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վերջնական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կարգավորման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համար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անհրաժեշտ</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փաստաթղթեր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պատահարի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գծով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վնասի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վերջ</w:t>
            </w:r>
            <w:r w:rsidRPr="00B03644">
              <w:rPr>
                <w:rFonts w:ascii="Sylfaen" w:eastAsia="Times New Roman" w:hAnsi="Sylfaen"/>
                <w:i/>
                <w:sz w:val="22"/>
                <w:szCs w:val="22"/>
              </w:rPr>
              <w:softHyphen/>
            </w:r>
            <w:r w:rsidRPr="00B03644">
              <w:rPr>
                <w:rFonts w:ascii="Sylfaen" w:eastAsia="Times New Roman" w:hAnsi="Sylfaen"/>
                <w:i/>
                <w:sz w:val="22"/>
                <w:szCs w:val="22"/>
                <w:lang w:val="en-GB"/>
              </w:rPr>
              <w:t>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գումարը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հաստատելու</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համար</w:t>
            </w:r>
            <w:r w:rsidRPr="00B03644">
              <w:rPr>
                <w:rFonts w:ascii="Sylfaen" w:eastAsia="Times New Roman" w:hAnsi="Sylfaen"/>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lang w:val="en-GB"/>
              </w:rPr>
              <w:t>Վնասված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կամ</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ոչնչացված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Ապահովագրված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գու</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յքի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փոխարինման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նպատակով</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նոր</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գույքի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կամ</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սար</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քավորումների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ձեռբերումը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հաստատող</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փաստա</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թղթերի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մաս</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նա</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վորապես</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առուվա</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ճառքի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Պայմանագրի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ապրանքագրերի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փոխանցման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հաշիվների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վճարման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հանձնարարականների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ները</w:t>
            </w:r>
            <w:r w:rsidRPr="00B03644">
              <w:rPr>
                <w:rFonts w:ascii="Sylfaen" w:eastAsia="Times New Roman" w:hAnsi="Sylfaen"/>
                <w:i/>
                <w:spacing w:val="-2"/>
                <w:sz w:val="22"/>
                <w:szCs w:val="22"/>
                <w:lang w:val="hy-AM"/>
              </w:rPr>
              <w:t>,</w:t>
            </w:r>
            <w:r w:rsidRPr="00B03644">
              <w:rPr>
                <w:rFonts w:ascii="Sylfaen" w:eastAsia="Times New Roman" w:hAnsi="Sylfaen"/>
                <w:i/>
                <w:spacing w:val="-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Վնասված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դուրս</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գրումը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հաստատող</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փաստաթղթերի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պատճեն</w:t>
            </w:r>
            <w:r w:rsidRPr="00B03644">
              <w:rPr>
                <w:rFonts w:ascii="Sylfaen" w:eastAsia="Times New Roman" w:hAnsi="Sylfaen"/>
                <w:i/>
                <w:sz w:val="22"/>
                <w:szCs w:val="22"/>
              </w:rPr>
              <w:softHyphen/>
            </w:r>
            <w:r w:rsidRPr="00B03644">
              <w:rPr>
                <w:rFonts w:ascii="Sylfaen" w:eastAsia="Times New Roman" w:hAnsi="Sylfaen"/>
                <w:i/>
                <w:sz w:val="22"/>
                <w:szCs w:val="22"/>
                <w:lang w:val="en-GB"/>
              </w:rPr>
              <w:t>ներ</w:t>
            </w:r>
            <w:r w:rsidRPr="00B03644">
              <w:rPr>
                <w:rFonts w:ascii="Sylfaen" w:eastAsia="Times New Roman" w:hAnsi="Sylfaen"/>
                <w:i/>
                <w:sz w:val="22"/>
                <w:szCs w:val="22"/>
                <w:lang w:val="hy-AM"/>
              </w:rPr>
              <w:t>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եթե</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տվյալ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գույքը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ենթակա</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չէ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վերանո</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րոգման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վերականգնման</w:t>
            </w:r>
            <w:r w:rsidRPr="00B03644">
              <w:rPr>
                <w:rFonts w:ascii="Sylfaen" w:eastAsia="Times New Roman" w:hAnsi="Sylfaen"/>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lang w:val="en-GB"/>
              </w:rPr>
              <w:t>Վերանորոգման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վերականգնման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համար</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ծախ</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սերը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հաստատող</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փաստաթղթերի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մասնավորապես</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կապալի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պայմանագրերի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ընդունման</w:t>
            </w:r>
            <w:r w:rsidRPr="00B03644">
              <w:rPr>
                <w:rFonts w:ascii="Sylfaen" w:eastAsia="Times New Roman" w:hAnsi="Sylfaen"/>
                <w:i/>
                <w:spacing w:val="-2"/>
                <w:sz w:val="22"/>
                <w:szCs w:val="22"/>
              </w:rPr>
              <w:t>-</w:t>
            </w:r>
            <w:r w:rsidRPr="00B03644">
              <w:rPr>
                <w:rFonts w:ascii="Sylfaen" w:eastAsia="Times New Roman" w:hAnsi="Sylfaen"/>
                <w:i/>
                <w:spacing w:val="-2"/>
                <w:sz w:val="22"/>
                <w:szCs w:val="22"/>
                <w:lang w:val="en-GB"/>
              </w:rPr>
              <w:t>հանձն</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ակտերի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փոխանցման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հաշիվների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ճենները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վճարման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հանձնարարականների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պատճենները</w:t>
            </w:r>
            <w:r w:rsidRPr="00B03644">
              <w:rPr>
                <w:rFonts w:ascii="Sylfaen" w:eastAsia="Times New Roman" w:hAnsi="Sylfaen"/>
                <w:i/>
                <w:spacing w:val="-2"/>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0"/>
                <w:numId w:val="107"/>
              </w:numPr>
              <w:tabs>
                <w:tab w:val="left" w:pos="0"/>
              </w:tabs>
              <w:suppressAutoHyphens/>
              <w:spacing w:after="120" w:line="240" w:lineRule="auto"/>
              <w:ind w:left="8" w:hanging="8"/>
              <w:contextualSpacing w:val="0"/>
              <w:jc w:val="both"/>
              <w:rPr>
                <w:rFonts w:ascii="Sylfaen" w:eastAsia="Times New Roman" w:hAnsi="Sylfaen"/>
                <w:i/>
                <w:spacing w:val="-12"/>
                <w:sz w:val="22"/>
                <w:szCs w:val="22"/>
              </w:rPr>
            </w:pPr>
            <w:r w:rsidRPr="00B03644">
              <w:rPr>
                <w:rFonts w:ascii="Sylfaen" w:eastAsia="Times New Roman" w:hAnsi="Sylfaen"/>
                <w:i/>
                <w:spacing w:val="-12"/>
                <w:sz w:val="22"/>
                <w:szCs w:val="22"/>
                <w:lang w:val="en-GB"/>
              </w:rPr>
              <w:t>Ապահովագրության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Պայմանագրով</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հատուց</w:t>
            </w:r>
            <w:r w:rsidRPr="00B03644">
              <w:rPr>
                <w:rFonts w:ascii="Sylfaen" w:eastAsia="Times New Roman" w:hAnsi="Sylfaen"/>
                <w:i/>
                <w:spacing w:val="-12"/>
                <w:sz w:val="22"/>
                <w:szCs w:val="22"/>
              </w:rPr>
              <w:softHyphen/>
            </w:r>
            <w:r w:rsidRPr="00B03644">
              <w:rPr>
                <w:rFonts w:ascii="Sylfaen" w:eastAsia="Times New Roman" w:hAnsi="Sylfaen"/>
                <w:i/>
                <w:spacing w:val="-12"/>
                <w:sz w:val="22"/>
                <w:szCs w:val="22"/>
                <w:lang w:val="en-GB"/>
              </w:rPr>
              <w:t>ման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ենթակա</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ծախսերը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հաստատող</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այլ</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փաստա</w:t>
            </w:r>
            <w:r w:rsidRPr="00B03644">
              <w:rPr>
                <w:rFonts w:ascii="Sylfaen" w:eastAsia="Times New Roman" w:hAnsi="Sylfaen"/>
                <w:i/>
                <w:spacing w:val="-12"/>
                <w:sz w:val="22"/>
                <w:szCs w:val="22"/>
                <w:lang w:val="hy-AM"/>
              </w:rPr>
              <w:softHyphen/>
            </w:r>
            <w:r w:rsidRPr="00B03644">
              <w:rPr>
                <w:rFonts w:ascii="Sylfaen" w:eastAsia="Times New Roman" w:hAnsi="Sylfaen"/>
                <w:i/>
                <w:spacing w:val="-12"/>
                <w:sz w:val="22"/>
                <w:szCs w:val="22"/>
                <w:lang w:val="en-GB"/>
              </w:rPr>
              <w:t>թղթերի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մասնավորապես</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կապալի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պայմանագրերի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և</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առուվաճառքի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պայմանագրերի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աշխատանքների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ընդունման</w:t>
            </w:r>
            <w:r w:rsidRPr="00B03644">
              <w:rPr>
                <w:rFonts w:ascii="Sylfaen" w:eastAsia="Times New Roman" w:hAnsi="Sylfaen"/>
                <w:i/>
                <w:spacing w:val="-12"/>
                <w:sz w:val="22"/>
                <w:szCs w:val="22"/>
              </w:rPr>
              <w:t>-</w:t>
            </w:r>
            <w:r w:rsidRPr="00B03644">
              <w:rPr>
                <w:rFonts w:ascii="Sylfaen" w:eastAsia="Times New Roman" w:hAnsi="Sylfaen"/>
                <w:i/>
                <w:spacing w:val="-12"/>
                <w:sz w:val="22"/>
                <w:szCs w:val="22"/>
                <w:lang w:val="en-GB"/>
              </w:rPr>
              <w:t>հանձ</w:t>
            </w:r>
            <w:r w:rsidRPr="00B03644">
              <w:rPr>
                <w:rFonts w:ascii="Sylfaen" w:eastAsia="Times New Roman" w:hAnsi="Sylfaen"/>
                <w:i/>
                <w:spacing w:val="-12"/>
                <w:sz w:val="22"/>
                <w:szCs w:val="22"/>
                <w:lang w:val="hy-AM"/>
              </w:rPr>
              <w:softHyphen/>
            </w:r>
            <w:r w:rsidRPr="00B03644">
              <w:rPr>
                <w:rFonts w:ascii="Sylfaen" w:eastAsia="Times New Roman" w:hAnsi="Sylfaen"/>
                <w:i/>
                <w:spacing w:val="-12"/>
                <w:sz w:val="22"/>
                <w:szCs w:val="22"/>
                <w:lang w:val="en-GB"/>
              </w:rPr>
              <w:t>նման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ակտերի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փոխանցման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հաշիվ</w:t>
            </w:r>
            <w:r w:rsidRPr="00B03644">
              <w:rPr>
                <w:rFonts w:ascii="Sylfaen" w:eastAsia="Times New Roman" w:hAnsi="Sylfaen"/>
                <w:i/>
                <w:spacing w:val="-12"/>
                <w:sz w:val="22"/>
                <w:szCs w:val="22"/>
                <w:lang w:val="hy-AM"/>
              </w:rPr>
              <w:softHyphen/>
            </w:r>
            <w:r w:rsidRPr="00B03644">
              <w:rPr>
                <w:rFonts w:ascii="Sylfaen" w:eastAsia="Times New Roman" w:hAnsi="Sylfaen"/>
                <w:i/>
                <w:spacing w:val="-12"/>
                <w:sz w:val="22"/>
                <w:szCs w:val="22"/>
                <w:lang w:val="en-GB"/>
              </w:rPr>
              <w:t>ների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վճարման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հանձնարարական</w:t>
            </w:r>
            <w:r w:rsidRPr="00B03644">
              <w:rPr>
                <w:rFonts w:ascii="Sylfaen" w:eastAsia="Times New Roman" w:hAnsi="Sylfaen"/>
                <w:i/>
                <w:spacing w:val="-12"/>
                <w:sz w:val="22"/>
                <w:szCs w:val="22"/>
                <w:lang w:val="hy-AM"/>
              </w:rPr>
              <w:softHyphen/>
            </w:r>
            <w:r w:rsidRPr="00B03644">
              <w:rPr>
                <w:rFonts w:ascii="Sylfaen" w:eastAsia="Times New Roman" w:hAnsi="Sylfaen"/>
                <w:i/>
                <w:spacing w:val="-12"/>
                <w:sz w:val="22"/>
                <w:szCs w:val="22"/>
                <w:lang w:val="en-GB"/>
              </w:rPr>
              <w:t>ների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այդ</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թվում</w:t>
            </w:r>
            <w:r w:rsidRPr="00B03644">
              <w:rPr>
                <w:rFonts w:ascii="Sylfaen" w:eastAsia="Times New Roman" w:hAnsi="Sylfaen"/>
                <w:i/>
                <w:spacing w:val="-12"/>
                <w:sz w:val="22"/>
                <w:szCs w:val="22"/>
                <w:lang w:val="hy-AM"/>
              </w:rPr>
              <w:t>`</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Ապահովադրի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տնտեսական</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միջոցներով</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կատարված</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աշխատանքները</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հաստատող</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փաստաթղթերի</w:t>
            </w:r>
            <w:r w:rsidRPr="00B03644">
              <w:rPr>
                <w:rFonts w:ascii="Sylfaen" w:eastAsia="Times New Roman" w:hAnsi="Sylfaen"/>
                <w:i/>
                <w:spacing w:val="-12"/>
                <w:sz w:val="22"/>
                <w:szCs w:val="22"/>
              </w:rPr>
              <w:t xml:space="preserve"> </w:t>
            </w:r>
            <w:r w:rsidRPr="00B03644">
              <w:rPr>
                <w:rFonts w:ascii="Sylfaen" w:eastAsia="Times New Roman" w:hAnsi="Sylfaen"/>
                <w:i/>
                <w:spacing w:val="-12"/>
                <w:sz w:val="22"/>
                <w:szCs w:val="22"/>
                <w:lang w:val="en-GB"/>
              </w:rPr>
              <w:t>պատճեններ</w:t>
            </w:r>
            <w:r w:rsidRPr="00B03644">
              <w:rPr>
                <w:rFonts w:ascii="Sylfaen" w:eastAsia="Times New Roman" w:hAnsi="Sylfaen"/>
                <w:i/>
                <w:spacing w:val="-12"/>
                <w:sz w:val="22"/>
                <w:szCs w:val="22"/>
                <w:lang w:val="hy-AM"/>
              </w:rPr>
              <w:t>ը</w:t>
            </w:r>
            <w:r w:rsidRPr="00B03644">
              <w:rPr>
                <w:rFonts w:ascii="Sylfaen" w:eastAsia="Times New Roman" w:hAnsi="Sylfaen"/>
                <w:i/>
                <w:spacing w:val="-12"/>
                <w:sz w:val="22"/>
                <w:szCs w:val="22"/>
              </w:rPr>
              <w:t xml:space="preserve">: </w:t>
            </w:r>
          </w:p>
        </w:tc>
      </w:tr>
      <w:tr w:rsidR="005D4E0E" w:rsidRPr="00B03644" w:rsidTr="00B81CC7">
        <w:trPr>
          <w:trHeight w:val="20"/>
        </w:trPr>
        <w:tc>
          <w:tcPr>
            <w:tcW w:w="5000" w:type="pct"/>
          </w:tcPr>
          <w:p w:rsidR="005D4E0E" w:rsidRPr="00B03644" w:rsidRDefault="005D4E0E" w:rsidP="00742FAE">
            <w:pPr>
              <w:tabs>
                <w:tab w:val="left" w:pos="0"/>
              </w:tabs>
              <w:suppressAutoHyphens/>
              <w:spacing w:after="120"/>
              <w:ind w:left="8" w:hanging="8"/>
              <w:jc w:val="both"/>
              <w:rPr>
                <w:rFonts w:ascii="Sylfaen" w:hAnsi="Sylfaen"/>
                <w:i/>
                <w:spacing w:val="-8"/>
                <w:sz w:val="22"/>
                <w:szCs w:val="22"/>
              </w:rPr>
            </w:pPr>
            <w:r w:rsidRPr="00B03644">
              <w:rPr>
                <w:rFonts w:ascii="Sylfaen" w:hAnsi="Sylfaen"/>
                <w:i/>
                <w:spacing w:val="-8"/>
                <w:sz w:val="22"/>
                <w:szCs w:val="22"/>
                <w:lang w:val="en-GB"/>
              </w:rPr>
              <w:t>Ապահովագրական</w:t>
            </w:r>
            <w:r w:rsidRPr="00B03644">
              <w:rPr>
                <w:rFonts w:ascii="Sylfaen" w:hAnsi="Sylfaen"/>
                <w:i/>
                <w:spacing w:val="-8"/>
                <w:sz w:val="22"/>
                <w:szCs w:val="22"/>
              </w:rPr>
              <w:t xml:space="preserve"> </w:t>
            </w:r>
            <w:r w:rsidRPr="00B03644">
              <w:rPr>
                <w:rFonts w:ascii="Sylfaen" w:hAnsi="Sylfaen"/>
                <w:i/>
                <w:spacing w:val="-8"/>
                <w:sz w:val="22"/>
                <w:szCs w:val="22"/>
                <w:lang w:val="en-GB"/>
              </w:rPr>
              <w:t>պատահար</w:t>
            </w:r>
            <w:r w:rsidRPr="00B03644">
              <w:rPr>
                <w:rFonts w:ascii="Sylfaen" w:hAnsi="Sylfaen"/>
                <w:i/>
                <w:spacing w:val="-8"/>
                <w:sz w:val="22"/>
                <w:szCs w:val="22"/>
              </w:rPr>
              <w:t xml:space="preserve"> (</w:t>
            </w:r>
            <w:r w:rsidRPr="00B03644">
              <w:rPr>
                <w:rFonts w:ascii="Sylfaen" w:hAnsi="Sylfaen"/>
                <w:i/>
                <w:spacing w:val="-8"/>
                <w:sz w:val="22"/>
                <w:szCs w:val="22"/>
                <w:lang w:val="en-GB"/>
              </w:rPr>
              <w:t>ապահովագրական</w:t>
            </w:r>
            <w:r w:rsidRPr="00B03644">
              <w:rPr>
                <w:rFonts w:ascii="Sylfaen" w:hAnsi="Sylfaen"/>
                <w:i/>
                <w:spacing w:val="-8"/>
                <w:sz w:val="22"/>
                <w:szCs w:val="22"/>
              </w:rPr>
              <w:t xml:space="preserve"> </w:t>
            </w:r>
            <w:r w:rsidRPr="00B03644">
              <w:rPr>
                <w:rFonts w:ascii="Sylfaen" w:hAnsi="Sylfaen"/>
                <w:i/>
                <w:spacing w:val="-8"/>
                <w:sz w:val="22"/>
                <w:szCs w:val="22"/>
                <w:lang w:val="en-GB"/>
              </w:rPr>
              <w:t>պատահարի</w:t>
            </w:r>
            <w:r w:rsidRPr="00B03644">
              <w:rPr>
                <w:rFonts w:ascii="Sylfaen" w:hAnsi="Sylfaen"/>
                <w:i/>
                <w:spacing w:val="-8"/>
                <w:sz w:val="22"/>
                <w:szCs w:val="22"/>
              </w:rPr>
              <w:t xml:space="preserve"> </w:t>
            </w:r>
            <w:r w:rsidRPr="00B03644">
              <w:rPr>
                <w:rFonts w:ascii="Sylfaen" w:hAnsi="Sylfaen"/>
                <w:i/>
                <w:spacing w:val="-8"/>
                <w:sz w:val="22"/>
                <w:szCs w:val="22"/>
                <w:lang w:val="en-GB"/>
              </w:rPr>
              <w:t>նշաններ</w:t>
            </w:r>
            <w:r w:rsidRPr="00B03644">
              <w:rPr>
                <w:rFonts w:ascii="Sylfaen" w:hAnsi="Sylfaen"/>
                <w:i/>
                <w:spacing w:val="-8"/>
                <w:sz w:val="22"/>
                <w:szCs w:val="22"/>
              </w:rPr>
              <w:t xml:space="preserve"> </w:t>
            </w:r>
            <w:r w:rsidRPr="00B03644">
              <w:rPr>
                <w:rFonts w:ascii="Sylfaen" w:hAnsi="Sylfaen"/>
                <w:i/>
                <w:spacing w:val="-8"/>
                <w:sz w:val="22"/>
                <w:szCs w:val="22"/>
                <w:lang w:val="en-GB"/>
              </w:rPr>
              <w:t>ունեցող</w:t>
            </w:r>
            <w:r w:rsidRPr="00B03644">
              <w:rPr>
                <w:rFonts w:ascii="Sylfaen" w:hAnsi="Sylfaen"/>
                <w:i/>
                <w:spacing w:val="-8"/>
                <w:sz w:val="22"/>
                <w:szCs w:val="22"/>
              </w:rPr>
              <w:t xml:space="preserve"> </w:t>
            </w:r>
            <w:r w:rsidRPr="00B03644">
              <w:rPr>
                <w:rFonts w:ascii="Sylfaen" w:hAnsi="Sylfaen"/>
                <w:i/>
                <w:spacing w:val="-8"/>
                <w:sz w:val="22"/>
                <w:szCs w:val="22"/>
                <w:lang w:val="en-GB"/>
              </w:rPr>
              <w:t>իրադարձություն</w:t>
            </w:r>
            <w:r w:rsidRPr="00B03644">
              <w:rPr>
                <w:rFonts w:ascii="Sylfaen" w:hAnsi="Sylfaen"/>
                <w:i/>
                <w:spacing w:val="-8"/>
                <w:sz w:val="22"/>
                <w:szCs w:val="22"/>
              </w:rPr>
              <w:t xml:space="preserve">) </w:t>
            </w:r>
            <w:r w:rsidRPr="00B03644">
              <w:rPr>
                <w:rFonts w:ascii="Sylfaen" w:hAnsi="Sylfaen"/>
                <w:i/>
                <w:spacing w:val="-8"/>
                <w:sz w:val="22"/>
                <w:szCs w:val="22"/>
                <w:lang w:val="en-GB"/>
              </w:rPr>
              <w:t>տեղի</w:t>
            </w:r>
            <w:r w:rsidRPr="00B03644">
              <w:rPr>
                <w:rFonts w:ascii="Sylfaen" w:hAnsi="Sylfaen"/>
                <w:i/>
                <w:spacing w:val="-8"/>
                <w:sz w:val="22"/>
                <w:szCs w:val="22"/>
              </w:rPr>
              <w:t xml:space="preserve"> </w:t>
            </w:r>
            <w:r w:rsidRPr="00B03644">
              <w:rPr>
                <w:rFonts w:ascii="Sylfaen" w:hAnsi="Sylfaen"/>
                <w:i/>
                <w:spacing w:val="-8"/>
                <w:sz w:val="22"/>
                <w:szCs w:val="22"/>
                <w:lang w:val="en-GB"/>
              </w:rPr>
              <w:t>ունենալու</w:t>
            </w:r>
            <w:r w:rsidRPr="00B03644">
              <w:rPr>
                <w:rFonts w:ascii="Sylfaen" w:hAnsi="Sylfaen"/>
                <w:i/>
                <w:spacing w:val="-8"/>
                <w:sz w:val="22"/>
                <w:szCs w:val="22"/>
              </w:rPr>
              <w:t xml:space="preserve"> </w:t>
            </w:r>
            <w:r w:rsidRPr="00B03644">
              <w:rPr>
                <w:rFonts w:ascii="Sylfaen" w:hAnsi="Sylfaen"/>
                <w:i/>
                <w:spacing w:val="-8"/>
                <w:sz w:val="22"/>
                <w:szCs w:val="22"/>
                <w:lang w:val="en-GB"/>
              </w:rPr>
              <w:t>դեպքում</w:t>
            </w:r>
            <w:r w:rsidRPr="00B03644">
              <w:rPr>
                <w:rFonts w:ascii="Sylfaen" w:hAnsi="Sylfaen"/>
                <w:i/>
                <w:spacing w:val="-8"/>
                <w:sz w:val="22"/>
                <w:szCs w:val="22"/>
              </w:rPr>
              <w:t xml:space="preserve"> </w:t>
            </w:r>
            <w:r w:rsidRPr="00B03644">
              <w:rPr>
                <w:rFonts w:ascii="Sylfaen" w:hAnsi="Sylfaen"/>
                <w:i/>
                <w:spacing w:val="-8"/>
                <w:sz w:val="22"/>
                <w:szCs w:val="22"/>
                <w:lang w:val="en-GB"/>
              </w:rPr>
              <w:t>Ապահովագրողն</w:t>
            </w:r>
            <w:r w:rsidRPr="00B03644">
              <w:rPr>
                <w:rFonts w:ascii="Sylfaen" w:hAnsi="Sylfaen"/>
                <w:i/>
                <w:spacing w:val="-8"/>
                <w:sz w:val="22"/>
                <w:szCs w:val="22"/>
              </w:rPr>
              <w:t xml:space="preserve"> </w:t>
            </w:r>
            <w:r w:rsidRPr="00B03644">
              <w:rPr>
                <w:rFonts w:ascii="Sylfaen" w:hAnsi="Sylfaen"/>
                <w:i/>
                <w:spacing w:val="-8"/>
                <w:sz w:val="22"/>
                <w:szCs w:val="22"/>
                <w:lang w:val="en-GB"/>
              </w:rPr>
              <w:t>իրավունք</w:t>
            </w:r>
            <w:r w:rsidRPr="00B03644">
              <w:rPr>
                <w:rFonts w:ascii="Sylfaen" w:hAnsi="Sylfaen"/>
                <w:i/>
                <w:spacing w:val="-8"/>
                <w:sz w:val="22"/>
                <w:szCs w:val="22"/>
              </w:rPr>
              <w:t xml:space="preserve"> </w:t>
            </w:r>
            <w:r w:rsidRPr="00B03644">
              <w:rPr>
                <w:rFonts w:ascii="Sylfaen" w:hAnsi="Sylfaen"/>
                <w:i/>
                <w:spacing w:val="-8"/>
                <w:sz w:val="22"/>
                <w:szCs w:val="22"/>
                <w:lang w:val="en-GB"/>
              </w:rPr>
              <w:t>չունի</w:t>
            </w:r>
            <w:r w:rsidRPr="00B03644">
              <w:rPr>
                <w:rFonts w:ascii="Sylfaen" w:hAnsi="Sylfaen"/>
                <w:i/>
                <w:spacing w:val="-8"/>
                <w:sz w:val="22"/>
                <w:szCs w:val="22"/>
              </w:rPr>
              <w:t xml:space="preserve"> </w:t>
            </w:r>
            <w:r w:rsidRPr="00B03644">
              <w:rPr>
                <w:rFonts w:ascii="Sylfaen" w:hAnsi="Sylfaen"/>
                <w:i/>
                <w:spacing w:val="-8"/>
                <w:sz w:val="22"/>
                <w:szCs w:val="22"/>
                <w:lang w:val="en-GB"/>
              </w:rPr>
              <w:t>հղում</w:t>
            </w:r>
            <w:r w:rsidRPr="00B03644">
              <w:rPr>
                <w:rFonts w:ascii="Sylfaen" w:hAnsi="Sylfaen"/>
                <w:i/>
                <w:spacing w:val="-8"/>
                <w:sz w:val="22"/>
                <w:szCs w:val="22"/>
              </w:rPr>
              <w:t xml:space="preserve"> </w:t>
            </w:r>
            <w:r w:rsidRPr="00B03644">
              <w:rPr>
                <w:rFonts w:ascii="Sylfaen" w:hAnsi="Sylfaen"/>
                <w:i/>
                <w:spacing w:val="-8"/>
                <w:sz w:val="22"/>
                <w:szCs w:val="22"/>
                <w:lang w:val="en-GB"/>
              </w:rPr>
              <w:t>կատարել</w:t>
            </w:r>
            <w:r w:rsidRPr="00B03644">
              <w:rPr>
                <w:rFonts w:ascii="Sylfaen" w:hAnsi="Sylfaen"/>
                <w:i/>
                <w:spacing w:val="-8"/>
                <w:sz w:val="22"/>
                <w:szCs w:val="22"/>
              </w:rPr>
              <w:t xml:space="preserve"> </w:t>
            </w:r>
            <w:r w:rsidRPr="00B03644">
              <w:rPr>
                <w:rFonts w:ascii="Sylfaen" w:hAnsi="Sylfaen"/>
                <w:i/>
                <w:spacing w:val="-8"/>
                <w:sz w:val="22"/>
                <w:szCs w:val="22"/>
                <w:lang w:val="en-GB"/>
              </w:rPr>
              <w:t>փաստաթղթերի</w:t>
            </w:r>
            <w:r w:rsidRPr="00B03644">
              <w:rPr>
                <w:rFonts w:ascii="Sylfaen" w:hAnsi="Sylfaen"/>
                <w:i/>
                <w:spacing w:val="-8"/>
                <w:sz w:val="22"/>
                <w:szCs w:val="22"/>
              </w:rPr>
              <w:t xml:space="preserve"> </w:t>
            </w:r>
            <w:r w:rsidRPr="00B03644">
              <w:rPr>
                <w:rFonts w:ascii="Sylfaen" w:hAnsi="Sylfaen"/>
                <w:i/>
                <w:spacing w:val="-8"/>
                <w:sz w:val="22"/>
                <w:szCs w:val="22"/>
                <w:lang w:val="en-GB"/>
              </w:rPr>
              <w:t>կառուցվածքի</w:t>
            </w:r>
            <w:r w:rsidRPr="00B03644">
              <w:rPr>
                <w:rFonts w:ascii="Sylfaen" w:hAnsi="Sylfaen"/>
                <w:i/>
                <w:spacing w:val="-8"/>
                <w:sz w:val="22"/>
                <w:szCs w:val="22"/>
              </w:rPr>
              <w:t xml:space="preserve"> </w:t>
            </w:r>
            <w:r w:rsidRPr="00B03644">
              <w:rPr>
                <w:rFonts w:ascii="Sylfaen" w:hAnsi="Sylfaen"/>
                <w:i/>
                <w:spacing w:val="-8"/>
                <w:sz w:val="22"/>
                <w:szCs w:val="22"/>
                <w:lang w:val="en-GB"/>
              </w:rPr>
              <w:t>և</w:t>
            </w:r>
            <w:r w:rsidRPr="00B03644">
              <w:rPr>
                <w:rFonts w:ascii="Sylfaen" w:hAnsi="Sylfaen"/>
                <w:i/>
                <w:spacing w:val="-8"/>
                <w:sz w:val="22"/>
                <w:szCs w:val="22"/>
              </w:rPr>
              <w:t xml:space="preserve"> </w:t>
            </w:r>
            <w:r w:rsidRPr="00B03644">
              <w:rPr>
                <w:rFonts w:ascii="Sylfaen" w:hAnsi="Sylfaen"/>
                <w:i/>
                <w:spacing w:val="-8"/>
                <w:sz w:val="22"/>
                <w:szCs w:val="22"/>
                <w:lang w:val="en-GB"/>
              </w:rPr>
              <w:t>ձևի</w:t>
            </w:r>
            <w:r w:rsidRPr="00B03644">
              <w:rPr>
                <w:rFonts w:ascii="Sylfaen" w:hAnsi="Sylfaen"/>
                <w:i/>
                <w:spacing w:val="-8"/>
                <w:sz w:val="22"/>
                <w:szCs w:val="22"/>
              </w:rPr>
              <w:t xml:space="preserve">` </w:t>
            </w:r>
            <w:r w:rsidRPr="00B03644">
              <w:rPr>
                <w:rFonts w:ascii="Sylfaen" w:hAnsi="Sylfaen"/>
                <w:i/>
                <w:spacing w:val="-8"/>
                <w:sz w:val="22"/>
                <w:szCs w:val="22"/>
                <w:lang w:val="en-GB"/>
              </w:rPr>
              <w:t>Ապահովագրողի</w:t>
            </w:r>
            <w:r w:rsidRPr="00B03644">
              <w:rPr>
                <w:rFonts w:ascii="Sylfaen" w:hAnsi="Sylfaen"/>
                <w:i/>
                <w:spacing w:val="-8"/>
                <w:sz w:val="22"/>
                <w:szCs w:val="22"/>
              </w:rPr>
              <w:t xml:space="preserve"> </w:t>
            </w:r>
            <w:r w:rsidRPr="00B03644">
              <w:rPr>
                <w:rFonts w:ascii="Sylfaen" w:hAnsi="Sylfaen"/>
                <w:i/>
                <w:spacing w:val="-8"/>
                <w:sz w:val="22"/>
                <w:szCs w:val="22"/>
                <w:lang w:val="en-GB"/>
              </w:rPr>
              <w:t>ներքին</w:t>
            </w:r>
            <w:r w:rsidRPr="00B03644">
              <w:rPr>
                <w:rFonts w:ascii="Sylfaen" w:hAnsi="Sylfaen"/>
                <w:i/>
                <w:spacing w:val="-8"/>
                <w:sz w:val="22"/>
                <w:szCs w:val="22"/>
              </w:rPr>
              <w:t xml:space="preserve"> </w:t>
            </w:r>
            <w:r w:rsidRPr="00B03644">
              <w:rPr>
                <w:rFonts w:ascii="Sylfaen" w:hAnsi="Sylfaen"/>
                <w:i/>
                <w:spacing w:val="-8"/>
                <w:sz w:val="22"/>
                <w:szCs w:val="22"/>
                <w:lang w:val="en-GB"/>
              </w:rPr>
              <w:t>փաստաթղթերի</w:t>
            </w:r>
            <w:r w:rsidRPr="00B03644">
              <w:rPr>
                <w:rFonts w:ascii="Sylfaen" w:hAnsi="Sylfaen"/>
                <w:i/>
                <w:spacing w:val="-8"/>
                <w:sz w:val="22"/>
                <w:szCs w:val="22"/>
              </w:rPr>
              <w:t xml:space="preserve"> </w:t>
            </w:r>
            <w:r w:rsidRPr="00B03644">
              <w:rPr>
                <w:rFonts w:ascii="Sylfaen" w:hAnsi="Sylfaen"/>
                <w:i/>
                <w:spacing w:val="-8"/>
                <w:sz w:val="22"/>
                <w:szCs w:val="22"/>
                <w:lang w:val="en-GB"/>
              </w:rPr>
              <w:t>և</w:t>
            </w:r>
            <w:r w:rsidRPr="00B03644">
              <w:rPr>
                <w:rFonts w:ascii="Sylfaen" w:hAnsi="Sylfaen"/>
                <w:i/>
                <w:spacing w:val="-8"/>
                <w:sz w:val="22"/>
                <w:szCs w:val="22"/>
              </w:rPr>
              <w:t xml:space="preserve"> </w:t>
            </w:r>
            <w:r w:rsidRPr="00B03644">
              <w:rPr>
                <w:rFonts w:ascii="Sylfaen" w:hAnsi="Sylfaen"/>
                <w:i/>
                <w:spacing w:val="-8"/>
                <w:sz w:val="22"/>
                <w:szCs w:val="22"/>
                <w:lang w:val="en-GB"/>
              </w:rPr>
              <w:t>ապահովագրության</w:t>
            </w:r>
            <w:r w:rsidRPr="00B03644">
              <w:rPr>
                <w:rFonts w:ascii="Sylfaen" w:hAnsi="Sylfaen"/>
                <w:i/>
                <w:spacing w:val="-8"/>
                <w:sz w:val="22"/>
                <w:szCs w:val="22"/>
              </w:rPr>
              <w:t xml:space="preserve"> </w:t>
            </w:r>
            <w:r w:rsidRPr="00B03644">
              <w:rPr>
                <w:rFonts w:ascii="Sylfaen" w:hAnsi="Sylfaen"/>
                <w:i/>
                <w:spacing w:val="-8"/>
                <w:sz w:val="22"/>
                <w:szCs w:val="22"/>
                <w:lang w:val="en-GB"/>
              </w:rPr>
              <w:t>Պայմանների</w:t>
            </w:r>
            <w:r w:rsidRPr="00B03644">
              <w:rPr>
                <w:rFonts w:ascii="Sylfaen" w:hAnsi="Sylfaen"/>
                <w:i/>
                <w:spacing w:val="-8"/>
                <w:sz w:val="22"/>
                <w:szCs w:val="22"/>
              </w:rPr>
              <w:t xml:space="preserve"> </w:t>
            </w:r>
            <w:r w:rsidRPr="00B03644">
              <w:rPr>
                <w:rFonts w:ascii="Sylfaen" w:hAnsi="Sylfaen"/>
                <w:i/>
                <w:spacing w:val="-8"/>
                <w:sz w:val="22"/>
                <w:szCs w:val="22"/>
                <w:lang w:val="en-GB"/>
              </w:rPr>
              <w:t>անհամապատասխանութ</w:t>
            </w:r>
            <w:r w:rsidRPr="00B03644">
              <w:rPr>
                <w:rFonts w:ascii="Sylfaen" w:hAnsi="Sylfaen"/>
                <w:i/>
                <w:spacing w:val="-8"/>
                <w:sz w:val="22"/>
                <w:szCs w:val="22"/>
                <w:lang w:val="hy-AM"/>
              </w:rPr>
              <w:softHyphen/>
            </w:r>
            <w:r w:rsidRPr="00B03644">
              <w:rPr>
                <w:rFonts w:ascii="Sylfaen" w:hAnsi="Sylfaen"/>
                <w:i/>
                <w:spacing w:val="-8"/>
                <w:sz w:val="22"/>
                <w:szCs w:val="22"/>
                <w:lang w:val="en-GB"/>
              </w:rPr>
              <w:t>յան</w:t>
            </w:r>
            <w:r w:rsidRPr="00B03644">
              <w:rPr>
                <w:rFonts w:ascii="Sylfaen" w:hAnsi="Sylfaen"/>
                <w:i/>
                <w:spacing w:val="-8"/>
                <w:sz w:val="22"/>
                <w:szCs w:val="22"/>
              </w:rPr>
              <w:t xml:space="preserve"> </w:t>
            </w:r>
            <w:r w:rsidRPr="00B03644">
              <w:rPr>
                <w:rFonts w:ascii="Sylfaen" w:hAnsi="Sylfaen"/>
                <w:i/>
                <w:spacing w:val="-8"/>
                <w:sz w:val="22"/>
                <w:szCs w:val="22"/>
                <w:lang w:val="en-GB"/>
              </w:rPr>
              <w:t>վրա</w:t>
            </w:r>
            <w:r w:rsidRPr="00B03644">
              <w:rPr>
                <w:rFonts w:ascii="Sylfaen" w:hAnsi="Sylfaen"/>
                <w:i/>
                <w:spacing w:val="-8"/>
                <w:sz w:val="22"/>
                <w:szCs w:val="22"/>
              </w:rPr>
              <w:t xml:space="preserve">: </w:t>
            </w:r>
            <w:r w:rsidRPr="00B03644">
              <w:rPr>
                <w:rFonts w:ascii="Sylfaen" w:hAnsi="Sylfaen"/>
                <w:i/>
                <w:spacing w:val="-8"/>
                <w:sz w:val="22"/>
                <w:szCs w:val="22"/>
                <w:lang w:val="en-GB"/>
              </w:rPr>
              <w:t>Ապահովագրողի</w:t>
            </w:r>
            <w:r w:rsidRPr="00B03644">
              <w:rPr>
                <w:rFonts w:ascii="Sylfaen" w:hAnsi="Sylfaen"/>
                <w:i/>
                <w:spacing w:val="-8"/>
                <w:sz w:val="22"/>
                <w:szCs w:val="22"/>
              </w:rPr>
              <w:t xml:space="preserve"> </w:t>
            </w:r>
            <w:r w:rsidRPr="00B03644">
              <w:rPr>
                <w:rFonts w:ascii="Sylfaen" w:hAnsi="Sylfaen"/>
                <w:i/>
                <w:spacing w:val="-8"/>
                <w:sz w:val="22"/>
                <w:szCs w:val="22"/>
                <w:lang w:val="en-GB"/>
              </w:rPr>
              <w:t>կողմից</w:t>
            </w:r>
            <w:r w:rsidRPr="00B03644">
              <w:rPr>
                <w:rFonts w:ascii="Sylfaen" w:hAnsi="Sylfaen"/>
                <w:i/>
                <w:spacing w:val="-8"/>
                <w:sz w:val="22"/>
                <w:szCs w:val="22"/>
              </w:rPr>
              <w:t xml:space="preserve"> </w:t>
            </w:r>
            <w:r w:rsidRPr="00B03644">
              <w:rPr>
                <w:rFonts w:ascii="Sylfaen" w:hAnsi="Sylfaen"/>
                <w:i/>
                <w:spacing w:val="-8"/>
                <w:sz w:val="22"/>
                <w:szCs w:val="22"/>
                <w:lang w:val="en-GB"/>
              </w:rPr>
              <w:t>պետք</w:t>
            </w:r>
            <w:r w:rsidRPr="00B03644">
              <w:rPr>
                <w:rFonts w:ascii="Sylfaen" w:hAnsi="Sylfaen"/>
                <w:i/>
                <w:spacing w:val="-8"/>
                <w:sz w:val="22"/>
                <w:szCs w:val="22"/>
              </w:rPr>
              <w:t xml:space="preserve"> </w:t>
            </w:r>
            <w:r w:rsidRPr="00B03644">
              <w:rPr>
                <w:rFonts w:ascii="Sylfaen" w:hAnsi="Sylfaen"/>
                <w:i/>
                <w:spacing w:val="-8"/>
                <w:sz w:val="22"/>
                <w:szCs w:val="22"/>
                <w:lang w:val="en-GB"/>
              </w:rPr>
              <w:t>է</w:t>
            </w:r>
            <w:r w:rsidRPr="00B03644">
              <w:rPr>
                <w:rFonts w:ascii="Sylfaen" w:hAnsi="Sylfaen"/>
                <w:i/>
                <w:spacing w:val="-8"/>
                <w:sz w:val="22"/>
                <w:szCs w:val="22"/>
              </w:rPr>
              <w:t xml:space="preserve"> </w:t>
            </w:r>
            <w:r w:rsidRPr="00B03644">
              <w:rPr>
                <w:rFonts w:ascii="Sylfaen" w:hAnsi="Sylfaen"/>
                <w:i/>
                <w:spacing w:val="-8"/>
                <w:sz w:val="22"/>
                <w:szCs w:val="22"/>
                <w:lang w:val="en-GB"/>
              </w:rPr>
              <w:t>ընդունվեն</w:t>
            </w:r>
            <w:r w:rsidRPr="00B03644">
              <w:rPr>
                <w:rFonts w:ascii="Sylfaen" w:hAnsi="Sylfaen"/>
                <w:i/>
                <w:spacing w:val="-8"/>
                <w:sz w:val="22"/>
                <w:szCs w:val="22"/>
              </w:rPr>
              <w:t xml:space="preserve"> </w:t>
            </w:r>
            <w:r w:rsidRPr="00B03644">
              <w:rPr>
                <w:rFonts w:ascii="Sylfaen" w:hAnsi="Sylfaen"/>
                <w:i/>
                <w:spacing w:val="-8"/>
                <w:sz w:val="22"/>
                <w:szCs w:val="22"/>
                <w:lang w:val="en-GB"/>
              </w:rPr>
              <w:t>դիտարկման</w:t>
            </w:r>
            <w:r w:rsidRPr="00B03644">
              <w:rPr>
                <w:rFonts w:ascii="Sylfaen" w:hAnsi="Sylfaen"/>
                <w:i/>
                <w:spacing w:val="-8"/>
                <w:sz w:val="22"/>
                <w:szCs w:val="22"/>
              </w:rPr>
              <w:t xml:space="preserve"> </w:t>
            </w:r>
            <w:r w:rsidRPr="00B03644">
              <w:rPr>
                <w:rFonts w:ascii="Sylfaen" w:hAnsi="Sylfaen"/>
                <w:i/>
                <w:spacing w:val="-8"/>
                <w:sz w:val="22"/>
                <w:szCs w:val="22"/>
                <w:lang w:val="en-GB"/>
              </w:rPr>
              <w:t>պատշաճ</w:t>
            </w:r>
            <w:r w:rsidRPr="00B03644">
              <w:rPr>
                <w:rFonts w:ascii="Sylfaen" w:hAnsi="Sylfaen"/>
                <w:i/>
                <w:spacing w:val="-8"/>
                <w:sz w:val="22"/>
                <w:szCs w:val="22"/>
              </w:rPr>
              <w:t xml:space="preserve"> </w:t>
            </w:r>
            <w:r w:rsidRPr="00B03644">
              <w:rPr>
                <w:rFonts w:ascii="Sylfaen" w:hAnsi="Sylfaen"/>
                <w:i/>
                <w:spacing w:val="-8"/>
                <w:sz w:val="22"/>
                <w:szCs w:val="22"/>
                <w:lang w:val="en-GB"/>
              </w:rPr>
              <w:t>կերպով</w:t>
            </w:r>
            <w:r w:rsidRPr="00B03644">
              <w:rPr>
                <w:rFonts w:ascii="Sylfaen" w:hAnsi="Sylfaen"/>
                <w:i/>
                <w:spacing w:val="-8"/>
                <w:sz w:val="22"/>
                <w:szCs w:val="22"/>
              </w:rPr>
              <w:t xml:space="preserve"> </w:t>
            </w:r>
            <w:r w:rsidRPr="00B03644">
              <w:rPr>
                <w:rFonts w:ascii="Sylfaen" w:hAnsi="Sylfaen"/>
                <w:i/>
                <w:spacing w:val="-8"/>
                <w:sz w:val="22"/>
                <w:szCs w:val="22"/>
                <w:lang w:val="en-GB"/>
              </w:rPr>
              <w:t>ձևակերպված</w:t>
            </w:r>
            <w:r w:rsidRPr="00B03644">
              <w:rPr>
                <w:rFonts w:ascii="Sylfaen" w:hAnsi="Sylfaen"/>
                <w:i/>
                <w:spacing w:val="-8"/>
                <w:sz w:val="22"/>
                <w:szCs w:val="22"/>
              </w:rPr>
              <w:t xml:space="preserve"> </w:t>
            </w:r>
            <w:r w:rsidRPr="00B03644">
              <w:rPr>
                <w:rFonts w:ascii="Sylfaen" w:hAnsi="Sylfaen"/>
                <w:i/>
                <w:spacing w:val="-8"/>
                <w:sz w:val="22"/>
                <w:szCs w:val="22"/>
                <w:lang w:val="en-GB"/>
              </w:rPr>
              <w:t>փաս</w:t>
            </w:r>
            <w:r w:rsidRPr="00B03644">
              <w:rPr>
                <w:rFonts w:ascii="Sylfaen" w:hAnsi="Sylfaen"/>
                <w:i/>
                <w:spacing w:val="-8"/>
                <w:sz w:val="22"/>
                <w:szCs w:val="22"/>
              </w:rPr>
              <w:softHyphen/>
            </w:r>
            <w:r w:rsidRPr="00B03644">
              <w:rPr>
                <w:rFonts w:ascii="Sylfaen" w:hAnsi="Sylfaen"/>
                <w:i/>
                <w:spacing w:val="-8"/>
                <w:sz w:val="22"/>
                <w:szCs w:val="22"/>
                <w:lang w:val="en-GB"/>
              </w:rPr>
              <w:t>տաթղթերի</w:t>
            </w:r>
            <w:r w:rsidRPr="00B03644">
              <w:rPr>
                <w:rFonts w:ascii="Sylfaen" w:hAnsi="Sylfaen"/>
                <w:i/>
                <w:spacing w:val="-8"/>
                <w:sz w:val="22"/>
                <w:szCs w:val="22"/>
              </w:rPr>
              <w:t xml:space="preserve"> </w:t>
            </w:r>
            <w:r w:rsidRPr="00B03644">
              <w:rPr>
                <w:rFonts w:ascii="Sylfaen" w:hAnsi="Sylfaen"/>
                <w:i/>
                <w:spacing w:val="-8"/>
                <w:sz w:val="22"/>
                <w:szCs w:val="22"/>
                <w:lang w:val="en-GB"/>
              </w:rPr>
              <w:t>հավաստված</w:t>
            </w:r>
            <w:r w:rsidRPr="00B03644">
              <w:rPr>
                <w:rFonts w:ascii="Sylfaen" w:hAnsi="Sylfaen"/>
                <w:i/>
                <w:spacing w:val="-8"/>
                <w:sz w:val="22"/>
                <w:szCs w:val="22"/>
              </w:rPr>
              <w:t xml:space="preserve"> </w:t>
            </w:r>
            <w:r w:rsidRPr="00B03644">
              <w:rPr>
                <w:rFonts w:ascii="Sylfaen" w:hAnsi="Sylfaen"/>
                <w:i/>
                <w:spacing w:val="-8"/>
                <w:sz w:val="22"/>
                <w:szCs w:val="22"/>
                <w:lang w:val="en-GB"/>
              </w:rPr>
              <w:t>պատճեններ</w:t>
            </w:r>
            <w:r w:rsidRPr="00B03644">
              <w:rPr>
                <w:rFonts w:ascii="Sylfaen" w:hAnsi="Sylfaen"/>
                <w:i/>
                <w:spacing w:val="-8"/>
                <w:sz w:val="22"/>
                <w:szCs w:val="22"/>
                <w:lang w:val="hy-AM"/>
              </w:rPr>
              <w:t>ը</w:t>
            </w:r>
            <w:r w:rsidRPr="00B03644">
              <w:rPr>
                <w:rFonts w:ascii="Sylfaen" w:hAnsi="Sylfaen"/>
                <w:i/>
                <w:spacing w:val="-8"/>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186"/>
              </w:numPr>
              <w:tabs>
                <w:tab w:val="left" w:pos="-8331"/>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cs="Sylfaen"/>
                <w:i/>
                <w:sz w:val="22"/>
                <w:szCs w:val="22"/>
                <w:lang w:val="en-GB"/>
              </w:rPr>
              <w:t>Կասկածների</w:t>
            </w:r>
            <w:r w:rsidRPr="00B03644">
              <w:rPr>
                <w:rFonts w:ascii="Sylfaen" w:eastAsia="Times New Roman" w:hAnsi="Sylfaen"/>
                <w:i/>
                <w:sz w:val="22"/>
                <w:szCs w:val="22"/>
              </w:rPr>
              <w:t xml:space="preserve">ց </w:t>
            </w:r>
            <w:r w:rsidRPr="00B03644">
              <w:rPr>
                <w:rFonts w:ascii="Sylfaen" w:eastAsia="Times New Roman" w:hAnsi="Sylfaen"/>
                <w:i/>
                <w:sz w:val="22"/>
                <w:szCs w:val="22"/>
                <w:lang w:val="en-GB"/>
              </w:rPr>
              <w:t>խուսափելու</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նպատակով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մանագ</w:t>
            </w:r>
            <w:r w:rsidRPr="00B03644">
              <w:rPr>
                <w:rFonts w:ascii="Sylfaen" w:eastAsia="Times New Roman" w:hAnsi="Sylfaen"/>
                <w:i/>
                <w:sz w:val="22"/>
                <w:szCs w:val="22"/>
              </w:rPr>
              <w:softHyphen/>
            </w:r>
            <w:r w:rsidRPr="00B03644">
              <w:rPr>
                <w:rFonts w:ascii="Sylfaen" w:eastAsia="Times New Roman" w:hAnsi="Sylfaen"/>
                <w:i/>
                <w:sz w:val="22"/>
                <w:szCs w:val="22"/>
                <w:lang w:val="en-GB"/>
              </w:rPr>
              <w:t>րի</w:t>
            </w:r>
            <w:r w:rsidRPr="00B03644">
              <w:rPr>
                <w:rFonts w:ascii="Sylfaen" w:eastAsia="Times New Roman" w:hAnsi="Sylfaen"/>
                <w:i/>
                <w:sz w:val="22"/>
                <w:szCs w:val="22"/>
              </w:rPr>
              <w:t xml:space="preserve"> 8.1. </w:t>
            </w:r>
            <w:r w:rsidRPr="00B03644">
              <w:rPr>
                <w:rFonts w:ascii="Sylfaen" w:eastAsia="Times New Roman" w:hAnsi="Sylfaen"/>
                <w:i/>
                <w:sz w:val="22"/>
                <w:szCs w:val="22"/>
                <w:lang w:val="en-GB"/>
              </w:rPr>
              <w:t>կետում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նշված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փաստաթղթերի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ցանկը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հանդիսանում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սպառիչ</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չի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կարող</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ընդլայնվել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Ապահովագրողի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կողմից</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187"/>
              </w:numPr>
              <w:tabs>
                <w:tab w:val="left" w:pos="-8331"/>
              </w:tabs>
              <w:spacing w:after="120" w:line="240" w:lineRule="auto"/>
              <w:ind w:left="8" w:hanging="8"/>
              <w:contextualSpacing w:val="0"/>
              <w:jc w:val="both"/>
              <w:rPr>
                <w:rFonts w:ascii="Sylfaen" w:eastAsia="Times New Roman" w:hAnsi="Sylfaen"/>
                <w:i/>
                <w:spacing w:val="-8"/>
                <w:sz w:val="22"/>
                <w:szCs w:val="22"/>
              </w:rPr>
            </w:pPr>
            <w:r w:rsidRPr="00B03644">
              <w:rPr>
                <w:rFonts w:ascii="Sylfaen" w:eastAsia="Times New Roman" w:hAnsi="Sylfaen"/>
                <w:i/>
                <w:spacing w:val="-8"/>
                <w:sz w:val="22"/>
                <w:szCs w:val="22"/>
                <w:lang w:val="en-GB"/>
              </w:rPr>
              <w:t>Սույնով</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Ապահովագրողը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հրաժարվում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է</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սուբրո</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գացիայի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իրավունքից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այն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անձանց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նկատմամբ</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որոնց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հետ</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Ապահովագրված</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գույքի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նախագծման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կարգա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բերման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սպասարկման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դիագնոստիկայի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վերանորոգ</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մասին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համաձայնություններ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են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կնքված</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ինչպես</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նաև</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այլ</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անձանց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նկատմամբ</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որոնց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հետ</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Ապահովա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դիրը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կնքել</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է</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պատասխանատվությունից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ազատելու</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մասին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համաձայնագրեր</w:t>
            </w:r>
            <w:r w:rsidRPr="00B03644">
              <w:rPr>
                <w:rFonts w:ascii="Sylfaen" w:eastAsia="Times New Roman" w:hAnsi="Sylfaen"/>
                <w:i/>
                <w:spacing w:val="-8"/>
                <w:sz w:val="22"/>
                <w:szCs w:val="22"/>
              </w:rPr>
              <w:t>:</w:t>
            </w:r>
          </w:p>
          <w:p w:rsidR="005D4E0E" w:rsidRPr="00B03644" w:rsidRDefault="005D4E0E" w:rsidP="00742FAE">
            <w:pPr>
              <w:pStyle w:val="ListParagraph"/>
              <w:tabs>
                <w:tab w:val="left" w:pos="-8331"/>
              </w:tabs>
              <w:spacing w:after="120"/>
              <w:ind w:left="0"/>
              <w:jc w:val="both"/>
              <w:rPr>
                <w:rFonts w:ascii="Sylfaen" w:eastAsia="Times New Roman" w:hAnsi="Sylfaen"/>
                <w:i/>
                <w:spacing w:val="-16"/>
                <w:sz w:val="22"/>
                <w:szCs w:val="22"/>
              </w:rPr>
            </w:pPr>
            <w:r w:rsidRPr="00B03644">
              <w:rPr>
                <w:rFonts w:ascii="Sylfaen" w:eastAsia="Times New Roman" w:hAnsi="Sylfaen"/>
                <w:i/>
                <w:spacing w:val="-8"/>
                <w:sz w:val="22"/>
                <w:szCs w:val="22"/>
                <w:lang w:val="en-GB"/>
              </w:rPr>
              <w:t>Միևնույն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ժամանակ՝</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դիտավորյալ</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վնաս</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պատճառած</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անձի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նկատմամբ</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պահանջի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իրավունքն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անցնում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է</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hy-AM"/>
              </w:rPr>
              <w:t>Ա</w:t>
            </w:r>
            <w:r w:rsidRPr="00B03644">
              <w:rPr>
                <w:rFonts w:ascii="Sylfaen" w:eastAsia="Times New Roman" w:hAnsi="Sylfaen"/>
                <w:i/>
                <w:spacing w:val="-8"/>
                <w:sz w:val="22"/>
                <w:szCs w:val="22"/>
                <w:lang w:val="en-GB"/>
              </w:rPr>
              <w:t>պահովագրողին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Հայաստանի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Հանրապե</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տության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Քաղաքացիական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Օրենսգրքի</w:t>
            </w:r>
            <w:r w:rsidRPr="00B03644">
              <w:rPr>
                <w:rFonts w:ascii="Sylfaen" w:eastAsia="Times New Roman" w:hAnsi="Sylfaen"/>
                <w:i/>
                <w:spacing w:val="-8"/>
                <w:sz w:val="22"/>
                <w:szCs w:val="22"/>
              </w:rPr>
              <w:t xml:space="preserve"> 1021 </w:t>
            </w:r>
            <w:r w:rsidRPr="00B03644">
              <w:rPr>
                <w:rFonts w:ascii="Sylfaen" w:eastAsia="Times New Roman" w:hAnsi="Sylfaen"/>
                <w:i/>
                <w:spacing w:val="-8"/>
                <w:sz w:val="22"/>
                <w:szCs w:val="22"/>
                <w:lang w:val="en-GB"/>
              </w:rPr>
              <w:t>հոդված</w:t>
            </w:r>
            <w:r w:rsidRPr="00B03644">
              <w:rPr>
                <w:rFonts w:ascii="Sylfaen" w:eastAsia="Times New Roman" w:hAnsi="Sylfaen"/>
                <w:i/>
                <w:spacing w:val="-8"/>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188"/>
              </w:numPr>
              <w:tabs>
                <w:tab w:val="left" w:pos="-8331"/>
              </w:tabs>
              <w:spacing w:after="0" w:line="240" w:lineRule="auto"/>
              <w:ind w:left="8" w:hanging="8"/>
              <w:contextualSpacing w:val="0"/>
              <w:jc w:val="both"/>
              <w:rPr>
                <w:rFonts w:ascii="Sylfaen" w:eastAsia="Times New Roman" w:hAnsi="Sylfaen"/>
                <w:i/>
                <w:spacing w:val="-8"/>
                <w:sz w:val="22"/>
                <w:szCs w:val="22"/>
              </w:rPr>
            </w:pPr>
            <w:r w:rsidRPr="00B03644">
              <w:rPr>
                <w:rFonts w:ascii="Sylfaen" w:eastAsia="Times New Roman" w:hAnsi="Sylfaen"/>
                <w:i/>
                <w:spacing w:val="-8"/>
                <w:sz w:val="22"/>
                <w:szCs w:val="22"/>
                <w:lang w:val="en-GB"/>
              </w:rPr>
              <w:t>Ընդ</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որում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Ապահովադիրն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իրավունք</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ունի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ստանալու</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Վերաապահովագրողների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համար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Վթարային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կոմի</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սարի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կողմից</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կազմվող</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բոլոր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հաշվետվությունների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պատճենները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Ապա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հովադիր</w:t>
            </w:r>
            <w:r w:rsidRPr="00B03644">
              <w:rPr>
                <w:rFonts w:ascii="Sylfaen" w:eastAsia="Times New Roman" w:hAnsi="Sylfaen"/>
                <w:i/>
                <w:spacing w:val="-8"/>
                <w:sz w:val="22"/>
                <w:szCs w:val="22"/>
                <w:lang w:val="hy-AM"/>
              </w:rPr>
              <w:t>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իրավունք</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ունի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հայտ</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նելու</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անհամաձայնությունը</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նման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հաշվետվություն</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առանձին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մասերի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հետ</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և</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տեղի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ունեցած</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դարձությունների</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ադեկվատ</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պատկեր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ստանալու</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մար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հիմնավորված</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պահանջելու</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lastRenderedPageBreak/>
              <w:t>կատարել</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փոփոխու</w:t>
            </w:r>
            <w:r w:rsidRPr="00B03644">
              <w:rPr>
                <w:rFonts w:ascii="Sylfaen" w:eastAsia="Times New Roman" w:hAnsi="Sylfaen"/>
                <w:i/>
                <w:spacing w:val="-8"/>
                <w:sz w:val="22"/>
                <w:szCs w:val="22"/>
              </w:rPr>
              <w:softHyphen/>
            </w:r>
            <w:r w:rsidRPr="00B03644">
              <w:rPr>
                <w:rFonts w:ascii="Sylfaen" w:eastAsia="Times New Roman" w:hAnsi="Sylfaen"/>
                <w:i/>
                <w:spacing w:val="-8"/>
                <w:sz w:val="22"/>
                <w:szCs w:val="22"/>
                <w:lang w:val="en-GB"/>
              </w:rPr>
              <w:t>թյուններ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կամ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առնվազն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հաշվետվություններում</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իր</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սեփական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հատուկ</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կարծիքն</w:t>
            </w:r>
            <w:r w:rsidRPr="00B03644">
              <w:rPr>
                <w:rFonts w:ascii="Sylfaen" w:eastAsia="Times New Roman" w:hAnsi="Sylfaen"/>
                <w:i/>
                <w:spacing w:val="-8"/>
                <w:sz w:val="22"/>
                <w:szCs w:val="22"/>
              </w:rPr>
              <w:t xml:space="preserve"> </w:t>
            </w:r>
            <w:r w:rsidRPr="00B03644">
              <w:rPr>
                <w:rFonts w:ascii="Sylfaen" w:eastAsia="Times New Roman" w:hAnsi="Sylfaen"/>
                <w:i/>
                <w:spacing w:val="-8"/>
                <w:sz w:val="22"/>
                <w:szCs w:val="22"/>
                <w:lang w:val="en-GB"/>
              </w:rPr>
              <w:t>արտացոլելու</w:t>
            </w:r>
            <w:r w:rsidRPr="00B03644">
              <w:rPr>
                <w:rFonts w:ascii="Sylfaen" w:eastAsia="Times New Roman" w:hAnsi="Sylfaen"/>
                <w:i/>
                <w:spacing w:val="-8"/>
                <w:sz w:val="22"/>
                <w:szCs w:val="22"/>
              </w:rPr>
              <w:t>:</w:t>
            </w:r>
          </w:p>
          <w:p w:rsidR="005D4E0E" w:rsidRPr="00B03644" w:rsidRDefault="005D4E0E" w:rsidP="00742FAE">
            <w:pPr>
              <w:pStyle w:val="ListParagraph"/>
              <w:tabs>
                <w:tab w:val="left" w:pos="-8331"/>
              </w:tabs>
              <w:spacing w:after="120"/>
              <w:ind w:left="8"/>
              <w:contextualSpacing w:val="0"/>
              <w:jc w:val="both"/>
              <w:rPr>
                <w:rFonts w:ascii="Sylfaen" w:eastAsia="Times New Roman" w:hAnsi="Sylfaen"/>
                <w:i/>
                <w:spacing w:val="-16"/>
                <w:sz w:val="22"/>
                <w:szCs w:val="22"/>
              </w:rPr>
            </w:pPr>
          </w:p>
        </w:tc>
      </w:tr>
      <w:tr w:rsidR="005D4E0E" w:rsidRPr="00B03644" w:rsidTr="00B81CC7">
        <w:trPr>
          <w:trHeight w:val="20"/>
        </w:trPr>
        <w:tc>
          <w:tcPr>
            <w:tcW w:w="5000" w:type="pct"/>
          </w:tcPr>
          <w:p w:rsidR="005D4E0E" w:rsidRPr="00B03644" w:rsidRDefault="005D4E0E" w:rsidP="00306889">
            <w:pPr>
              <w:pStyle w:val="ListParagraph"/>
              <w:numPr>
                <w:ilvl w:val="0"/>
                <w:numId w:val="185"/>
              </w:numPr>
              <w:tabs>
                <w:tab w:val="left" w:pos="-3271"/>
                <w:tab w:val="left" w:pos="0"/>
              </w:tabs>
              <w:suppressAutoHyphens/>
              <w:spacing w:after="240" w:line="240" w:lineRule="auto"/>
              <w:ind w:left="8" w:hanging="8"/>
              <w:contextualSpacing w:val="0"/>
              <w:jc w:val="both"/>
              <w:outlineLvl w:val="0"/>
              <w:rPr>
                <w:rFonts w:ascii="Sylfaen" w:eastAsia="Times New Roman" w:hAnsi="Sylfaen"/>
                <w:b/>
                <w:i/>
                <w:sz w:val="22"/>
                <w:szCs w:val="22"/>
                <w:lang w:val="en-GB"/>
              </w:rPr>
            </w:pPr>
            <w:r w:rsidRPr="00B03644">
              <w:rPr>
                <w:rFonts w:ascii="Sylfaen" w:eastAsia="Times New Roman" w:hAnsi="Sylfaen"/>
                <w:b/>
                <w:i/>
                <w:sz w:val="22"/>
                <w:szCs w:val="22"/>
                <w:lang w:val="hy-AM"/>
              </w:rPr>
              <w:lastRenderedPageBreak/>
              <w:t>ՎԵՃԵՐԻ</w:t>
            </w:r>
            <w:r w:rsidRPr="00B03644">
              <w:rPr>
                <w:rFonts w:ascii="Sylfaen" w:eastAsia="Times New Roman" w:hAnsi="Sylfaen"/>
                <w:b/>
                <w:i/>
                <w:sz w:val="22"/>
                <w:szCs w:val="22"/>
                <w:lang w:val="en-GB"/>
              </w:rPr>
              <w:t xml:space="preserve"> ԼՈՒԾՄԱՆ ԿԱՐԳԸ</w:t>
            </w:r>
          </w:p>
        </w:tc>
      </w:tr>
      <w:tr w:rsidR="005D4E0E" w:rsidRPr="00B03644" w:rsidTr="00B81CC7">
        <w:trPr>
          <w:trHeight w:val="20"/>
        </w:trPr>
        <w:tc>
          <w:tcPr>
            <w:tcW w:w="5000" w:type="pct"/>
          </w:tcPr>
          <w:p w:rsidR="005D4E0E" w:rsidRPr="00B03644" w:rsidRDefault="005D4E0E" w:rsidP="00306889">
            <w:pPr>
              <w:pStyle w:val="ListParagraph"/>
              <w:numPr>
                <w:ilvl w:val="1"/>
                <w:numId w:val="189"/>
              </w:numPr>
              <w:tabs>
                <w:tab w:val="left" w:pos="-8331"/>
              </w:tabs>
              <w:spacing w:after="120" w:line="240" w:lineRule="auto"/>
              <w:ind w:left="0" w:firstLine="0"/>
              <w:contextualSpacing w:val="0"/>
              <w:jc w:val="both"/>
              <w:rPr>
                <w:rFonts w:ascii="Sylfaen" w:eastAsia="Times New Roman" w:hAnsi="Sylfaen"/>
                <w:i/>
                <w:spacing w:val="-14"/>
                <w:sz w:val="22"/>
                <w:szCs w:val="22"/>
                <w:lang w:val="en-GB"/>
              </w:rPr>
            </w:pPr>
            <w:r w:rsidRPr="00B03644">
              <w:rPr>
                <w:rFonts w:ascii="Sylfaen" w:eastAsia="Times New Roman" w:hAnsi="Sylfaen"/>
                <w:i/>
                <w:sz w:val="22"/>
                <w:szCs w:val="22"/>
              </w:rPr>
              <w:t>Ապահովագրողի</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և</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Ապահովադրի</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միջև</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Պայմանա</w:t>
            </w:r>
            <w:r w:rsidRPr="00B03644">
              <w:rPr>
                <w:rFonts w:ascii="Sylfaen" w:eastAsia="Times New Roman" w:hAnsi="Sylfaen"/>
                <w:i/>
                <w:sz w:val="22"/>
                <w:szCs w:val="22"/>
                <w:lang w:val="en-GB"/>
              </w:rPr>
              <w:softHyphen/>
            </w:r>
            <w:r w:rsidRPr="00B03644">
              <w:rPr>
                <w:rFonts w:ascii="Sylfaen" w:eastAsia="Times New Roman" w:hAnsi="Sylfaen"/>
                <w:i/>
                <w:sz w:val="22"/>
                <w:szCs w:val="22"/>
              </w:rPr>
              <w:t>գրով</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բոլոր</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վեճերը</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լուծվում</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են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բանակցությունների</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միջոցով</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իսկ</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համաձայնություն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ձեռք</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չբերելու</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դեպքում</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վեճերը</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լուծվում</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են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դատական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կարգով</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Հայաստանի</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Հանրապետության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օրենսդրության</w:t>
            </w:r>
            <w:r w:rsidRPr="00B03644">
              <w:rPr>
                <w:rFonts w:ascii="Sylfaen" w:eastAsia="Times New Roman" w:hAnsi="Sylfaen"/>
                <w:i/>
                <w:sz w:val="22"/>
                <w:szCs w:val="22"/>
                <w:lang w:val="en-GB"/>
              </w:rPr>
              <w:t xml:space="preserve"> </w:t>
            </w:r>
            <w:r w:rsidRPr="00B03644">
              <w:rPr>
                <w:rFonts w:ascii="Sylfaen" w:eastAsia="Times New Roman" w:hAnsi="Sylfaen"/>
                <w:i/>
                <w:sz w:val="22"/>
                <w:szCs w:val="22"/>
              </w:rPr>
              <w:t>համաձայն</w:t>
            </w:r>
            <w:r w:rsidRPr="00B03644">
              <w:rPr>
                <w:rFonts w:ascii="Sylfaen" w:eastAsia="Times New Roman" w:hAnsi="Sylfaen"/>
                <w:i/>
                <w:sz w:val="22"/>
                <w:szCs w:val="22"/>
                <w:lang w:val="en-GB"/>
              </w:rPr>
              <w:t>:</w:t>
            </w:r>
          </w:p>
        </w:tc>
      </w:tr>
      <w:tr w:rsidR="005D4E0E" w:rsidRPr="00B03644" w:rsidTr="00B81CC7">
        <w:trPr>
          <w:trHeight w:val="20"/>
        </w:trPr>
        <w:tc>
          <w:tcPr>
            <w:tcW w:w="5000" w:type="pct"/>
          </w:tcPr>
          <w:p w:rsidR="005D4E0E" w:rsidRPr="00B03644" w:rsidRDefault="005D4E0E" w:rsidP="00306889">
            <w:pPr>
              <w:pStyle w:val="ListParagraph"/>
              <w:numPr>
                <w:ilvl w:val="1"/>
                <w:numId w:val="190"/>
              </w:numPr>
              <w:tabs>
                <w:tab w:val="left" w:pos="-8331"/>
              </w:tabs>
              <w:spacing w:after="120" w:line="240" w:lineRule="auto"/>
              <w:ind w:left="-15" w:firstLine="0"/>
              <w:contextualSpacing w:val="0"/>
              <w:jc w:val="both"/>
              <w:rPr>
                <w:rFonts w:ascii="Sylfaen" w:eastAsia="Times New Roman" w:hAnsi="Sylfaen"/>
                <w:i/>
                <w:sz w:val="22"/>
                <w:szCs w:val="22"/>
              </w:rPr>
            </w:pPr>
            <w:r w:rsidRPr="00B03644">
              <w:rPr>
                <w:rFonts w:ascii="Sylfaen" w:eastAsia="Times New Roman" w:hAnsi="Sylfaen"/>
                <w:i/>
                <w:sz w:val="22"/>
                <w:szCs w:val="22"/>
              </w:rPr>
              <w:t>Պայմանագրով սահմանված պարտավորությունները չկատարելու կամ ոչ պատշաճ կատարելու դեպքում Կողմերը պատասխանատվություն են կրում Հայաստանի Հանրապետության գործող օրենսդրության համաձայն:</w:t>
            </w:r>
          </w:p>
          <w:p w:rsidR="005D4E0E" w:rsidRPr="00B03644" w:rsidRDefault="005D4E0E" w:rsidP="00742FAE">
            <w:pPr>
              <w:pStyle w:val="ListParagraph"/>
              <w:tabs>
                <w:tab w:val="left" w:pos="-8331"/>
              </w:tabs>
              <w:ind w:left="-15"/>
              <w:contextualSpacing w:val="0"/>
              <w:jc w:val="both"/>
              <w:rPr>
                <w:rFonts w:ascii="Sylfaen" w:eastAsia="Times New Roman" w:hAnsi="Sylfaen"/>
                <w:i/>
                <w:spacing w:val="-20"/>
                <w:sz w:val="22"/>
                <w:szCs w:val="22"/>
              </w:rPr>
            </w:pPr>
          </w:p>
        </w:tc>
      </w:tr>
      <w:tr w:rsidR="005D4E0E" w:rsidRPr="00B03644" w:rsidTr="00B81CC7">
        <w:trPr>
          <w:trHeight w:val="20"/>
        </w:trPr>
        <w:tc>
          <w:tcPr>
            <w:tcW w:w="5000" w:type="pct"/>
          </w:tcPr>
          <w:p w:rsidR="005D4E0E" w:rsidRPr="00B03644" w:rsidRDefault="005D4E0E" w:rsidP="00306889">
            <w:pPr>
              <w:pStyle w:val="ListParagraph"/>
              <w:numPr>
                <w:ilvl w:val="0"/>
                <w:numId w:val="191"/>
              </w:numPr>
              <w:tabs>
                <w:tab w:val="left" w:pos="-3413"/>
                <w:tab w:val="left" w:pos="-3271"/>
              </w:tabs>
              <w:suppressAutoHyphens/>
              <w:spacing w:after="240" w:line="240" w:lineRule="auto"/>
              <w:ind w:left="8" w:right="-108" w:hanging="8"/>
              <w:contextualSpacing w:val="0"/>
              <w:jc w:val="both"/>
              <w:outlineLvl w:val="0"/>
              <w:rPr>
                <w:rFonts w:ascii="Sylfaen" w:eastAsia="Times New Roman" w:hAnsi="Sylfaen"/>
                <w:b/>
                <w:i/>
                <w:sz w:val="22"/>
                <w:szCs w:val="22"/>
              </w:rPr>
            </w:pPr>
            <w:r w:rsidRPr="00B03644">
              <w:rPr>
                <w:rFonts w:ascii="Sylfaen" w:eastAsia="Times New Roman" w:hAnsi="Sylfaen" w:cs="Sylfaen"/>
                <w:b/>
                <w:i/>
                <w:sz w:val="22"/>
                <w:szCs w:val="22"/>
                <w:lang w:val="en-GB"/>
              </w:rPr>
              <w:t>ՊԱՅՄԱՆԱԳՐԻ</w:t>
            </w:r>
            <w:r w:rsidRPr="00B03644">
              <w:rPr>
                <w:rFonts w:ascii="Sylfaen" w:eastAsia="Times New Roman" w:hAnsi="Sylfaen"/>
                <w:b/>
                <w:i/>
                <w:sz w:val="22"/>
                <w:szCs w:val="22"/>
              </w:rPr>
              <w:t xml:space="preserve"> </w:t>
            </w:r>
            <w:r w:rsidRPr="00B03644">
              <w:rPr>
                <w:rFonts w:ascii="Sylfaen" w:eastAsia="Times New Roman" w:hAnsi="Sylfaen"/>
                <w:b/>
                <w:i/>
                <w:sz w:val="22"/>
                <w:szCs w:val="22"/>
                <w:lang w:val="en-GB"/>
              </w:rPr>
              <w:t>ՎԱՂԱԺԱՄԿԵՏ</w:t>
            </w:r>
            <w:r w:rsidRPr="00B03644">
              <w:rPr>
                <w:rFonts w:ascii="Sylfaen" w:eastAsia="Times New Roman" w:hAnsi="Sylfaen"/>
                <w:b/>
                <w:i/>
                <w:sz w:val="22"/>
                <w:szCs w:val="22"/>
              </w:rPr>
              <w:t xml:space="preserve"> </w:t>
            </w:r>
            <w:r w:rsidRPr="00B03644">
              <w:rPr>
                <w:rFonts w:ascii="Sylfaen" w:eastAsia="Times New Roman" w:hAnsi="Sylfaen"/>
                <w:b/>
                <w:i/>
                <w:sz w:val="22"/>
                <w:szCs w:val="22"/>
                <w:lang w:val="en-GB"/>
              </w:rPr>
              <w:t>ԴԱԴԱՐՈՒՄԸ</w:t>
            </w:r>
          </w:p>
        </w:tc>
      </w:tr>
      <w:tr w:rsidR="005D4E0E" w:rsidRPr="00B03644" w:rsidTr="00B81CC7">
        <w:trPr>
          <w:trHeight w:val="20"/>
        </w:trPr>
        <w:tc>
          <w:tcPr>
            <w:tcW w:w="5000" w:type="pct"/>
          </w:tcPr>
          <w:p w:rsidR="005D4E0E" w:rsidRPr="00B03644" w:rsidRDefault="005D4E0E" w:rsidP="00306889">
            <w:pPr>
              <w:pStyle w:val="ListParagraph"/>
              <w:numPr>
                <w:ilvl w:val="1"/>
                <w:numId w:val="121"/>
              </w:numPr>
              <w:tabs>
                <w:tab w:val="left" w:pos="0"/>
                <w:tab w:val="left" w:pos="567"/>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Պայմանագիրը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դադարում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p>
        </w:tc>
      </w:tr>
      <w:tr w:rsidR="005D4E0E" w:rsidRPr="00B03644" w:rsidTr="00B81CC7">
        <w:trPr>
          <w:trHeight w:val="20"/>
        </w:trPr>
        <w:tc>
          <w:tcPr>
            <w:tcW w:w="5000" w:type="pct"/>
          </w:tcPr>
          <w:p w:rsidR="005D4E0E" w:rsidRPr="00B03644" w:rsidRDefault="005D4E0E" w:rsidP="00306889">
            <w:pPr>
              <w:pStyle w:val="ListParagraph"/>
              <w:numPr>
                <w:ilvl w:val="2"/>
                <w:numId w:val="116"/>
              </w:numPr>
              <w:tabs>
                <w:tab w:val="left" w:pos="0"/>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Մինչև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այն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ժամկետի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ավարտը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որով</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նագիրը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կնքվել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եթե</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դրա</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ուժի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մեջ</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մտնելուց</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հետո</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դադարել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հովագրական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տահար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տեղի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ունենալու</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հնարավորությունը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ապահովագրական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ռիսկի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առկայությունը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դադարել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վագրական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պատահարից</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տարբերվող</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այլ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հանգամանքներով</w:t>
            </w:r>
            <w:r w:rsidRPr="00B03644">
              <w:rPr>
                <w:rFonts w:ascii="Sylfaen" w:eastAsia="Times New Roman" w:hAnsi="Sylfaen"/>
                <w:i/>
                <w:spacing w:val="-4"/>
                <w:sz w:val="22"/>
                <w:szCs w:val="22"/>
                <w:lang w:val="hy-AM"/>
              </w:rPr>
              <w:t>։</w:t>
            </w:r>
          </w:p>
        </w:tc>
      </w:tr>
      <w:tr w:rsidR="005D4E0E" w:rsidRPr="00B03644" w:rsidTr="00B81CC7">
        <w:trPr>
          <w:trHeight w:val="20"/>
        </w:trPr>
        <w:tc>
          <w:tcPr>
            <w:tcW w:w="5000" w:type="pct"/>
          </w:tcPr>
          <w:p w:rsidR="005D4E0E" w:rsidRPr="00B03644" w:rsidRDefault="005D4E0E" w:rsidP="00306889">
            <w:pPr>
              <w:pStyle w:val="ListParagraph"/>
              <w:numPr>
                <w:ilvl w:val="2"/>
                <w:numId w:val="193"/>
              </w:numPr>
              <w:tabs>
                <w:tab w:val="left" w:pos="0"/>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Կողմերի համաձայնությամբ:</w:t>
            </w:r>
          </w:p>
        </w:tc>
      </w:tr>
      <w:tr w:rsidR="005D4E0E" w:rsidRPr="00B03644" w:rsidTr="00B81CC7">
        <w:trPr>
          <w:trHeight w:val="20"/>
        </w:trPr>
        <w:tc>
          <w:tcPr>
            <w:tcW w:w="5000" w:type="pct"/>
          </w:tcPr>
          <w:p w:rsidR="005D4E0E" w:rsidRPr="00B03644" w:rsidRDefault="005D4E0E" w:rsidP="00306889">
            <w:pPr>
              <w:pStyle w:val="ListParagraph"/>
              <w:numPr>
                <w:ilvl w:val="1"/>
                <w:numId w:val="192"/>
              </w:numPr>
              <w:tabs>
                <w:tab w:val="left" w:pos="0"/>
                <w:tab w:val="left" w:pos="567"/>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hy-AM"/>
              </w:rPr>
              <w:t>Պայմանագիրը կարող է վաղաժամկետ դադարեցվել Կողմերից յուրաքանչյուրի կողմից</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ցանկացած</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ժամա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նակ</w:t>
            </w:r>
            <w:r w:rsidRPr="00B03644">
              <w:rPr>
                <w:rFonts w:ascii="Sylfaen" w:eastAsia="Times New Roman" w:hAnsi="Sylfaen"/>
                <w:i/>
                <w:spacing w:val="-4"/>
                <w:sz w:val="22"/>
                <w:szCs w:val="22"/>
                <w:lang w:val="hy-AM"/>
              </w:rPr>
              <w:t>՝ մյուս Կողմին առնվազն 15 օր առաջ ծանուցելու պայմանով</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եթե</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հրաժարվելու</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պահի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դրությամբ</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հովագրական</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պատահար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տեղի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ունենալու</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հնա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րավորությունը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չի</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դադարել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Պայմանագրի</w:t>
            </w:r>
            <w:r w:rsidRPr="00B03644">
              <w:rPr>
                <w:rFonts w:ascii="Sylfaen" w:eastAsia="Times New Roman" w:hAnsi="Sylfaen"/>
                <w:i/>
                <w:spacing w:val="-4"/>
                <w:sz w:val="22"/>
                <w:szCs w:val="22"/>
              </w:rPr>
              <w:t xml:space="preserve"> 10.1. </w:t>
            </w:r>
            <w:r w:rsidRPr="00B03644">
              <w:rPr>
                <w:rFonts w:ascii="Sylfaen" w:eastAsia="Times New Roman" w:hAnsi="Sylfaen"/>
                <w:i/>
                <w:spacing w:val="-4"/>
                <w:sz w:val="22"/>
                <w:szCs w:val="22"/>
                <w:lang w:val="en-GB"/>
              </w:rPr>
              <w:t>կետում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նշված</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հանգամանքներով</w:t>
            </w:r>
            <w:r w:rsidRPr="00B03644">
              <w:rPr>
                <w:rFonts w:ascii="Sylfaen" w:eastAsia="Times New Roman" w:hAnsi="Sylfaen"/>
                <w:i/>
                <w:spacing w:val="-4"/>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194"/>
              </w:numPr>
              <w:tabs>
                <w:tab w:val="left" w:pos="0"/>
                <w:tab w:val="left" w:pos="567"/>
              </w:tabs>
              <w:spacing w:after="0" w:line="240" w:lineRule="auto"/>
              <w:ind w:left="8" w:hanging="8"/>
              <w:contextualSpacing w:val="0"/>
              <w:jc w:val="both"/>
              <w:rPr>
                <w:rFonts w:ascii="Sylfaen" w:eastAsia="Times New Roman" w:hAnsi="Sylfaen"/>
                <w:i/>
                <w:spacing w:val="-16"/>
                <w:sz w:val="22"/>
                <w:szCs w:val="22"/>
                <w:lang w:val="hy-AM"/>
              </w:rPr>
            </w:pPr>
            <w:r w:rsidRPr="00B03644">
              <w:rPr>
                <w:rFonts w:ascii="Sylfaen" w:eastAsia="Times New Roman" w:hAnsi="Sylfaen"/>
                <w:i/>
                <w:spacing w:val="-4"/>
                <w:sz w:val="22"/>
                <w:szCs w:val="22"/>
                <w:lang w:val="hy-AM"/>
              </w:rPr>
              <w:t>10.2 կետի համաձայն Ապահովագրության Պայմա</w:t>
            </w:r>
            <w:r w:rsidRPr="00B03644">
              <w:rPr>
                <w:rFonts w:ascii="Sylfaen" w:eastAsia="Times New Roman" w:hAnsi="Sylfaen"/>
                <w:i/>
                <w:spacing w:val="-4"/>
                <w:sz w:val="22"/>
                <w:szCs w:val="22"/>
                <w:lang w:val="hy-AM"/>
              </w:rPr>
              <w:softHyphen/>
              <w:t>նագրի վաղաժամկետ դադարեցման դեպքում Ապա</w:t>
            </w:r>
            <w:r w:rsidRPr="00B03644">
              <w:rPr>
                <w:rFonts w:ascii="Sylfaen" w:eastAsia="Times New Roman" w:hAnsi="Sylfaen"/>
                <w:i/>
                <w:spacing w:val="-4"/>
                <w:sz w:val="22"/>
                <w:szCs w:val="22"/>
                <w:lang w:val="hy-AM"/>
              </w:rPr>
              <w:softHyphen/>
              <w:t>հովագրողը պարտավոր է վերադարձնել ապահո</w:t>
            </w:r>
            <w:r w:rsidRPr="00B03644">
              <w:rPr>
                <w:rFonts w:ascii="Sylfaen" w:eastAsia="Times New Roman" w:hAnsi="Sylfaen"/>
                <w:i/>
                <w:spacing w:val="-4"/>
                <w:sz w:val="22"/>
                <w:szCs w:val="22"/>
                <w:lang w:val="hy-AM"/>
              </w:rPr>
              <w:softHyphen/>
              <w:t>վագրավճարի մասը` մասհանելով ապահովագրա</w:t>
            </w:r>
            <w:r w:rsidRPr="00B03644">
              <w:rPr>
                <w:rFonts w:ascii="Sylfaen" w:eastAsia="Times New Roman" w:hAnsi="Sylfaen"/>
                <w:i/>
                <w:spacing w:val="-4"/>
                <w:sz w:val="22"/>
                <w:szCs w:val="22"/>
                <w:lang w:val="hy-AM"/>
              </w:rPr>
              <w:softHyphen/>
              <w:t>վճարի մասը համամասնորեն այն ժամանակա</w:t>
            </w:r>
            <w:r w:rsidRPr="00B03644">
              <w:rPr>
                <w:rFonts w:ascii="Sylfaen" w:eastAsia="Times New Roman" w:hAnsi="Sylfaen"/>
                <w:i/>
                <w:spacing w:val="-4"/>
                <w:sz w:val="22"/>
                <w:szCs w:val="22"/>
                <w:lang w:val="hy-AM"/>
              </w:rPr>
              <w:softHyphen/>
              <w:t>հատվածի, որի ընթացքում գործել է ապահովա</w:t>
            </w:r>
            <w:r w:rsidRPr="00B03644">
              <w:rPr>
                <w:rFonts w:ascii="Sylfaen" w:eastAsia="Times New Roman" w:hAnsi="Sylfaen"/>
                <w:i/>
                <w:spacing w:val="-4"/>
                <w:sz w:val="22"/>
                <w:szCs w:val="22"/>
                <w:lang w:val="hy-AM"/>
              </w:rPr>
              <w:softHyphen/>
              <w:t>գրության Պայմանագիրը և ընդհանուր ապահովագրավճարի 20 տոկոսի չափով գործավարման ծախս:</w:t>
            </w:r>
          </w:p>
          <w:p w:rsidR="005D4E0E" w:rsidRPr="00B03644" w:rsidRDefault="005D4E0E" w:rsidP="00742FAE">
            <w:pPr>
              <w:tabs>
                <w:tab w:val="left" w:pos="0"/>
                <w:tab w:val="left" w:pos="567"/>
              </w:tabs>
              <w:jc w:val="both"/>
              <w:rPr>
                <w:rFonts w:ascii="Sylfaen" w:hAnsi="Sylfaen"/>
                <w:i/>
                <w:spacing w:val="-16"/>
                <w:sz w:val="22"/>
                <w:szCs w:val="22"/>
                <w:lang w:val="hy-AM"/>
              </w:rPr>
            </w:pPr>
          </w:p>
        </w:tc>
      </w:tr>
      <w:tr w:rsidR="005D4E0E" w:rsidRPr="00B03644" w:rsidTr="00B81CC7">
        <w:trPr>
          <w:trHeight w:val="20"/>
        </w:trPr>
        <w:tc>
          <w:tcPr>
            <w:tcW w:w="5000" w:type="pct"/>
          </w:tcPr>
          <w:p w:rsidR="005D4E0E" w:rsidRPr="00B03644" w:rsidRDefault="005D4E0E" w:rsidP="00306889">
            <w:pPr>
              <w:pStyle w:val="ListParagraph"/>
              <w:numPr>
                <w:ilvl w:val="0"/>
                <w:numId w:val="195"/>
              </w:numPr>
              <w:tabs>
                <w:tab w:val="left" w:pos="-3413"/>
                <w:tab w:val="left" w:pos="-3271"/>
              </w:tabs>
              <w:suppressAutoHyphens/>
              <w:spacing w:after="240" w:line="240" w:lineRule="auto"/>
              <w:ind w:left="8" w:right="-108" w:hanging="8"/>
              <w:contextualSpacing w:val="0"/>
              <w:jc w:val="both"/>
              <w:outlineLvl w:val="0"/>
              <w:rPr>
                <w:rFonts w:ascii="Sylfaen" w:eastAsia="Times New Roman" w:hAnsi="Sylfaen"/>
                <w:b/>
                <w:i/>
                <w:sz w:val="22"/>
                <w:szCs w:val="22"/>
                <w:lang w:val="en-GB"/>
              </w:rPr>
            </w:pPr>
            <w:r w:rsidRPr="00B03644">
              <w:rPr>
                <w:rFonts w:ascii="Sylfaen" w:eastAsia="Times New Roman" w:hAnsi="Sylfaen"/>
                <w:b/>
                <w:i/>
                <w:sz w:val="22"/>
                <w:szCs w:val="22"/>
                <w:lang w:val="en-GB"/>
              </w:rPr>
              <w:t>ԱՅԼ ՊԱՅՄԱՆՆԵՐ</w:t>
            </w:r>
          </w:p>
        </w:tc>
      </w:tr>
      <w:tr w:rsidR="005D4E0E" w:rsidRPr="00B03644" w:rsidTr="00B81CC7">
        <w:trPr>
          <w:trHeight w:val="20"/>
        </w:trPr>
        <w:tc>
          <w:tcPr>
            <w:tcW w:w="5000" w:type="pct"/>
          </w:tcPr>
          <w:p w:rsidR="005D4E0E" w:rsidRPr="00B03644" w:rsidRDefault="005D4E0E" w:rsidP="00306889">
            <w:pPr>
              <w:pStyle w:val="ListParagraph"/>
              <w:numPr>
                <w:ilvl w:val="1"/>
                <w:numId w:val="196"/>
              </w:numPr>
              <w:tabs>
                <w:tab w:val="left" w:pos="0"/>
                <w:tab w:val="left" w:pos="567"/>
              </w:tabs>
              <w:spacing w:after="120" w:line="240" w:lineRule="auto"/>
              <w:ind w:left="0" w:firstLine="0"/>
              <w:contextualSpacing w:val="0"/>
              <w:jc w:val="both"/>
              <w:rPr>
                <w:rFonts w:ascii="Sylfaen" w:eastAsia="Times New Roman" w:hAnsi="Sylfaen"/>
                <w:i/>
                <w:sz w:val="22"/>
                <w:szCs w:val="22"/>
                <w:lang w:val="en-GB"/>
              </w:rPr>
            </w:pPr>
            <w:r w:rsidRPr="00B03644">
              <w:rPr>
                <w:rFonts w:ascii="Sylfaen" w:eastAsia="Times New Roman" w:hAnsi="Sylfaen"/>
                <w:i/>
                <w:sz w:val="22"/>
                <w:szCs w:val="22"/>
                <w:lang w:val="en-GB"/>
              </w:rPr>
              <w:t>Կողմերից ոչ մեկն իրավունք չունի Պայմանա</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գրով իր իրավունքները և պարտականություն</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 xml:space="preserve">ները փոխանցել երրորդ </w:t>
            </w:r>
            <w:r w:rsidRPr="00B03644">
              <w:rPr>
                <w:rFonts w:ascii="Sylfaen" w:eastAsia="Times New Roman" w:hAnsi="Sylfaen"/>
                <w:i/>
                <w:sz w:val="22"/>
                <w:szCs w:val="22"/>
                <w:lang w:val="hy-AM"/>
              </w:rPr>
              <w:t>Կ</w:t>
            </w:r>
            <w:r w:rsidRPr="00B03644">
              <w:rPr>
                <w:rFonts w:ascii="Sylfaen" w:eastAsia="Times New Roman" w:hAnsi="Sylfaen"/>
                <w:i/>
                <w:sz w:val="22"/>
                <w:szCs w:val="22"/>
                <w:lang w:val="en-GB"/>
              </w:rPr>
              <w:t>ողմին</w:t>
            </w:r>
            <w:r w:rsidRPr="00B03644">
              <w:rPr>
                <w:rFonts w:ascii="Sylfaen" w:eastAsia="Times New Roman" w:hAnsi="Sylfaen"/>
                <w:i/>
                <w:sz w:val="22"/>
                <w:szCs w:val="22"/>
                <w:lang w:val="hy-AM"/>
              </w:rPr>
              <w:t>,</w:t>
            </w:r>
            <w:r w:rsidRPr="00B03644">
              <w:rPr>
                <w:rFonts w:ascii="Sylfaen" w:eastAsia="Times New Roman" w:hAnsi="Sylfaen"/>
                <w:i/>
                <w:sz w:val="22"/>
                <w:szCs w:val="22"/>
                <w:lang w:val="en-GB"/>
              </w:rPr>
              <w:t xml:space="preserve"> առանց մյուս Կողմի գրավոր համաձայնության: </w:t>
            </w:r>
          </w:p>
        </w:tc>
      </w:tr>
      <w:tr w:rsidR="005D4E0E" w:rsidRPr="00B03644" w:rsidTr="00B81CC7">
        <w:trPr>
          <w:trHeight w:val="20"/>
        </w:trPr>
        <w:tc>
          <w:tcPr>
            <w:tcW w:w="5000" w:type="pct"/>
          </w:tcPr>
          <w:p w:rsidR="005D4E0E" w:rsidRPr="00B03644" w:rsidRDefault="005D4E0E" w:rsidP="00306889">
            <w:pPr>
              <w:pStyle w:val="ListParagraph"/>
              <w:numPr>
                <w:ilvl w:val="1"/>
                <w:numId w:val="197"/>
              </w:numPr>
              <w:tabs>
                <w:tab w:val="left" w:pos="0"/>
                <w:tab w:val="left" w:pos="567"/>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Պայմանագրի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բոլոր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փոփոխությունները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լրացումները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կլինեն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վավեր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միայն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պայմանով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եթե</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դրանք</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կատարվել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գրավոր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ձևով</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ստո</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րագրվել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hy-AM"/>
              </w:rPr>
              <w:t>Կ</w:t>
            </w:r>
            <w:r w:rsidRPr="00B03644">
              <w:rPr>
                <w:rFonts w:ascii="Sylfaen" w:eastAsia="Times New Roman" w:hAnsi="Sylfaen"/>
                <w:i/>
                <w:sz w:val="22"/>
                <w:szCs w:val="22"/>
                <w:lang w:val="en-GB"/>
              </w:rPr>
              <w:t>ողմերի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լիազորված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ներկայացու</w:t>
            </w:r>
            <w:r w:rsidRPr="00B03644">
              <w:rPr>
                <w:rFonts w:ascii="Sylfaen" w:eastAsia="Times New Roman" w:hAnsi="Sylfaen"/>
                <w:i/>
                <w:sz w:val="22"/>
                <w:szCs w:val="22"/>
                <w:lang w:val="hy-AM"/>
              </w:rPr>
              <w:softHyphen/>
            </w:r>
            <w:r w:rsidRPr="00B03644">
              <w:rPr>
                <w:rFonts w:ascii="Sylfaen" w:eastAsia="Times New Roman" w:hAnsi="Sylfaen"/>
                <w:i/>
                <w:sz w:val="22"/>
                <w:szCs w:val="22"/>
                <w:lang w:val="en-GB"/>
              </w:rPr>
              <w:t>ցիչների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կողմից</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198"/>
              </w:numPr>
              <w:tabs>
                <w:tab w:val="left" w:pos="0"/>
                <w:tab w:val="left" w:pos="567"/>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Եթե</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Պայմանագրի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որևէ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դրույթ</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դառնում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ան</w:t>
            </w:r>
            <w:r w:rsidRPr="00B03644">
              <w:rPr>
                <w:rFonts w:ascii="Sylfaen" w:eastAsia="Times New Roman" w:hAnsi="Sylfaen"/>
                <w:i/>
                <w:sz w:val="22"/>
                <w:szCs w:val="22"/>
              </w:rPr>
              <w:softHyphen/>
            </w:r>
            <w:r w:rsidRPr="00B03644">
              <w:rPr>
                <w:rFonts w:ascii="Sylfaen" w:eastAsia="Times New Roman" w:hAnsi="Sylfaen"/>
                <w:i/>
                <w:sz w:val="22"/>
                <w:szCs w:val="22"/>
                <w:lang w:val="en-GB"/>
              </w:rPr>
              <w:t>վավեր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ապա</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դա</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չի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ազդում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Պայմանագրի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այլ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դրույթների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գործողության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վրա</w:t>
            </w:r>
            <w:r w:rsidRPr="00B03644">
              <w:rPr>
                <w:rFonts w:ascii="Sylfaen" w:eastAsia="Times New Roman" w:hAnsi="Sylfaen"/>
                <w:i/>
                <w:sz w:val="22"/>
                <w:szCs w:val="22"/>
              </w:rPr>
              <w:t xml:space="preserve">: </w:t>
            </w:r>
          </w:p>
        </w:tc>
      </w:tr>
      <w:tr w:rsidR="005D4E0E" w:rsidRPr="00B03644" w:rsidTr="00B81CC7">
        <w:trPr>
          <w:trHeight w:val="68"/>
        </w:trPr>
        <w:tc>
          <w:tcPr>
            <w:tcW w:w="5000" w:type="pct"/>
          </w:tcPr>
          <w:p w:rsidR="005D4E0E" w:rsidRPr="00B03644" w:rsidRDefault="005D4E0E" w:rsidP="00306889">
            <w:pPr>
              <w:pStyle w:val="ListParagraph"/>
              <w:numPr>
                <w:ilvl w:val="1"/>
                <w:numId w:val="199"/>
              </w:numPr>
              <w:tabs>
                <w:tab w:val="left" w:pos="0"/>
                <w:tab w:val="left" w:pos="567"/>
              </w:tabs>
              <w:spacing w:after="120" w:line="240" w:lineRule="auto"/>
              <w:ind w:left="8" w:hanging="8"/>
              <w:contextualSpacing w:val="0"/>
              <w:jc w:val="both"/>
              <w:rPr>
                <w:rFonts w:ascii="Sylfaen" w:eastAsia="Times New Roman" w:hAnsi="Sylfaen"/>
                <w:i/>
                <w:spacing w:val="-20"/>
                <w:sz w:val="22"/>
                <w:szCs w:val="22"/>
              </w:rPr>
            </w:pPr>
            <w:r w:rsidRPr="00B03644">
              <w:rPr>
                <w:rFonts w:ascii="Sylfaen" w:eastAsia="Times New Roman" w:hAnsi="Sylfaen"/>
                <w:i/>
                <w:sz w:val="22"/>
                <w:szCs w:val="22"/>
                <w:lang w:val="en-GB"/>
              </w:rPr>
              <w:t>Կողմերը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կրում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պատասխանատվություն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հայտնած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վավերապայմանների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ճշտության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համար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պարտավոր</w:t>
            </w:r>
            <w:r w:rsidRPr="00B03644">
              <w:rPr>
                <w:rFonts w:ascii="Sylfaen" w:eastAsia="Times New Roman" w:hAnsi="Sylfaen"/>
                <w:i/>
                <w:sz w:val="22"/>
                <w:szCs w:val="22"/>
              </w:rPr>
              <w:softHyphen/>
            </w:r>
            <w:r w:rsidRPr="00B03644">
              <w:rPr>
                <w:rFonts w:ascii="Sylfaen" w:eastAsia="Times New Roman" w:hAnsi="Sylfaen"/>
                <w:i/>
                <w:sz w:val="22"/>
                <w:szCs w:val="22"/>
                <w:lang w:val="en-GB"/>
              </w:rPr>
              <w:t>վում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ծանուցել</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միմյանց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դրանց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փոփոխության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մասին</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200"/>
              </w:numPr>
              <w:tabs>
                <w:tab w:val="left" w:pos="0"/>
                <w:tab w:val="left" w:pos="567"/>
              </w:tabs>
              <w:spacing w:after="120" w:line="240" w:lineRule="auto"/>
              <w:ind w:left="8" w:hanging="8"/>
              <w:contextualSpacing w:val="0"/>
              <w:jc w:val="both"/>
              <w:rPr>
                <w:rFonts w:ascii="Sylfaen" w:eastAsia="Times New Roman" w:hAnsi="Sylfaen"/>
                <w:i/>
                <w:sz w:val="22"/>
                <w:szCs w:val="22"/>
              </w:rPr>
            </w:pPr>
            <w:r w:rsidRPr="00B03644">
              <w:rPr>
                <w:rFonts w:ascii="Sylfaen" w:eastAsia="Times New Roman" w:hAnsi="Sylfaen"/>
                <w:i/>
                <w:sz w:val="22"/>
                <w:szCs w:val="22"/>
                <w:lang w:val="en-GB"/>
              </w:rPr>
              <w:t>Պայմանագիրը</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կազմված</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2 (</w:t>
            </w:r>
            <w:r w:rsidRPr="00B03644">
              <w:rPr>
                <w:rFonts w:ascii="Sylfaen" w:eastAsia="Times New Roman" w:hAnsi="Sylfaen"/>
                <w:i/>
                <w:sz w:val="22"/>
                <w:szCs w:val="22"/>
                <w:lang w:val="en-GB"/>
              </w:rPr>
              <w:t>երկու</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օրինա</w:t>
            </w:r>
            <w:r w:rsidRPr="00B03644">
              <w:rPr>
                <w:rFonts w:ascii="Sylfaen" w:eastAsia="Times New Roman" w:hAnsi="Sylfaen"/>
                <w:i/>
                <w:sz w:val="22"/>
                <w:szCs w:val="22"/>
              </w:rPr>
              <w:softHyphen/>
            </w:r>
            <w:r w:rsidRPr="00B03644">
              <w:rPr>
                <w:rFonts w:ascii="Sylfaen" w:eastAsia="Times New Roman" w:hAnsi="Sylfaen"/>
                <w:i/>
                <w:sz w:val="22"/>
                <w:szCs w:val="22"/>
                <w:lang w:val="en-GB"/>
              </w:rPr>
              <w:t>կից</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որոնք</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ունեն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հավասարազոր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իրավաբա</w:t>
            </w:r>
            <w:r w:rsidRPr="00B03644">
              <w:rPr>
                <w:rFonts w:ascii="Sylfaen" w:eastAsia="Times New Roman" w:hAnsi="Sylfaen"/>
                <w:i/>
                <w:sz w:val="22"/>
                <w:szCs w:val="22"/>
              </w:rPr>
              <w:softHyphen/>
            </w:r>
            <w:r w:rsidRPr="00B03644">
              <w:rPr>
                <w:rFonts w:ascii="Sylfaen" w:eastAsia="Times New Roman" w:hAnsi="Sylfaen"/>
                <w:i/>
                <w:sz w:val="22"/>
                <w:szCs w:val="22"/>
                <w:lang w:val="en-GB"/>
              </w:rPr>
              <w:t>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ուժ</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Պայմանագրի</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յուրաքանչյուր</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Կող</w:t>
            </w:r>
            <w:r w:rsidRPr="00B03644">
              <w:rPr>
                <w:rFonts w:ascii="Sylfaen" w:eastAsia="Times New Roman" w:hAnsi="Sylfaen"/>
                <w:i/>
                <w:sz w:val="22"/>
                <w:szCs w:val="22"/>
              </w:rPr>
              <w:softHyphen/>
            </w:r>
            <w:r w:rsidRPr="00B03644">
              <w:rPr>
                <w:rFonts w:ascii="Sylfaen" w:eastAsia="Times New Roman" w:hAnsi="Sylfaen"/>
                <w:i/>
                <w:sz w:val="22"/>
                <w:szCs w:val="22"/>
                <w:lang w:val="en-GB"/>
              </w:rPr>
              <w:t>մին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տրամադրվում</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է</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մեկական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en-GB"/>
              </w:rPr>
              <w:t>օրինակ</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201"/>
              </w:numPr>
              <w:tabs>
                <w:tab w:val="left" w:pos="0"/>
                <w:tab w:val="left" w:pos="567"/>
              </w:tabs>
              <w:spacing w:after="120" w:line="240" w:lineRule="auto"/>
              <w:ind w:left="8" w:hanging="8"/>
              <w:contextualSpacing w:val="0"/>
              <w:jc w:val="both"/>
              <w:rPr>
                <w:rFonts w:ascii="Sylfaen" w:eastAsia="Times New Roman" w:hAnsi="Sylfaen"/>
                <w:i/>
                <w:spacing w:val="-12"/>
                <w:sz w:val="22"/>
                <w:szCs w:val="22"/>
              </w:rPr>
            </w:pPr>
            <w:r w:rsidRPr="00B03644">
              <w:rPr>
                <w:rFonts w:ascii="Sylfaen" w:eastAsia="Times New Roman" w:hAnsi="Sylfaen"/>
                <w:i/>
                <w:sz w:val="22"/>
                <w:szCs w:val="22"/>
                <w:lang w:val="ru-RU"/>
              </w:rPr>
              <w:lastRenderedPageBreak/>
              <w:t>Եթե</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Պայմանագրի</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գործողության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ժամկետի</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ընթաց</w:t>
            </w:r>
            <w:r w:rsidRPr="00B03644">
              <w:rPr>
                <w:rFonts w:ascii="Sylfaen" w:eastAsia="Times New Roman" w:hAnsi="Sylfaen"/>
                <w:i/>
                <w:sz w:val="22"/>
                <w:szCs w:val="22"/>
              </w:rPr>
              <w:softHyphen/>
            </w:r>
            <w:r w:rsidRPr="00B03644">
              <w:rPr>
                <w:rFonts w:ascii="Sylfaen" w:eastAsia="Times New Roman" w:hAnsi="Sylfaen"/>
                <w:i/>
                <w:sz w:val="22"/>
                <w:szCs w:val="22"/>
                <w:lang w:val="ru-RU"/>
              </w:rPr>
              <w:t>քում</w:t>
            </w:r>
            <w:r w:rsidRPr="00B03644">
              <w:rPr>
                <w:rFonts w:ascii="Sylfaen" w:eastAsia="Times New Roman" w:hAnsi="Sylfaen"/>
                <w:i/>
                <w:sz w:val="22"/>
                <w:szCs w:val="22"/>
              </w:rPr>
              <w:t xml:space="preserve"> </w:t>
            </w:r>
            <w:r w:rsidRPr="00B03644">
              <w:rPr>
                <w:rFonts w:ascii="Sylfaen" w:eastAsia="Times New Roman" w:hAnsi="Sylfaen"/>
                <w:i/>
                <w:sz w:val="22"/>
                <w:szCs w:val="22"/>
                <w:lang w:val="hy-AM"/>
              </w:rPr>
              <w:t>Կ</w:t>
            </w:r>
            <w:r w:rsidRPr="00B03644">
              <w:rPr>
                <w:rFonts w:ascii="Sylfaen" w:eastAsia="Times New Roman" w:hAnsi="Sylfaen"/>
                <w:i/>
                <w:sz w:val="22"/>
                <w:szCs w:val="22"/>
                <w:lang w:val="ru-RU"/>
              </w:rPr>
              <w:t>ողմերից</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որևէ</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մեկը</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վերակազմավորվի</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սույն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Պայմանագրով</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բոլոր</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իրավունքները</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և</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պարտակա</w:t>
            </w:r>
            <w:r w:rsidRPr="00B03644">
              <w:rPr>
                <w:rFonts w:ascii="Sylfaen" w:eastAsia="Times New Roman" w:hAnsi="Sylfaen"/>
                <w:i/>
                <w:sz w:val="22"/>
                <w:szCs w:val="22"/>
              </w:rPr>
              <w:softHyphen/>
            </w:r>
            <w:r w:rsidRPr="00B03644">
              <w:rPr>
                <w:rFonts w:ascii="Sylfaen" w:eastAsia="Times New Roman" w:hAnsi="Sylfaen"/>
                <w:i/>
                <w:sz w:val="22"/>
                <w:szCs w:val="22"/>
                <w:lang w:val="ru-RU"/>
              </w:rPr>
              <w:t>նություններն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անցնում</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են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նոր</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կազմավորված</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իրա</w:t>
            </w:r>
            <w:r w:rsidRPr="00B03644">
              <w:rPr>
                <w:rFonts w:ascii="Sylfaen" w:eastAsia="Times New Roman" w:hAnsi="Sylfaen"/>
                <w:i/>
                <w:sz w:val="22"/>
                <w:szCs w:val="22"/>
              </w:rPr>
              <w:softHyphen/>
            </w:r>
            <w:r w:rsidRPr="00B03644">
              <w:rPr>
                <w:rFonts w:ascii="Sylfaen" w:eastAsia="Times New Roman" w:hAnsi="Sylfaen"/>
                <w:i/>
                <w:sz w:val="22"/>
                <w:szCs w:val="22"/>
                <w:lang w:val="ru-RU"/>
              </w:rPr>
              <w:t>վաբանական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անձին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Հայաստանի</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Հանրապետու</w:t>
            </w:r>
            <w:r w:rsidRPr="00B03644">
              <w:rPr>
                <w:rFonts w:ascii="Sylfaen" w:eastAsia="Times New Roman" w:hAnsi="Sylfaen"/>
                <w:i/>
                <w:sz w:val="22"/>
                <w:szCs w:val="22"/>
              </w:rPr>
              <w:softHyphen/>
            </w:r>
            <w:r w:rsidRPr="00B03644">
              <w:rPr>
                <w:rFonts w:ascii="Sylfaen" w:eastAsia="Times New Roman" w:hAnsi="Sylfaen"/>
                <w:i/>
                <w:sz w:val="22"/>
                <w:szCs w:val="22"/>
                <w:lang w:val="ru-RU"/>
              </w:rPr>
              <w:t>թյան</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գործող</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օրենսդրությամբ</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սահմանված</w:t>
            </w:r>
            <w:r w:rsidRPr="00B03644">
              <w:rPr>
                <w:rFonts w:ascii="Sylfaen" w:eastAsia="Times New Roman" w:hAnsi="Sylfaen"/>
                <w:i/>
                <w:sz w:val="22"/>
                <w:szCs w:val="22"/>
              </w:rPr>
              <w:t xml:space="preserve"> </w:t>
            </w:r>
            <w:r w:rsidRPr="00B03644">
              <w:rPr>
                <w:rFonts w:ascii="Sylfaen" w:eastAsia="Times New Roman" w:hAnsi="Sylfaen"/>
                <w:i/>
                <w:sz w:val="22"/>
                <w:szCs w:val="22"/>
                <w:lang w:val="ru-RU"/>
              </w:rPr>
              <w:t>կարգով</w:t>
            </w:r>
            <w:r w:rsidRPr="00B03644">
              <w:rPr>
                <w:rFonts w:ascii="Sylfaen" w:eastAsia="Times New Roman" w:hAnsi="Sylfaen"/>
                <w:i/>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202"/>
              </w:numPr>
              <w:tabs>
                <w:tab w:val="left" w:pos="0"/>
                <w:tab w:val="left" w:pos="567"/>
              </w:tabs>
              <w:spacing w:after="120" w:line="240" w:lineRule="auto"/>
              <w:ind w:left="8" w:hanging="8"/>
              <w:contextualSpacing w:val="0"/>
              <w:jc w:val="both"/>
              <w:rPr>
                <w:rFonts w:ascii="Sylfaen" w:eastAsia="Times New Roman" w:hAnsi="Sylfaen"/>
                <w:i/>
                <w:spacing w:val="-2"/>
                <w:sz w:val="22"/>
                <w:szCs w:val="22"/>
              </w:rPr>
            </w:pPr>
            <w:r w:rsidRPr="00B03644">
              <w:rPr>
                <w:rFonts w:ascii="Sylfaen" w:eastAsia="Times New Roman" w:hAnsi="Sylfaen"/>
                <w:i/>
                <w:spacing w:val="-2"/>
                <w:sz w:val="22"/>
                <w:szCs w:val="22"/>
                <w:lang w:val="en-GB"/>
              </w:rPr>
              <w:t>Պայմանագրի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բոլոր</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հավելվածները</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հանդիսա</w:t>
            </w:r>
            <w:r w:rsidRPr="00B03644">
              <w:rPr>
                <w:rFonts w:ascii="Sylfaen" w:eastAsia="Times New Roman" w:hAnsi="Sylfaen"/>
                <w:i/>
                <w:spacing w:val="-2"/>
                <w:sz w:val="22"/>
                <w:szCs w:val="22"/>
              </w:rPr>
              <w:softHyphen/>
            </w:r>
            <w:r w:rsidRPr="00B03644">
              <w:rPr>
                <w:rFonts w:ascii="Sylfaen" w:eastAsia="Times New Roman" w:hAnsi="Sylfaen"/>
                <w:i/>
                <w:spacing w:val="-2"/>
                <w:sz w:val="22"/>
                <w:szCs w:val="22"/>
                <w:lang w:val="en-GB"/>
              </w:rPr>
              <w:t>նում</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են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դրա</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անբաժանելի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մաս</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և</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վավեր</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են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միայն</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Կողմերի</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կողմից</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պատշաճ</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կերպով</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ստորագրված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և</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կնքված</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լինելու</w:t>
            </w:r>
            <w:r w:rsidRPr="00B03644">
              <w:rPr>
                <w:rFonts w:ascii="Sylfaen" w:eastAsia="Times New Roman" w:hAnsi="Sylfaen"/>
                <w:i/>
                <w:spacing w:val="-2"/>
                <w:sz w:val="22"/>
                <w:szCs w:val="22"/>
              </w:rPr>
              <w:t xml:space="preserve"> </w:t>
            </w:r>
            <w:r w:rsidRPr="00B03644">
              <w:rPr>
                <w:rFonts w:ascii="Sylfaen" w:eastAsia="Times New Roman" w:hAnsi="Sylfaen"/>
                <w:i/>
                <w:spacing w:val="-2"/>
                <w:sz w:val="22"/>
                <w:szCs w:val="22"/>
                <w:lang w:val="en-GB"/>
              </w:rPr>
              <w:t>դեպքում</w:t>
            </w:r>
            <w:r w:rsidRPr="00B03644">
              <w:rPr>
                <w:rFonts w:ascii="Sylfaen" w:eastAsia="Times New Roman" w:hAnsi="Sylfaen"/>
                <w:i/>
                <w:spacing w:val="-2"/>
                <w:sz w:val="22"/>
                <w:szCs w:val="22"/>
              </w:rPr>
              <w:t>:</w:t>
            </w:r>
          </w:p>
        </w:tc>
      </w:tr>
      <w:tr w:rsidR="005D4E0E" w:rsidRPr="00B03644" w:rsidTr="00B81CC7">
        <w:trPr>
          <w:trHeight w:val="20"/>
        </w:trPr>
        <w:tc>
          <w:tcPr>
            <w:tcW w:w="5000" w:type="pct"/>
          </w:tcPr>
          <w:p w:rsidR="005D4E0E" w:rsidRPr="00B03644" w:rsidRDefault="005D4E0E" w:rsidP="00306889">
            <w:pPr>
              <w:pStyle w:val="ListParagraph"/>
              <w:numPr>
                <w:ilvl w:val="1"/>
                <w:numId w:val="203"/>
              </w:numPr>
              <w:tabs>
                <w:tab w:val="left" w:pos="0"/>
                <w:tab w:val="left" w:pos="567"/>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Ստորագրելով</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Պայմանագիրը</w:t>
            </w:r>
            <w:r w:rsidRPr="00B03644">
              <w:rPr>
                <w:rFonts w:ascii="Sylfaen" w:eastAsia="Times New Roman" w:hAnsi="Sylfaen"/>
                <w:i/>
                <w:spacing w:val="-4"/>
                <w:sz w:val="22"/>
                <w:szCs w:val="22"/>
                <w:lang w:val="hy-AM"/>
              </w:rPr>
              <w:t>,</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Ապահովադիրը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հաստա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տում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ստացել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Պայմանները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ծա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նոթացել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պարտավորվում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դրանք</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կատարել</w:t>
            </w:r>
            <w:r w:rsidRPr="00B03644">
              <w:rPr>
                <w:rFonts w:ascii="Sylfaen" w:eastAsia="Times New Roman" w:hAnsi="Sylfaen"/>
                <w:i/>
                <w:spacing w:val="-4"/>
                <w:sz w:val="22"/>
                <w:szCs w:val="22"/>
              </w:rPr>
              <w:t xml:space="preserve">: </w:t>
            </w:r>
          </w:p>
        </w:tc>
      </w:tr>
      <w:tr w:rsidR="00D60D07" w:rsidRPr="00B03644" w:rsidTr="00B81CC7">
        <w:trPr>
          <w:trHeight w:val="20"/>
        </w:trPr>
        <w:tc>
          <w:tcPr>
            <w:tcW w:w="5000" w:type="pct"/>
          </w:tcPr>
          <w:p w:rsidR="00D60D07" w:rsidRPr="00B03644" w:rsidRDefault="00D60D07" w:rsidP="00D60D07">
            <w:pPr>
              <w:pStyle w:val="ListParagraph"/>
              <w:numPr>
                <w:ilvl w:val="1"/>
                <w:numId w:val="203"/>
              </w:numPr>
              <w:tabs>
                <w:tab w:val="left" w:pos="0"/>
                <w:tab w:val="left" w:pos="567"/>
              </w:tabs>
              <w:spacing w:after="120" w:line="240" w:lineRule="auto"/>
              <w:ind w:left="8" w:hanging="8"/>
              <w:contextualSpacing w:val="0"/>
              <w:jc w:val="both"/>
              <w:rPr>
                <w:rFonts w:ascii="Sylfaen" w:eastAsia="Times New Roman" w:hAnsi="Sylfaen"/>
                <w:i/>
                <w:spacing w:val="-4"/>
                <w:sz w:val="22"/>
                <w:szCs w:val="22"/>
              </w:rPr>
            </w:pPr>
            <w:r w:rsidRPr="00B03644">
              <w:rPr>
                <w:rFonts w:ascii="Sylfaen" w:eastAsia="Times New Roman" w:hAnsi="Sylfaen"/>
                <w:i/>
                <w:spacing w:val="-4"/>
                <w:sz w:val="22"/>
                <w:szCs w:val="22"/>
                <w:lang w:val="en-GB"/>
              </w:rPr>
              <w:t>Ստորագրելով</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Պայմանագիրը</w:t>
            </w:r>
            <w:r w:rsidRPr="00B03644">
              <w:rPr>
                <w:rFonts w:ascii="Sylfaen" w:eastAsia="Times New Roman" w:hAnsi="Sylfaen"/>
                <w:i/>
                <w:spacing w:val="-4"/>
                <w:sz w:val="22"/>
                <w:szCs w:val="22"/>
                <w:lang w:val="hy-AM"/>
              </w:rPr>
              <w:t>,</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Ապահովադիրը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հաստա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տում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որ</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ստացել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Պայմանները</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ծա</w:t>
            </w:r>
            <w:r w:rsidRPr="00B03644">
              <w:rPr>
                <w:rFonts w:ascii="Sylfaen" w:eastAsia="Times New Roman" w:hAnsi="Sylfaen"/>
                <w:i/>
                <w:spacing w:val="-4"/>
                <w:sz w:val="22"/>
                <w:szCs w:val="22"/>
              </w:rPr>
              <w:softHyphen/>
            </w:r>
            <w:r w:rsidRPr="00B03644">
              <w:rPr>
                <w:rFonts w:ascii="Sylfaen" w:eastAsia="Times New Roman" w:hAnsi="Sylfaen"/>
                <w:i/>
                <w:spacing w:val="-4"/>
                <w:sz w:val="22"/>
                <w:szCs w:val="22"/>
                <w:lang w:val="en-GB"/>
              </w:rPr>
              <w:t>նոթացել</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և</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պարտավորվում</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է</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դրանք</w:t>
            </w:r>
            <w:r w:rsidRPr="00B03644">
              <w:rPr>
                <w:rFonts w:ascii="Sylfaen" w:eastAsia="Times New Roman" w:hAnsi="Sylfaen"/>
                <w:i/>
                <w:spacing w:val="-4"/>
                <w:sz w:val="22"/>
                <w:szCs w:val="22"/>
              </w:rPr>
              <w:t xml:space="preserve"> </w:t>
            </w:r>
            <w:r w:rsidRPr="00B03644">
              <w:rPr>
                <w:rFonts w:ascii="Sylfaen" w:eastAsia="Times New Roman" w:hAnsi="Sylfaen"/>
                <w:i/>
                <w:spacing w:val="-4"/>
                <w:sz w:val="22"/>
                <w:szCs w:val="22"/>
                <w:lang w:val="en-GB"/>
              </w:rPr>
              <w:t>կատարել</w:t>
            </w:r>
            <w:r w:rsidRPr="00B03644">
              <w:rPr>
                <w:rFonts w:ascii="Sylfaen" w:eastAsia="Times New Roman" w:hAnsi="Sylfaen"/>
                <w:i/>
                <w:spacing w:val="-4"/>
                <w:sz w:val="22"/>
                <w:szCs w:val="22"/>
              </w:rPr>
              <w:t xml:space="preserve">: </w:t>
            </w:r>
          </w:p>
        </w:tc>
      </w:tr>
      <w:tr w:rsidR="00D60D07" w:rsidRPr="00B03644" w:rsidTr="00B81CC7">
        <w:trPr>
          <w:trHeight w:val="20"/>
        </w:trPr>
        <w:tc>
          <w:tcPr>
            <w:tcW w:w="5000" w:type="pct"/>
          </w:tcPr>
          <w:p w:rsidR="00D60D07" w:rsidRPr="00B03644" w:rsidRDefault="00D60D07" w:rsidP="00D60D07">
            <w:pPr>
              <w:tabs>
                <w:tab w:val="left" w:pos="0"/>
              </w:tabs>
              <w:suppressAutoHyphens/>
              <w:spacing w:after="120"/>
              <w:ind w:left="8" w:hanging="8"/>
              <w:jc w:val="both"/>
              <w:rPr>
                <w:rFonts w:ascii="Sylfaen" w:hAnsi="Sylfaen"/>
                <w:i/>
                <w:sz w:val="22"/>
                <w:szCs w:val="22"/>
              </w:rPr>
            </w:pPr>
            <w:r w:rsidRPr="00B03644">
              <w:rPr>
                <w:rFonts w:ascii="Sylfaen" w:hAnsi="Sylfaen"/>
                <w:i/>
                <w:sz w:val="22"/>
                <w:szCs w:val="22"/>
                <w:lang w:val="en-GB"/>
              </w:rPr>
              <w:t>Հավելվածներ</w:t>
            </w:r>
            <w:r w:rsidRPr="00B03644">
              <w:rPr>
                <w:rFonts w:ascii="Sylfaen" w:hAnsi="Sylfaen"/>
                <w:i/>
                <w:sz w:val="22"/>
                <w:szCs w:val="22"/>
              </w:rPr>
              <w:t>.</w:t>
            </w:r>
          </w:p>
        </w:tc>
      </w:tr>
      <w:tr w:rsidR="00D60D07" w:rsidRPr="00B03644" w:rsidTr="00B81CC7">
        <w:trPr>
          <w:trHeight w:val="20"/>
        </w:trPr>
        <w:tc>
          <w:tcPr>
            <w:tcW w:w="5000" w:type="pct"/>
          </w:tcPr>
          <w:p w:rsidR="00D60D07" w:rsidRPr="00B03644" w:rsidRDefault="00D60D07" w:rsidP="00D60D07">
            <w:pPr>
              <w:tabs>
                <w:tab w:val="left" w:pos="0"/>
                <w:tab w:val="left" w:pos="9540"/>
              </w:tabs>
              <w:spacing w:after="120"/>
              <w:ind w:left="8" w:hanging="8"/>
              <w:jc w:val="both"/>
              <w:outlineLvl w:val="0"/>
              <w:rPr>
                <w:rFonts w:ascii="Sylfaen" w:hAnsi="Sylfaen"/>
                <w:i/>
                <w:spacing w:val="-2"/>
                <w:sz w:val="22"/>
                <w:szCs w:val="22"/>
                <w:lang w:val="hy-AM"/>
              </w:rPr>
            </w:pPr>
            <w:r w:rsidRPr="00B03644">
              <w:rPr>
                <w:rFonts w:ascii="Sylfaen" w:hAnsi="Sylfaen"/>
                <w:i/>
                <w:spacing w:val="-2"/>
                <w:sz w:val="22"/>
                <w:szCs w:val="22"/>
              </w:rPr>
              <w:t xml:space="preserve">1. </w:t>
            </w:r>
            <w:r w:rsidRPr="00B03644">
              <w:rPr>
                <w:rFonts w:ascii="Sylfaen" w:hAnsi="Sylfaen"/>
                <w:i/>
                <w:spacing w:val="-2"/>
                <w:sz w:val="22"/>
                <w:szCs w:val="22"/>
                <w:lang w:val="hy-AM"/>
              </w:rPr>
              <w:t>Ապահովագրված գույքի ցանկ</w:t>
            </w:r>
            <w:r w:rsidRPr="00B03644">
              <w:rPr>
                <w:rFonts w:ascii="Sylfaen" w:hAnsi="Sylfaen"/>
                <w:i/>
                <w:spacing w:val="-2"/>
                <w:sz w:val="22"/>
                <w:szCs w:val="22"/>
              </w:rPr>
              <w:t xml:space="preserve"> – </w:t>
            </w:r>
            <w:r w:rsidRPr="00B03644">
              <w:rPr>
                <w:rFonts w:ascii="Sylfaen" w:hAnsi="Sylfaen"/>
                <w:i/>
                <w:spacing w:val="-2"/>
                <w:sz w:val="22"/>
                <w:szCs w:val="22"/>
                <w:lang w:val="hy-AM"/>
              </w:rPr>
              <w:t>էլեկտրոնային կրիչով</w:t>
            </w:r>
          </w:p>
        </w:tc>
      </w:tr>
      <w:tr w:rsidR="00D60D07" w:rsidRPr="00B03644" w:rsidTr="00B81CC7">
        <w:trPr>
          <w:trHeight w:val="20"/>
        </w:trPr>
        <w:tc>
          <w:tcPr>
            <w:tcW w:w="5000" w:type="pct"/>
          </w:tcPr>
          <w:p w:rsidR="00D60D07" w:rsidRPr="00B03644" w:rsidRDefault="00D60D07" w:rsidP="00D60D07">
            <w:pPr>
              <w:tabs>
                <w:tab w:val="left" w:pos="0"/>
                <w:tab w:val="left" w:pos="9540"/>
              </w:tabs>
              <w:spacing w:after="120"/>
              <w:ind w:left="8" w:hanging="8"/>
              <w:jc w:val="both"/>
              <w:outlineLvl w:val="0"/>
              <w:rPr>
                <w:rFonts w:ascii="Sylfaen" w:hAnsi="Sylfaen"/>
                <w:i/>
                <w:spacing w:val="-2"/>
                <w:sz w:val="22"/>
                <w:szCs w:val="22"/>
                <w:lang w:val="hy-AM"/>
              </w:rPr>
            </w:pPr>
            <w:r w:rsidRPr="00B03644">
              <w:rPr>
                <w:rFonts w:ascii="Sylfaen" w:hAnsi="Sylfaen"/>
                <w:i/>
                <w:spacing w:val="-2"/>
                <w:sz w:val="22"/>
                <w:szCs w:val="22"/>
                <w:lang w:val="hy-AM"/>
              </w:rPr>
              <w:t>2</w:t>
            </w:r>
            <w:r w:rsidRPr="00B03644">
              <w:rPr>
                <w:rFonts w:ascii="Sylfaen" w:hAnsi="Sylfaen"/>
                <w:i/>
                <w:spacing w:val="-2"/>
                <w:sz w:val="22"/>
                <w:szCs w:val="22"/>
              </w:rPr>
              <w:t xml:space="preserve">. </w:t>
            </w:r>
            <w:r w:rsidRPr="00B03644">
              <w:rPr>
                <w:rFonts w:ascii="Sylfaen" w:hAnsi="Sylfaen"/>
                <w:i/>
                <w:spacing w:val="-2"/>
                <w:sz w:val="22"/>
                <w:szCs w:val="22"/>
                <w:lang w:val="en-GB"/>
              </w:rPr>
              <w:t>Ապահովագրողի</w:t>
            </w:r>
            <w:r w:rsidRPr="00B03644">
              <w:rPr>
                <w:rFonts w:ascii="Sylfaen" w:hAnsi="Sylfaen"/>
                <w:i/>
                <w:spacing w:val="-2"/>
                <w:sz w:val="22"/>
                <w:szCs w:val="22"/>
              </w:rPr>
              <w:t xml:space="preserve"> </w:t>
            </w:r>
            <w:r w:rsidRPr="00B03644">
              <w:rPr>
                <w:rFonts w:ascii="Sylfaen" w:hAnsi="Sylfaen"/>
                <w:i/>
                <w:sz w:val="22"/>
                <w:szCs w:val="22"/>
              </w:rPr>
              <w:t>Խորհրդի 22.05.2023թ թ. նիստի թիվ 06 արձանագրությամբ հաստատված «</w:t>
            </w:r>
            <w:r w:rsidRPr="00B03644">
              <w:rPr>
                <w:rFonts w:ascii="Sylfaen" w:hAnsi="Sylfaen"/>
                <w:i/>
                <w:sz w:val="22"/>
                <w:szCs w:val="22"/>
                <w:lang w:val="en-GB"/>
              </w:rPr>
              <w:t>Բոլոր</w:t>
            </w:r>
            <w:r w:rsidRPr="00B03644">
              <w:rPr>
                <w:rFonts w:ascii="Sylfaen" w:hAnsi="Sylfaen"/>
                <w:i/>
                <w:sz w:val="22"/>
                <w:szCs w:val="22"/>
              </w:rPr>
              <w:t xml:space="preserve"> </w:t>
            </w:r>
            <w:r w:rsidRPr="00B03644">
              <w:rPr>
                <w:rFonts w:ascii="Sylfaen" w:hAnsi="Sylfaen"/>
                <w:i/>
                <w:sz w:val="22"/>
                <w:szCs w:val="22"/>
                <w:lang w:val="en-GB"/>
              </w:rPr>
              <w:t>ռիսկերից</w:t>
            </w:r>
            <w:r w:rsidRPr="00B03644">
              <w:rPr>
                <w:rFonts w:ascii="Sylfaen" w:hAnsi="Sylfaen"/>
                <w:i/>
                <w:sz w:val="22"/>
                <w:szCs w:val="22"/>
                <w:lang w:val="hy-AM"/>
              </w:rPr>
              <w:t>»</w:t>
            </w:r>
            <w:r w:rsidRPr="00B03644">
              <w:rPr>
                <w:rFonts w:ascii="Sylfaen" w:hAnsi="Sylfaen"/>
                <w:i/>
                <w:sz w:val="22"/>
                <w:szCs w:val="22"/>
              </w:rPr>
              <w:t xml:space="preserve"> </w:t>
            </w:r>
            <w:r w:rsidRPr="00B03644">
              <w:rPr>
                <w:rFonts w:ascii="Sylfaen" w:hAnsi="Sylfaen"/>
                <w:i/>
                <w:sz w:val="22"/>
                <w:szCs w:val="22"/>
                <w:lang w:val="en-GB"/>
              </w:rPr>
              <w:t>ապահովագրության</w:t>
            </w:r>
            <w:r w:rsidRPr="00B03644">
              <w:rPr>
                <w:rFonts w:ascii="Sylfaen" w:hAnsi="Sylfaen"/>
                <w:i/>
                <w:sz w:val="22"/>
                <w:szCs w:val="22"/>
              </w:rPr>
              <w:t xml:space="preserve"> </w:t>
            </w:r>
            <w:r w:rsidRPr="00B03644">
              <w:rPr>
                <w:rFonts w:ascii="Sylfaen" w:hAnsi="Sylfaen"/>
                <w:i/>
                <w:sz w:val="22"/>
                <w:szCs w:val="22"/>
                <w:lang w:val="en-GB"/>
              </w:rPr>
              <w:t>պայմաններ</w:t>
            </w:r>
            <w:r w:rsidRPr="00B03644">
              <w:rPr>
                <w:rFonts w:ascii="Sylfaen" w:hAnsi="Sylfaen"/>
                <w:i/>
                <w:sz w:val="22"/>
                <w:szCs w:val="22"/>
                <w:lang w:val="hy-AM"/>
              </w:rPr>
              <w:t>։</w:t>
            </w:r>
          </w:p>
        </w:tc>
      </w:tr>
      <w:tr w:rsidR="00D60D07" w:rsidRPr="00B03644" w:rsidTr="00B81CC7">
        <w:trPr>
          <w:trHeight w:val="20"/>
        </w:trPr>
        <w:tc>
          <w:tcPr>
            <w:tcW w:w="5000" w:type="pct"/>
          </w:tcPr>
          <w:p w:rsidR="00D60D07" w:rsidRPr="00B03644" w:rsidRDefault="00D60D07" w:rsidP="00D60D0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ind w:left="8" w:hanging="8"/>
              <w:jc w:val="both"/>
              <w:rPr>
                <w:rFonts w:ascii="Sylfaen" w:hAnsi="Sylfaen"/>
                <w:i/>
                <w:sz w:val="22"/>
                <w:szCs w:val="22"/>
                <w:lang w:val="hy-AM"/>
              </w:rPr>
            </w:pPr>
            <w:r w:rsidRPr="00B03644">
              <w:rPr>
                <w:rFonts w:ascii="Sylfaen" w:hAnsi="Sylfaen"/>
                <w:i/>
                <w:sz w:val="22"/>
                <w:szCs w:val="22"/>
                <w:lang w:val="hy-AM"/>
              </w:rPr>
              <w:t>Ապահովադիրը հավաստում է, որ ստացել է ՊԱՅ</w:t>
            </w:r>
            <w:r w:rsidRPr="00B03644">
              <w:rPr>
                <w:rFonts w:ascii="Sylfaen" w:hAnsi="Sylfaen"/>
                <w:i/>
                <w:sz w:val="22"/>
                <w:szCs w:val="22"/>
              </w:rPr>
              <w:softHyphen/>
            </w:r>
            <w:r w:rsidRPr="00B03644">
              <w:rPr>
                <w:rFonts w:ascii="Sylfaen" w:hAnsi="Sylfaen"/>
                <w:i/>
                <w:sz w:val="22"/>
                <w:szCs w:val="22"/>
                <w:lang w:val="hy-AM"/>
              </w:rPr>
              <w:t>ՄԱՆՆԵՐԸ, ծանոթացել և համաձայն է դրանց հետ։</w:t>
            </w:r>
          </w:p>
        </w:tc>
      </w:tr>
      <w:tr w:rsidR="00D60D07" w:rsidRPr="00B03644" w:rsidTr="00B81CC7">
        <w:trPr>
          <w:trHeight w:val="20"/>
        </w:trPr>
        <w:tc>
          <w:tcPr>
            <w:tcW w:w="5000" w:type="pct"/>
          </w:tcPr>
          <w:p w:rsidR="00D60D07" w:rsidRPr="00B03644" w:rsidRDefault="00D60D07" w:rsidP="00D60D07">
            <w:pPr>
              <w:tabs>
                <w:tab w:val="left" w:pos="0"/>
                <w:tab w:val="left" w:pos="9540"/>
              </w:tabs>
              <w:spacing w:after="120"/>
              <w:ind w:left="8" w:hanging="8"/>
              <w:jc w:val="both"/>
              <w:outlineLvl w:val="0"/>
              <w:rPr>
                <w:rFonts w:ascii="Sylfaen" w:hAnsi="Sylfaen"/>
                <w:i/>
                <w:sz w:val="22"/>
                <w:szCs w:val="22"/>
                <w:lang w:val="hy-AM"/>
              </w:rPr>
            </w:pPr>
            <w:r w:rsidRPr="00B03644">
              <w:rPr>
                <w:rFonts w:ascii="Sylfaen" w:hAnsi="Sylfaen"/>
                <w:i/>
                <w:sz w:val="22"/>
                <w:szCs w:val="22"/>
              </w:rPr>
              <w:t xml:space="preserve">3. </w:t>
            </w:r>
            <w:r w:rsidRPr="00B03644">
              <w:rPr>
                <w:rFonts w:ascii="Sylfaen" w:hAnsi="Sylfaen"/>
                <w:i/>
                <w:sz w:val="22"/>
                <w:szCs w:val="22"/>
                <w:lang w:val="en-GB"/>
              </w:rPr>
              <w:t>Ապահովագրողի</w:t>
            </w:r>
            <w:r w:rsidRPr="00B03644">
              <w:rPr>
                <w:rFonts w:ascii="Sylfaen" w:hAnsi="Sylfaen"/>
                <w:i/>
                <w:sz w:val="22"/>
                <w:szCs w:val="22"/>
              </w:rPr>
              <w:t xml:space="preserve"> Խորհրդի </w:t>
            </w:r>
            <w:r w:rsidRPr="00B03644">
              <w:rPr>
                <w:rFonts w:ascii="Sylfaen" w:hAnsi="Sylfaen"/>
                <w:i/>
                <w:sz w:val="22"/>
                <w:szCs w:val="22"/>
                <w:lang w:val="hy-AM"/>
              </w:rPr>
              <w:t>22</w:t>
            </w:r>
            <w:r w:rsidRPr="00B03644">
              <w:rPr>
                <w:rFonts w:ascii="Sylfaen" w:hAnsi="Sylfaen"/>
                <w:i/>
                <w:sz w:val="22"/>
                <w:szCs w:val="22"/>
              </w:rPr>
              <w:t>.0</w:t>
            </w:r>
            <w:r w:rsidRPr="00B03644">
              <w:rPr>
                <w:rFonts w:ascii="Sylfaen" w:hAnsi="Sylfaen"/>
                <w:i/>
                <w:sz w:val="22"/>
                <w:szCs w:val="22"/>
                <w:lang w:val="hy-AM"/>
              </w:rPr>
              <w:t>5</w:t>
            </w:r>
            <w:r w:rsidRPr="00B03644">
              <w:rPr>
                <w:rFonts w:ascii="Sylfaen" w:hAnsi="Sylfaen"/>
                <w:i/>
                <w:sz w:val="22"/>
                <w:szCs w:val="22"/>
              </w:rPr>
              <w:t>.20</w:t>
            </w:r>
            <w:r w:rsidRPr="00B03644">
              <w:rPr>
                <w:rFonts w:ascii="Sylfaen" w:hAnsi="Sylfaen"/>
                <w:i/>
                <w:sz w:val="22"/>
                <w:szCs w:val="22"/>
                <w:lang w:val="hy-AM"/>
              </w:rPr>
              <w:t>2</w:t>
            </w:r>
            <w:r w:rsidRPr="00B03644">
              <w:rPr>
                <w:rFonts w:ascii="Sylfaen" w:hAnsi="Sylfaen"/>
                <w:i/>
                <w:sz w:val="22"/>
                <w:szCs w:val="22"/>
              </w:rPr>
              <w:t xml:space="preserve">3թ թ. նիստի թիվ </w:t>
            </w:r>
            <w:r w:rsidRPr="00B03644">
              <w:rPr>
                <w:rFonts w:ascii="Sylfaen" w:hAnsi="Sylfaen"/>
                <w:i/>
                <w:sz w:val="22"/>
                <w:szCs w:val="22"/>
                <w:lang w:val="hy-AM"/>
              </w:rPr>
              <w:t>06</w:t>
            </w:r>
            <w:r w:rsidRPr="00B03644">
              <w:rPr>
                <w:rFonts w:ascii="Sylfaen" w:hAnsi="Sylfaen"/>
                <w:i/>
                <w:sz w:val="22"/>
                <w:szCs w:val="22"/>
              </w:rPr>
              <w:t xml:space="preserve"> արձանագրությամբ հաստատված «Մեքենա</w:t>
            </w:r>
            <w:r w:rsidRPr="00B03644">
              <w:rPr>
                <w:rFonts w:ascii="Sylfaen" w:hAnsi="Sylfaen"/>
                <w:i/>
                <w:sz w:val="22"/>
                <w:szCs w:val="22"/>
              </w:rPr>
              <w:softHyphen/>
              <w:t>ների և սարքավո</w:t>
            </w:r>
            <w:r w:rsidRPr="00B03644">
              <w:rPr>
                <w:rFonts w:ascii="Sylfaen" w:hAnsi="Sylfaen"/>
                <w:i/>
                <w:sz w:val="22"/>
                <w:szCs w:val="22"/>
              </w:rPr>
              <w:softHyphen/>
              <w:t xml:space="preserve">րումների </w:t>
            </w:r>
            <w:r w:rsidRPr="00B03644">
              <w:rPr>
                <w:rFonts w:ascii="Sylfaen" w:hAnsi="Sylfaen"/>
                <w:i/>
                <w:sz w:val="22"/>
                <w:szCs w:val="22"/>
                <w:lang w:val="en-GB"/>
              </w:rPr>
              <w:t>խափանումից</w:t>
            </w:r>
            <w:r w:rsidRPr="00B03644">
              <w:rPr>
                <w:rFonts w:ascii="Sylfaen" w:hAnsi="Sylfaen"/>
                <w:i/>
                <w:sz w:val="22"/>
                <w:szCs w:val="22"/>
              </w:rPr>
              <w:t xml:space="preserve"> </w:t>
            </w:r>
            <w:r w:rsidRPr="00B03644">
              <w:rPr>
                <w:rFonts w:ascii="Sylfaen" w:hAnsi="Sylfaen"/>
                <w:i/>
                <w:sz w:val="22"/>
                <w:szCs w:val="22"/>
                <w:lang w:val="en-GB"/>
              </w:rPr>
              <w:t>ապահո</w:t>
            </w:r>
            <w:r w:rsidRPr="00B03644">
              <w:rPr>
                <w:rFonts w:ascii="Sylfaen" w:hAnsi="Sylfaen"/>
                <w:i/>
                <w:sz w:val="22"/>
                <w:szCs w:val="22"/>
              </w:rPr>
              <w:softHyphen/>
            </w:r>
            <w:r w:rsidRPr="00B03644">
              <w:rPr>
                <w:rFonts w:ascii="Sylfaen" w:hAnsi="Sylfaen"/>
                <w:i/>
                <w:sz w:val="22"/>
                <w:szCs w:val="22"/>
                <w:lang w:val="en-GB"/>
              </w:rPr>
              <w:t>վագրության</w:t>
            </w:r>
            <w:r w:rsidRPr="00B03644">
              <w:rPr>
                <w:rFonts w:ascii="Sylfaen" w:hAnsi="Sylfaen"/>
                <w:i/>
                <w:sz w:val="22"/>
                <w:szCs w:val="22"/>
              </w:rPr>
              <w:t xml:space="preserve"> </w:t>
            </w:r>
            <w:r w:rsidRPr="00B03644">
              <w:rPr>
                <w:rFonts w:ascii="Sylfaen" w:hAnsi="Sylfaen"/>
                <w:i/>
                <w:sz w:val="22"/>
                <w:szCs w:val="22"/>
                <w:lang w:val="en-GB"/>
              </w:rPr>
              <w:t>պայմանների</w:t>
            </w:r>
            <w:r w:rsidRPr="00B03644">
              <w:rPr>
                <w:rFonts w:ascii="Sylfaen" w:hAnsi="Sylfaen"/>
                <w:i/>
                <w:sz w:val="22"/>
                <w:szCs w:val="22"/>
              </w:rPr>
              <w:t>»</w:t>
            </w:r>
            <w:r w:rsidRPr="00B03644">
              <w:rPr>
                <w:rFonts w:ascii="Sylfaen" w:hAnsi="Sylfaen"/>
                <w:i/>
                <w:sz w:val="22"/>
                <w:szCs w:val="22"/>
                <w:lang w:val="hy-AM"/>
              </w:rPr>
              <w:t>։</w:t>
            </w:r>
          </w:p>
        </w:tc>
      </w:tr>
      <w:tr w:rsidR="00D60D07" w:rsidRPr="00B03644" w:rsidTr="00B81CC7">
        <w:trPr>
          <w:trHeight w:val="20"/>
        </w:trPr>
        <w:tc>
          <w:tcPr>
            <w:tcW w:w="5000" w:type="pct"/>
          </w:tcPr>
          <w:p w:rsidR="00D60D07" w:rsidRPr="00B03644" w:rsidRDefault="00D60D07" w:rsidP="00D60D07">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after="120"/>
              <w:ind w:left="8" w:hanging="8"/>
              <w:jc w:val="both"/>
              <w:rPr>
                <w:rFonts w:ascii="Sylfaen" w:hAnsi="Sylfaen"/>
                <w:i/>
                <w:sz w:val="22"/>
                <w:szCs w:val="22"/>
              </w:rPr>
            </w:pPr>
            <w:r w:rsidRPr="00B03644">
              <w:rPr>
                <w:rFonts w:ascii="Sylfaen" w:hAnsi="Sylfaen"/>
                <w:i/>
                <w:sz w:val="22"/>
                <w:szCs w:val="22"/>
                <w:lang w:val="hy-AM"/>
              </w:rPr>
              <w:t>Ապահովադիրը հավաստում է, որ ստացել է ՊԱՅ</w:t>
            </w:r>
            <w:r w:rsidRPr="00B03644">
              <w:rPr>
                <w:rFonts w:ascii="Sylfaen" w:hAnsi="Sylfaen"/>
                <w:i/>
                <w:sz w:val="22"/>
                <w:szCs w:val="22"/>
              </w:rPr>
              <w:softHyphen/>
            </w:r>
            <w:r w:rsidRPr="00B03644">
              <w:rPr>
                <w:rFonts w:ascii="Sylfaen" w:hAnsi="Sylfaen"/>
                <w:i/>
                <w:sz w:val="22"/>
                <w:szCs w:val="22"/>
                <w:lang w:val="hy-AM"/>
              </w:rPr>
              <w:t>ՄԱՆՆԵՐԸ, ծանոթացել և համաձայն է դրանց հետ։</w:t>
            </w:r>
          </w:p>
        </w:tc>
      </w:tr>
      <w:tr w:rsidR="00D60D07" w:rsidRPr="00B03644" w:rsidTr="00B81CC7">
        <w:trPr>
          <w:trHeight w:val="20"/>
        </w:trPr>
        <w:tc>
          <w:tcPr>
            <w:tcW w:w="5000" w:type="pct"/>
          </w:tcPr>
          <w:p w:rsidR="00D60D07" w:rsidRPr="00B03644" w:rsidRDefault="00D60D07" w:rsidP="00D60D07">
            <w:pPr>
              <w:tabs>
                <w:tab w:val="left" w:pos="0"/>
                <w:tab w:val="left" w:pos="9540"/>
              </w:tabs>
              <w:spacing w:after="120"/>
              <w:ind w:left="8" w:hanging="8"/>
              <w:jc w:val="both"/>
              <w:outlineLvl w:val="0"/>
              <w:rPr>
                <w:rFonts w:ascii="Sylfaen" w:hAnsi="Sylfaen"/>
                <w:i/>
                <w:sz w:val="22"/>
                <w:szCs w:val="22"/>
                <w:lang w:val="en-GB"/>
              </w:rPr>
            </w:pPr>
            <w:r w:rsidRPr="00B03644">
              <w:rPr>
                <w:rFonts w:ascii="Sylfaen" w:hAnsi="Sylfaen"/>
                <w:i/>
                <w:sz w:val="22"/>
                <w:szCs w:val="22"/>
                <w:lang w:val="en-GB"/>
              </w:rPr>
              <w:t>4. Գույքի վնասի / կորստի դիմում։</w:t>
            </w:r>
          </w:p>
        </w:tc>
      </w:tr>
    </w:tbl>
    <w:p w:rsidR="00814756" w:rsidRPr="00B03644" w:rsidRDefault="00814756" w:rsidP="0032796C">
      <w:pPr>
        <w:spacing w:after="0" w:line="240" w:lineRule="auto"/>
        <w:jc w:val="right"/>
        <w:rPr>
          <w:rFonts w:ascii="Sylfaen" w:eastAsia="GHEA Grapalat" w:hAnsi="Sylfaen" w:cs="GHEA Grapalat"/>
          <w:b/>
          <w:i/>
          <w:color w:val="000000" w:themeColor="text1"/>
        </w:rPr>
      </w:pPr>
    </w:p>
    <w:tbl>
      <w:tblPr>
        <w:tblStyle w:val="TableGrid"/>
        <w:tblpPr w:leftFromText="180" w:rightFromText="180" w:vertAnchor="text" w:tblpY="1"/>
        <w:tblOverlap w:val="never"/>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9"/>
        <w:gridCol w:w="335"/>
        <w:gridCol w:w="5155"/>
        <w:gridCol w:w="357"/>
      </w:tblGrid>
      <w:tr w:rsidR="005D4E0E" w:rsidRPr="00B03644" w:rsidTr="005D4E0E">
        <w:trPr>
          <w:trHeight w:val="20"/>
        </w:trPr>
        <w:tc>
          <w:tcPr>
            <w:tcW w:w="5000" w:type="pct"/>
            <w:gridSpan w:val="4"/>
          </w:tcPr>
          <w:p w:rsidR="005D4E0E" w:rsidRPr="00B03644" w:rsidRDefault="005D4E0E" w:rsidP="00306889">
            <w:pPr>
              <w:pStyle w:val="ListParagraph"/>
              <w:numPr>
                <w:ilvl w:val="0"/>
                <w:numId w:val="204"/>
              </w:numPr>
              <w:tabs>
                <w:tab w:val="left" w:pos="-3413"/>
                <w:tab w:val="left" w:pos="-3271"/>
              </w:tabs>
              <w:suppressAutoHyphens/>
              <w:spacing w:after="0" w:line="240" w:lineRule="auto"/>
              <w:ind w:left="0" w:firstLine="0"/>
              <w:contextualSpacing w:val="0"/>
              <w:jc w:val="both"/>
              <w:outlineLvl w:val="0"/>
              <w:rPr>
                <w:rFonts w:ascii="Sylfaen" w:eastAsia="Times New Roman" w:hAnsi="Sylfaen"/>
                <w:b/>
                <w:i/>
                <w:sz w:val="22"/>
                <w:szCs w:val="22"/>
                <w:lang w:val="en-GB"/>
              </w:rPr>
            </w:pPr>
            <w:r w:rsidRPr="00B03644">
              <w:rPr>
                <w:rFonts w:ascii="Sylfaen" w:eastAsia="Times New Roman" w:hAnsi="Sylfaen" w:cs="Sylfaen"/>
                <w:b/>
                <w:i/>
                <w:sz w:val="22"/>
                <w:szCs w:val="22"/>
                <w:lang w:val="en-GB"/>
              </w:rPr>
              <w:t>ԿՈՂՄԵՐԻ</w:t>
            </w:r>
            <w:r w:rsidRPr="00B03644">
              <w:rPr>
                <w:rFonts w:ascii="Sylfaen" w:eastAsia="Times New Roman" w:hAnsi="Sylfaen"/>
                <w:b/>
                <w:i/>
                <w:sz w:val="22"/>
                <w:szCs w:val="22"/>
                <w:lang w:val="en-GB"/>
              </w:rPr>
              <w:t xml:space="preserve"> ՎԱՎԵՐԱՊԱՅՄԱՆՆԵՐԸ ԵՎ ՍՏՈՐԱԳՐՈՒԹՅՈՒՆՆԵՐԸ</w:t>
            </w:r>
          </w:p>
          <w:p w:rsidR="005D4E0E" w:rsidRPr="00B03644" w:rsidRDefault="005D4E0E" w:rsidP="005D4E0E">
            <w:pPr>
              <w:pStyle w:val="ListParagraph"/>
              <w:tabs>
                <w:tab w:val="left" w:pos="-8331"/>
                <w:tab w:val="left" w:pos="0"/>
              </w:tabs>
              <w:suppressAutoHyphens/>
              <w:spacing w:after="0" w:line="240" w:lineRule="auto"/>
              <w:ind w:left="0"/>
              <w:contextualSpacing w:val="0"/>
              <w:outlineLvl w:val="0"/>
              <w:rPr>
                <w:rFonts w:ascii="Sylfaen" w:eastAsia="Times New Roman" w:hAnsi="Sylfaen"/>
                <w:b/>
                <w:i/>
                <w:sz w:val="22"/>
                <w:szCs w:val="22"/>
              </w:rPr>
            </w:pPr>
          </w:p>
        </w:tc>
      </w:tr>
      <w:tr w:rsidR="005D4E0E" w:rsidRPr="00B03644" w:rsidTr="00C679D8">
        <w:tc>
          <w:tcPr>
            <w:tcW w:w="2099"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cs="Sylfaen"/>
                <w:b/>
                <w:i/>
                <w:sz w:val="22"/>
                <w:szCs w:val="22"/>
                <w:lang w:val="hy-AM"/>
              </w:rPr>
            </w:pPr>
            <w:r w:rsidRPr="00B03644">
              <w:rPr>
                <w:rFonts w:ascii="Sylfaen" w:hAnsi="Sylfaen" w:cs="Sylfaen"/>
                <w:b/>
                <w:i/>
                <w:sz w:val="22"/>
                <w:szCs w:val="22"/>
                <w:lang w:val="hy-AM"/>
              </w:rPr>
              <w:t>Ապահովագրող</w:t>
            </w:r>
          </w:p>
        </w:tc>
        <w:tc>
          <w:tcPr>
            <w:tcW w:w="166" w:type="pct"/>
          </w:tcPr>
          <w:p w:rsidR="005D4E0E" w:rsidRPr="00B03644" w:rsidRDefault="005D4E0E" w:rsidP="00742FAE">
            <w:pPr>
              <w:keepNext/>
              <w:keepLines/>
              <w:tabs>
                <w:tab w:val="left" w:pos="567"/>
                <w:tab w:val="left" w:pos="851"/>
                <w:tab w:val="left" w:pos="1134"/>
              </w:tabs>
              <w:jc w:val="center"/>
              <w:rPr>
                <w:rFonts w:ascii="Sylfaen" w:hAnsi="Sylfaen"/>
                <w:b/>
                <w:i/>
                <w:sz w:val="22"/>
                <w:szCs w:val="22"/>
              </w:rPr>
            </w:pPr>
          </w:p>
        </w:tc>
        <w:tc>
          <w:tcPr>
            <w:tcW w:w="2558" w:type="pct"/>
          </w:tcPr>
          <w:p w:rsidR="005D4E0E" w:rsidRPr="00B03644" w:rsidRDefault="005D4E0E" w:rsidP="00742FAE">
            <w:pPr>
              <w:keepNext/>
              <w:keepLines/>
              <w:tabs>
                <w:tab w:val="left" w:pos="567"/>
                <w:tab w:val="left" w:pos="851"/>
                <w:tab w:val="left" w:pos="1134"/>
              </w:tabs>
              <w:jc w:val="center"/>
              <w:rPr>
                <w:rFonts w:ascii="Sylfaen" w:hAnsi="Sylfaen" w:cs="Sylfaen"/>
                <w:b/>
                <w:i/>
                <w:sz w:val="22"/>
                <w:szCs w:val="22"/>
                <w:lang w:val="hy-AM"/>
              </w:rPr>
            </w:pPr>
            <w:r w:rsidRPr="00B03644">
              <w:rPr>
                <w:rFonts w:ascii="Sylfaen" w:hAnsi="Sylfaen" w:cs="Sylfaen"/>
                <w:b/>
                <w:i/>
                <w:sz w:val="22"/>
                <w:szCs w:val="22"/>
                <w:lang w:val="hy-AM"/>
              </w:rPr>
              <w:t>Ապահովադիր</w:t>
            </w:r>
          </w:p>
        </w:tc>
        <w:tc>
          <w:tcPr>
            <w:tcW w:w="177" w:type="pct"/>
          </w:tcPr>
          <w:p w:rsidR="005D4E0E" w:rsidRPr="00B03644" w:rsidRDefault="005D4E0E" w:rsidP="00742FAE">
            <w:pPr>
              <w:keepNext/>
              <w:keepLines/>
              <w:tabs>
                <w:tab w:val="left" w:pos="567"/>
                <w:tab w:val="left" w:pos="851"/>
                <w:tab w:val="left" w:pos="1134"/>
              </w:tabs>
              <w:jc w:val="center"/>
              <w:rPr>
                <w:rFonts w:ascii="Sylfaen" w:hAnsi="Sylfaen" w:cs="Sylfaen"/>
                <w:b/>
                <w:i/>
                <w:sz w:val="22"/>
                <w:szCs w:val="22"/>
                <w:lang w:val="hy-AM"/>
              </w:rPr>
            </w:pPr>
          </w:p>
        </w:tc>
      </w:tr>
      <w:tr w:rsidR="005D4E0E" w:rsidRPr="00B03644" w:rsidTr="00C679D8">
        <w:tc>
          <w:tcPr>
            <w:tcW w:w="2099"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166"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2558"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b/>
                <w:bCs/>
                <w:i/>
                <w:sz w:val="22"/>
                <w:szCs w:val="22"/>
                <w:lang w:val="hy-AM"/>
              </w:rPr>
            </w:pPr>
            <w:r w:rsidRPr="00B03644">
              <w:rPr>
                <w:rFonts w:ascii="Sylfaen" w:hAnsi="Sylfaen"/>
                <w:b/>
                <w:bCs/>
                <w:i/>
                <w:sz w:val="22"/>
                <w:szCs w:val="22"/>
                <w:lang w:val="hy-AM"/>
              </w:rPr>
              <w:t>«Միջազգային էներգետիկ կորպորացիա» ՓԲԸ</w:t>
            </w:r>
          </w:p>
        </w:tc>
        <w:tc>
          <w:tcPr>
            <w:tcW w:w="177"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b/>
                <w:i/>
                <w:sz w:val="22"/>
                <w:szCs w:val="22"/>
                <w:lang w:val="ru-RU"/>
              </w:rPr>
            </w:pPr>
          </w:p>
        </w:tc>
      </w:tr>
      <w:tr w:rsidR="005D4E0E" w:rsidRPr="00B03644"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 xml:space="preserve">Գրանցման ամսաթիվը` </w:t>
            </w:r>
          </w:p>
        </w:tc>
        <w:tc>
          <w:tcPr>
            <w:tcW w:w="166"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2558"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Գրանցման ամսաթիվը` 08/05/2003թ</w:t>
            </w:r>
          </w:p>
        </w:tc>
        <w:tc>
          <w:tcPr>
            <w:tcW w:w="177"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rPr>
            </w:pPr>
          </w:p>
        </w:tc>
      </w:tr>
      <w:tr w:rsidR="005D4E0E" w:rsidRPr="009161EB"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rPr>
            </w:pPr>
            <w:r w:rsidRPr="00B03644">
              <w:rPr>
                <w:rFonts w:ascii="Sylfaen" w:hAnsi="Sylfaen"/>
                <w:i/>
                <w:sz w:val="22"/>
                <w:szCs w:val="22"/>
                <w:lang w:val="hy-AM"/>
              </w:rPr>
              <w:t xml:space="preserve">Գրանցման վկայական` </w:t>
            </w:r>
          </w:p>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rPr>
            </w:pPr>
          </w:p>
        </w:tc>
        <w:tc>
          <w:tcPr>
            <w:tcW w:w="166" w:type="pct"/>
          </w:tcPr>
          <w:p w:rsidR="005D4E0E" w:rsidRPr="00B03644" w:rsidRDefault="005D4E0E" w:rsidP="00742FAE">
            <w:pPr>
              <w:keepNext/>
              <w:keepLines/>
              <w:shd w:val="clear" w:color="auto" w:fill="FFFFFF"/>
              <w:tabs>
                <w:tab w:val="left" w:pos="567"/>
                <w:tab w:val="left" w:pos="851"/>
                <w:tab w:val="left" w:pos="1134"/>
              </w:tabs>
              <w:ind w:left="-115"/>
              <w:jc w:val="center"/>
              <w:rPr>
                <w:rFonts w:ascii="Sylfaen" w:hAnsi="Sylfaen"/>
                <w:i/>
                <w:sz w:val="22"/>
                <w:szCs w:val="22"/>
                <w:lang w:val="hy-AM"/>
              </w:rPr>
            </w:pPr>
          </w:p>
        </w:tc>
        <w:tc>
          <w:tcPr>
            <w:tcW w:w="2558" w:type="pct"/>
          </w:tcPr>
          <w:p w:rsidR="005D4E0E" w:rsidRPr="00B03644" w:rsidRDefault="005D4E0E" w:rsidP="00742FAE">
            <w:pPr>
              <w:keepNext/>
              <w:keepLines/>
              <w:shd w:val="clear" w:color="auto" w:fill="FFFFFF"/>
              <w:tabs>
                <w:tab w:val="left" w:pos="567"/>
                <w:tab w:val="left" w:pos="851"/>
                <w:tab w:val="left" w:pos="1134"/>
              </w:tabs>
              <w:ind w:left="-115"/>
              <w:jc w:val="center"/>
              <w:rPr>
                <w:rFonts w:ascii="Sylfaen" w:hAnsi="Sylfaen"/>
                <w:i/>
                <w:sz w:val="22"/>
                <w:szCs w:val="22"/>
                <w:lang w:val="hy-AM"/>
              </w:rPr>
            </w:pPr>
            <w:r w:rsidRPr="00B03644">
              <w:rPr>
                <w:rFonts w:ascii="Sylfaen" w:hAnsi="Sylfaen"/>
                <w:i/>
                <w:sz w:val="22"/>
                <w:szCs w:val="22"/>
                <w:lang w:val="hy-AM"/>
              </w:rPr>
              <w:t>Գրանցման համար` 264.120.06280, տրված` ՀՀ իրավաբանական անձանց պետ.ռեգիստր</w:t>
            </w:r>
          </w:p>
        </w:tc>
        <w:tc>
          <w:tcPr>
            <w:tcW w:w="177" w:type="pct"/>
          </w:tcPr>
          <w:p w:rsidR="005D4E0E" w:rsidRPr="00B03644" w:rsidRDefault="005D4E0E" w:rsidP="00742FAE">
            <w:pPr>
              <w:keepNext/>
              <w:keepLines/>
              <w:shd w:val="clear" w:color="auto" w:fill="FFFFFF"/>
              <w:tabs>
                <w:tab w:val="left" w:pos="567"/>
                <w:tab w:val="left" w:pos="851"/>
                <w:tab w:val="left" w:pos="1134"/>
              </w:tabs>
              <w:ind w:left="-115"/>
              <w:jc w:val="center"/>
              <w:rPr>
                <w:rFonts w:ascii="Sylfaen" w:hAnsi="Sylfaen"/>
                <w:i/>
                <w:sz w:val="22"/>
                <w:szCs w:val="22"/>
                <w:lang w:val="hy-AM"/>
              </w:rPr>
            </w:pPr>
          </w:p>
        </w:tc>
      </w:tr>
      <w:tr w:rsidR="005D4E0E" w:rsidRPr="00B03644" w:rsidTr="00C679D8">
        <w:tc>
          <w:tcPr>
            <w:tcW w:w="2099" w:type="pct"/>
          </w:tcPr>
          <w:p w:rsidR="005D4E0E" w:rsidRPr="00B03644" w:rsidRDefault="005D4E0E" w:rsidP="00742FAE">
            <w:pPr>
              <w:keepNext/>
              <w:keepLines/>
              <w:shd w:val="clear" w:color="auto" w:fill="FFFFFF"/>
              <w:tabs>
                <w:tab w:val="left" w:pos="567"/>
                <w:tab w:val="left" w:pos="851"/>
                <w:tab w:val="left" w:pos="1134"/>
              </w:tabs>
              <w:jc w:val="both"/>
              <w:rPr>
                <w:rFonts w:ascii="Sylfaen" w:hAnsi="Sylfaen"/>
                <w:i/>
                <w:sz w:val="22"/>
                <w:szCs w:val="22"/>
                <w:lang w:val="hy-AM"/>
              </w:rPr>
            </w:pPr>
            <w:r w:rsidRPr="00B03644">
              <w:rPr>
                <w:rFonts w:ascii="Sylfaen" w:hAnsi="Sylfaen"/>
                <w:i/>
                <w:sz w:val="22"/>
                <w:szCs w:val="22"/>
                <w:lang w:val="hy-AM"/>
              </w:rPr>
              <w:t>Հասցե</w:t>
            </w:r>
          </w:p>
        </w:tc>
        <w:tc>
          <w:tcPr>
            <w:tcW w:w="166"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2558"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ՀՀ, ք. Երևան, 0021, Ղափանցյան 2/12</w:t>
            </w:r>
          </w:p>
        </w:tc>
        <w:tc>
          <w:tcPr>
            <w:tcW w:w="177"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r>
      <w:tr w:rsidR="005D4E0E" w:rsidRPr="00B03644"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 xml:space="preserve">ՀՀՎՀ </w:t>
            </w:r>
          </w:p>
        </w:tc>
        <w:tc>
          <w:tcPr>
            <w:tcW w:w="166"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2558"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ՀՀՎՀ 00078569</w:t>
            </w:r>
          </w:p>
        </w:tc>
        <w:tc>
          <w:tcPr>
            <w:tcW w:w="177"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r>
      <w:tr w:rsidR="005D4E0E" w:rsidRPr="00B03644"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 xml:space="preserve">Հեռ.. </w:t>
            </w:r>
          </w:p>
        </w:tc>
        <w:tc>
          <w:tcPr>
            <w:tcW w:w="166" w:type="pct"/>
          </w:tcPr>
          <w:p w:rsidR="005D4E0E" w:rsidRPr="00B03644" w:rsidRDefault="005D4E0E" w:rsidP="00742FAE">
            <w:pPr>
              <w:tabs>
                <w:tab w:val="left" w:pos="709"/>
                <w:tab w:val="left" w:pos="1418"/>
              </w:tabs>
              <w:jc w:val="center"/>
              <w:rPr>
                <w:rFonts w:ascii="Sylfaen" w:hAnsi="Sylfaen"/>
                <w:i/>
                <w:sz w:val="22"/>
                <w:szCs w:val="22"/>
              </w:rPr>
            </w:pPr>
          </w:p>
        </w:tc>
        <w:tc>
          <w:tcPr>
            <w:tcW w:w="2558" w:type="pct"/>
          </w:tcPr>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Հեռ. +(374 12) 28 00 28</w:t>
            </w:r>
          </w:p>
        </w:tc>
        <w:tc>
          <w:tcPr>
            <w:tcW w:w="177" w:type="pct"/>
          </w:tcPr>
          <w:p w:rsidR="005D4E0E" w:rsidRPr="00B03644" w:rsidRDefault="005D4E0E" w:rsidP="00742FAE">
            <w:pPr>
              <w:tabs>
                <w:tab w:val="left" w:pos="709"/>
                <w:tab w:val="left" w:pos="1418"/>
              </w:tabs>
              <w:jc w:val="center"/>
              <w:rPr>
                <w:rFonts w:ascii="Sylfaen" w:hAnsi="Sylfaen"/>
                <w:i/>
                <w:sz w:val="22"/>
                <w:szCs w:val="22"/>
                <w:lang w:val="hy-AM"/>
              </w:rPr>
            </w:pPr>
          </w:p>
        </w:tc>
      </w:tr>
      <w:tr w:rsidR="005D4E0E" w:rsidRPr="009161EB"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 xml:space="preserve">Էլ. փոստ`   </w:t>
            </w:r>
          </w:p>
        </w:tc>
        <w:tc>
          <w:tcPr>
            <w:tcW w:w="166" w:type="pct"/>
          </w:tcPr>
          <w:p w:rsidR="005D4E0E" w:rsidRPr="00B03644" w:rsidRDefault="005D4E0E" w:rsidP="00742FAE">
            <w:pPr>
              <w:tabs>
                <w:tab w:val="left" w:pos="709"/>
                <w:tab w:val="left" w:pos="1418"/>
              </w:tabs>
              <w:jc w:val="center"/>
              <w:rPr>
                <w:rFonts w:ascii="Sylfaen" w:hAnsi="Sylfaen"/>
                <w:i/>
                <w:sz w:val="22"/>
                <w:szCs w:val="22"/>
                <w:lang w:val="hy-AM"/>
              </w:rPr>
            </w:pPr>
          </w:p>
        </w:tc>
        <w:tc>
          <w:tcPr>
            <w:tcW w:w="2558" w:type="pct"/>
          </w:tcPr>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 xml:space="preserve">Էլ. փոստ` </w:t>
            </w:r>
            <w:hyperlink r:id="rId9" w:history="1">
              <w:r w:rsidRPr="00B03644">
                <w:rPr>
                  <w:rStyle w:val="Hyperlink"/>
                  <w:rFonts w:ascii="Sylfaen" w:hAnsi="Sylfaen"/>
                  <w:i/>
                  <w:sz w:val="22"/>
                  <w:szCs w:val="22"/>
                  <w:lang w:val="hy-AM"/>
                </w:rPr>
                <w:t>office@mek.am</w:t>
              </w:r>
            </w:hyperlink>
            <w:r w:rsidRPr="00B03644">
              <w:rPr>
                <w:rFonts w:ascii="Sylfaen" w:hAnsi="Sylfaen"/>
                <w:i/>
                <w:sz w:val="22"/>
                <w:szCs w:val="22"/>
                <w:lang w:val="hy-AM"/>
              </w:rPr>
              <w:t xml:space="preserve">  </w:t>
            </w:r>
          </w:p>
        </w:tc>
        <w:tc>
          <w:tcPr>
            <w:tcW w:w="177" w:type="pct"/>
          </w:tcPr>
          <w:p w:rsidR="005D4E0E" w:rsidRPr="00B03644" w:rsidRDefault="005D4E0E" w:rsidP="00742FAE">
            <w:pPr>
              <w:tabs>
                <w:tab w:val="left" w:pos="709"/>
                <w:tab w:val="left" w:pos="1418"/>
              </w:tabs>
              <w:jc w:val="center"/>
              <w:rPr>
                <w:rFonts w:ascii="Sylfaen" w:hAnsi="Sylfaen"/>
                <w:i/>
                <w:sz w:val="22"/>
                <w:szCs w:val="22"/>
                <w:lang w:val="hy-AM"/>
              </w:rPr>
            </w:pPr>
          </w:p>
        </w:tc>
      </w:tr>
      <w:tr w:rsidR="005D4E0E" w:rsidRPr="00B03644" w:rsidTr="00C679D8">
        <w:tc>
          <w:tcPr>
            <w:tcW w:w="2099" w:type="pct"/>
          </w:tcPr>
          <w:p w:rsidR="005D4E0E" w:rsidRPr="00B03644" w:rsidRDefault="005D4E0E" w:rsidP="005D4E0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 xml:space="preserve">Հ/Հ </w:t>
            </w:r>
          </w:p>
        </w:tc>
        <w:tc>
          <w:tcPr>
            <w:tcW w:w="166" w:type="pct"/>
          </w:tcPr>
          <w:p w:rsidR="005D4E0E" w:rsidRPr="00B03644" w:rsidRDefault="005D4E0E" w:rsidP="00742FAE">
            <w:pPr>
              <w:tabs>
                <w:tab w:val="left" w:pos="709"/>
                <w:tab w:val="left" w:pos="1418"/>
              </w:tabs>
              <w:jc w:val="center"/>
              <w:rPr>
                <w:rFonts w:ascii="Sylfaen" w:hAnsi="Sylfaen"/>
                <w:i/>
                <w:sz w:val="22"/>
                <w:szCs w:val="22"/>
                <w:lang w:val="hy-AM"/>
              </w:rPr>
            </w:pPr>
          </w:p>
        </w:tc>
        <w:tc>
          <w:tcPr>
            <w:tcW w:w="2558" w:type="pct"/>
          </w:tcPr>
          <w:p w:rsidR="005D4E0E" w:rsidRPr="00B03644" w:rsidRDefault="005D4E0E" w:rsidP="00742FAE">
            <w:pPr>
              <w:tabs>
                <w:tab w:val="left" w:pos="709"/>
                <w:tab w:val="left" w:pos="1418"/>
              </w:tabs>
              <w:jc w:val="center"/>
              <w:rPr>
                <w:rFonts w:ascii="Sylfaen" w:hAnsi="Sylfaen"/>
                <w:i/>
                <w:sz w:val="22"/>
                <w:szCs w:val="22"/>
              </w:rPr>
            </w:pPr>
            <w:r w:rsidRPr="00B03644">
              <w:rPr>
                <w:rFonts w:ascii="Sylfaen" w:hAnsi="Sylfaen"/>
                <w:i/>
                <w:sz w:val="22"/>
                <w:szCs w:val="22"/>
                <w:lang w:val="hy-AM"/>
              </w:rPr>
              <w:t xml:space="preserve">Հ/Հ </w:t>
            </w:r>
            <w:r w:rsidRPr="00B03644">
              <w:rPr>
                <w:rFonts w:ascii="Sylfaen" w:hAnsi="Sylfaen"/>
                <w:i/>
                <w:sz w:val="22"/>
                <w:szCs w:val="22"/>
              </w:rPr>
              <w:t>2470100916650000</w:t>
            </w:r>
          </w:p>
        </w:tc>
        <w:tc>
          <w:tcPr>
            <w:tcW w:w="177" w:type="pct"/>
          </w:tcPr>
          <w:p w:rsidR="005D4E0E" w:rsidRPr="00B03644" w:rsidRDefault="005D4E0E" w:rsidP="00742FAE">
            <w:pPr>
              <w:tabs>
                <w:tab w:val="left" w:pos="709"/>
                <w:tab w:val="left" w:pos="1418"/>
              </w:tabs>
              <w:jc w:val="center"/>
              <w:rPr>
                <w:rFonts w:ascii="Sylfaen" w:hAnsi="Sylfaen"/>
                <w:i/>
                <w:sz w:val="22"/>
                <w:szCs w:val="22"/>
                <w:lang w:val="hy-AM"/>
              </w:rPr>
            </w:pPr>
          </w:p>
        </w:tc>
      </w:tr>
      <w:tr w:rsidR="005D4E0E" w:rsidRPr="00B03644" w:rsidTr="00C679D8">
        <w:tc>
          <w:tcPr>
            <w:tcW w:w="2099"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«Ամերիաբանկ» ՓԲԸ</w:t>
            </w:r>
          </w:p>
        </w:tc>
        <w:tc>
          <w:tcPr>
            <w:tcW w:w="166" w:type="pct"/>
          </w:tcPr>
          <w:p w:rsidR="005D4E0E" w:rsidRPr="00B03644" w:rsidRDefault="005D4E0E" w:rsidP="00742FAE">
            <w:pPr>
              <w:tabs>
                <w:tab w:val="left" w:pos="709"/>
                <w:tab w:val="left" w:pos="1418"/>
              </w:tabs>
              <w:jc w:val="center"/>
              <w:rPr>
                <w:rFonts w:ascii="Sylfaen" w:hAnsi="Sylfaen"/>
                <w:i/>
                <w:sz w:val="22"/>
                <w:szCs w:val="22"/>
                <w:lang w:val="hy-AM"/>
              </w:rPr>
            </w:pPr>
          </w:p>
        </w:tc>
        <w:tc>
          <w:tcPr>
            <w:tcW w:w="2558" w:type="pct"/>
          </w:tcPr>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«Արդշինինվեստբանկ» ՓԲԸ</w:t>
            </w:r>
          </w:p>
        </w:tc>
        <w:tc>
          <w:tcPr>
            <w:tcW w:w="177" w:type="pct"/>
          </w:tcPr>
          <w:p w:rsidR="005D4E0E" w:rsidRPr="00B03644" w:rsidRDefault="005D4E0E" w:rsidP="00742FAE">
            <w:pPr>
              <w:tabs>
                <w:tab w:val="left" w:pos="709"/>
                <w:tab w:val="left" w:pos="1418"/>
              </w:tabs>
              <w:jc w:val="center"/>
              <w:rPr>
                <w:rFonts w:ascii="Sylfaen" w:hAnsi="Sylfaen"/>
                <w:i/>
                <w:sz w:val="22"/>
                <w:szCs w:val="22"/>
                <w:lang w:val="hy-AM"/>
              </w:rPr>
            </w:pPr>
          </w:p>
        </w:tc>
      </w:tr>
      <w:tr w:rsidR="005D4E0E" w:rsidRPr="009161EB" w:rsidTr="00C679D8">
        <w:tc>
          <w:tcPr>
            <w:tcW w:w="2099" w:type="pct"/>
          </w:tcPr>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r w:rsidRPr="00B03644">
              <w:rPr>
                <w:rFonts w:ascii="Sylfaen" w:hAnsi="Sylfaen"/>
                <w:i/>
                <w:sz w:val="22"/>
                <w:szCs w:val="22"/>
                <w:lang w:val="hy-AM"/>
              </w:rPr>
              <w:t>Տնօրեն</w:t>
            </w:r>
          </w:p>
          <w:p w:rsidR="005D4E0E" w:rsidRPr="00B03644" w:rsidRDefault="005D4E0E" w:rsidP="00742FAE">
            <w:pPr>
              <w:keepNext/>
              <w:keepLines/>
              <w:shd w:val="clear" w:color="auto" w:fill="FFFFFF"/>
              <w:tabs>
                <w:tab w:val="left" w:pos="567"/>
                <w:tab w:val="left" w:pos="851"/>
                <w:tab w:val="left" w:pos="1134"/>
              </w:tabs>
              <w:jc w:val="center"/>
              <w:rPr>
                <w:rFonts w:ascii="Sylfaen" w:hAnsi="Sylfaen"/>
                <w:i/>
                <w:sz w:val="22"/>
                <w:szCs w:val="22"/>
                <w:lang w:val="hy-AM"/>
              </w:rPr>
            </w:pPr>
          </w:p>
        </w:tc>
        <w:tc>
          <w:tcPr>
            <w:tcW w:w="166" w:type="pct"/>
          </w:tcPr>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w:t>
            </w:r>
          </w:p>
        </w:tc>
        <w:tc>
          <w:tcPr>
            <w:tcW w:w="2558" w:type="pct"/>
          </w:tcPr>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Գլխավոր տնօրեն</w:t>
            </w:r>
          </w:p>
          <w:p w:rsidR="005D4E0E" w:rsidRPr="00B03644" w:rsidRDefault="005D4E0E" w:rsidP="00742FAE">
            <w:pPr>
              <w:tabs>
                <w:tab w:val="left" w:pos="709"/>
                <w:tab w:val="left" w:pos="1418"/>
              </w:tabs>
              <w:jc w:val="center"/>
              <w:rPr>
                <w:rFonts w:ascii="Sylfaen" w:hAnsi="Sylfaen"/>
                <w:i/>
                <w:sz w:val="22"/>
                <w:szCs w:val="22"/>
                <w:lang w:val="hy-AM"/>
              </w:rPr>
            </w:pPr>
            <w:r w:rsidRPr="00B03644">
              <w:rPr>
                <w:rFonts w:ascii="Sylfaen" w:hAnsi="Sylfaen"/>
                <w:i/>
                <w:sz w:val="22"/>
                <w:szCs w:val="22"/>
                <w:lang w:val="hy-AM"/>
              </w:rPr>
              <w:t>Կիրակոսյան Ա.Ա.</w:t>
            </w:r>
          </w:p>
        </w:tc>
        <w:tc>
          <w:tcPr>
            <w:tcW w:w="177" w:type="pct"/>
          </w:tcPr>
          <w:p w:rsidR="005D4E0E" w:rsidRPr="00B03644" w:rsidRDefault="005D4E0E" w:rsidP="00742FAE">
            <w:pPr>
              <w:tabs>
                <w:tab w:val="left" w:pos="709"/>
                <w:tab w:val="left" w:pos="1418"/>
              </w:tabs>
              <w:jc w:val="center"/>
              <w:rPr>
                <w:rFonts w:ascii="Sylfaen" w:hAnsi="Sylfaen"/>
                <w:i/>
                <w:sz w:val="22"/>
                <w:szCs w:val="22"/>
                <w:lang w:val="hy-AM"/>
              </w:rPr>
            </w:pPr>
          </w:p>
        </w:tc>
      </w:tr>
      <w:tr w:rsidR="005D4E0E" w:rsidRPr="00B03644" w:rsidTr="00C40B06">
        <w:tc>
          <w:tcPr>
            <w:tcW w:w="2265" w:type="pct"/>
            <w:gridSpan w:val="2"/>
          </w:tcPr>
          <w:p w:rsidR="005D4E0E" w:rsidRPr="00B03644" w:rsidRDefault="005D4E0E" w:rsidP="00742FAE">
            <w:pPr>
              <w:tabs>
                <w:tab w:val="left" w:pos="709"/>
                <w:tab w:val="left" w:pos="1418"/>
              </w:tabs>
              <w:spacing w:after="120"/>
              <w:rPr>
                <w:rFonts w:ascii="Sylfaen" w:hAnsi="Sylfaen"/>
                <w:i/>
                <w:sz w:val="22"/>
                <w:szCs w:val="22"/>
                <w:lang w:val="hy-AM"/>
              </w:rPr>
            </w:pPr>
          </w:p>
          <w:p w:rsidR="005D4E0E" w:rsidRPr="00B03644" w:rsidRDefault="005D4E0E" w:rsidP="00742FAE">
            <w:pPr>
              <w:tabs>
                <w:tab w:val="left" w:pos="709"/>
                <w:tab w:val="left" w:pos="1418"/>
              </w:tabs>
              <w:spacing w:after="120"/>
              <w:jc w:val="center"/>
              <w:rPr>
                <w:rFonts w:ascii="Sylfaen" w:hAnsi="Sylfaen"/>
                <w:i/>
                <w:sz w:val="22"/>
                <w:szCs w:val="22"/>
                <w:lang w:val="hy-AM"/>
              </w:rPr>
            </w:pPr>
            <w:r w:rsidRPr="00B03644">
              <w:rPr>
                <w:rFonts w:ascii="Sylfaen" w:hAnsi="Sylfaen"/>
                <w:i/>
                <w:sz w:val="22"/>
                <w:szCs w:val="22"/>
                <w:lang w:val="hy-AM"/>
              </w:rPr>
              <w:t>________________</w:t>
            </w:r>
            <w:r w:rsidRPr="00B03644">
              <w:rPr>
                <w:rFonts w:ascii="Sylfaen" w:hAnsi="Sylfaen"/>
                <w:i/>
                <w:sz w:val="22"/>
                <w:szCs w:val="22"/>
              </w:rPr>
              <w:t>____</w:t>
            </w:r>
            <w:r w:rsidRPr="00B03644">
              <w:rPr>
                <w:rFonts w:ascii="Sylfaen" w:hAnsi="Sylfaen"/>
                <w:i/>
                <w:sz w:val="22"/>
                <w:szCs w:val="22"/>
                <w:lang w:val="hy-AM"/>
              </w:rPr>
              <w:t>______</w:t>
            </w:r>
          </w:p>
          <w:p w:rsidR="005D4E0E" w:rsidRPr="00B03644" w:rsidRDefault="005D4E0E" w:rsidP="00742FAE">
            <w:pPr>
              <w:tabs>
                <w:tab w:val="left" w:pos="709"/>
                <w:tab w:val="left" w:pos="1418"/>
              </w:tabs>
              <w:spacing w:after="120"/>
              <w:jc w:val="center"/>
              <w:rPr>
                <w:rFonts w:ascii="Sylfaen" w:hAnsi="Sylfaen"/>
                <w:i/>
                <w:sz w:val="22"/>
                <w:szCs w:val="22"/>
                <w:lang w:val="hy-AM"/>
              </w:rPr>
            </w:pPr>
          </w:p>
          <w:p w:rsidR="005D4E0E" w:rsidRPr="00B03644" w:rsidRDefault="005D4E0E" w:rsidP="00742FAE">
            <w:pPr>
              <w:tabs>
                <w:tab w:val="left" w:pos="709"/>
                <w:tab w:val="left" w:pos="1418"/>
              </w:tabs>
              <w:spacing w:after="120"/>
              <w:rPr>
                <w:rFonts w:ascii="Sylfaen" w:hAnsi="Sylfaen"/>
                <w:i/>
                <w:sz w:val="22"/>
                <w:szCs w:val="22"/>
                <w:lang w:val="hy-AM"/>
              </w:rPr>
            </w:pPr>
          </w:p>
        </w:tc>
        <w:tc>
          <w:tcPr>
            <w:tcW w:w="2735" w:type="pct"/>
            <w:gridSpan w:val="2"/>
          </w:tcPr>
          <w:p w:rsidR="005D4E0E" w:rsidRPr="00B03644" w:rsidRDefault="005D4E0E" w:rsidP="00742FAE">
            <w:pPr>
              <w:tabs>
                <w:tab w:val="left" w:pos="709"/>
                <w:tab w:val="left" w:pos="1418"/>
              </w:tabs>
              <w:spacing w:after="120"/>
              <w:rPr>
                <w:rFonts w:ascii="Sylfaen" w:hAnsi="Sylfaen"/>
                <w:sz w:val="22"/>
                <w:szCs w:val="22"/>
                <w:lang w:val="hy-AM"/>
              </w:rPr>
            </w:pPr>
          </w:p>
          <w:p w:rsidR="005D4E0E" w:rsidRPr="00B03644" w:rsidRDefault="005D4E0E" w:rsidP="00742FAE">
            <w:pPr>
              <w:tabs>
                <w:tab w:val="left" w:pos="709"/>
                <w:tab w:val="left" w:pos="1418"/>
              </w:tabs>
              <w:spacing w:after="120"/>
              <w:jc w:val="center"/>
              <w:rPr>
                <w:rFonts w:ascii="Sylfaen" w:hAnsi="Sylfaen"/>
                <w:sz w:val="22"/>
                <w:szCs w:val="22"/>
                <w:lang w:val="hy-AM"/>
              </w:rPr>
            </w:pPr>
            <w:r w:rsidRPr="00B03644">
              <w:rPr>
                <w:rFonts w:ascii="Sylfaen" w:hAnsi="Sylfaen"/>
                <w:sz w:val="22"/>
                <w:szCs w:val="22"/>
                <w:lang w:val="hy-AM"/>
              </w:rPr>
              <w:t>_______</w:t>
            </w:r>
            <w:r w:rsidRPr="00B03644">
              <w:rPr>
                <w:rFonts w:ascii="Sylfaen" w:hAnsi="Sylfaen"/>
                <w:sz w:val="22"/>
                <w:szCs w:val="22"/>
              </w:rPr>
              <w:t>____</w:t>
            </w:r>
            <w:r w:rsidRPr="00B03644">
              <w:rPr>
                <w:rFonts w:ascii="Sylfaen" w:hAnsi="Sylfaen"/>
                <w:sz w:val="22"/>
                <w:szCs w:val="22"/>
                <w:lang w:val="hy-AM"/>
              </w:rPr>
              <w:t>_______________</w:t>
            </w:r>
          </w:p>
          <w:p w:rsidR="005D4E0E" w:rsidRPr="00B03644" w:rsidRDefault="005D4E0E" w:rsidP="00742FAE">
            <w:pPr>
              <w:tabs>
                <w:tab w:val="left" w:pos="709"/>
                <w:tab w:val="left" w:pos="1418"/>
              </w:tabs>
              <w:spacing w:after="120"/>
              <w:jc w:val="center"/>
              <w:rPr>
                <w:rFonts w:ascii="Sylfaen" w:hAnsi="Sylfaen"/>
                <w:sz w:val="22"/>
                <w:szCs w:val="22"/>
                <w:lang w:val="hy-AM"/>
              </w:rPr>
            </w:pPr>
          </w:p>
        </w:tc>
      </w:tr>
    </w:tbl>
    <w:p w:rsidR="009161EB" w:rsidRDefault="009161EB" w:rsidP="005D4E0E">
      <w:pPr>
        <w:spacing w:after="0" w:line="240" w:lineRule="auto"/>
        <w:jc w:val="right"/>
        <w:rPr>
          <w:rFonts w:ascii="Sylfaen" w:eastAsia="GHEA Grapalat" w:hAnsi="Sylfaen" w:cs="GHEA Grapalat"/>
          <w:b/>
          <w:i/>
          <w:color w:val="000000" w:themeColor="text1"/>
        </w:rPr>
      </w:pPr>
    </w:p>
    <w:p w:rsidR="009161EB" w:rsidRDefault="009161EB">
      <w:pPr>
        <w:rPr>
          <w:rFonts w:ascii="Sylfaen" w:eastAsia="GHEA Grapalat" w:hAnsi="Sylfaen" w:cs="GHEA Grapalat"/>
          <w:b/>
          <w:i/>
          <w:color w:val="000000" w:themeColor="text1"/>
        </w:rPr>
      </w:pPr>
      <w:r>
        <w:rPr>
          <w:rFonts w:ascii="Sylfaen" w:eastAsia="GHEA Grapalat" w:hAnsi="Sylfaen" w:cs="GHEA Grapalat"/>
          <w:b/>
          <w:i/>
          <w:color w:val="000000" w:themeColor="text1"/>
        </w:rPr>
        <w:br w:type="page"/>
      </w:r>
    </w:p>
    <w:p w:rsidR="009161EB" w:rsidRPr="00CE2DB6" w:rsidRDefault="009161EB" w:rsidP="009161EB">
      <w:pPr>
        <w:ind w:firstLine="709"/>
        <w:jc w:val="center"/>
        <w:rPr>
          <w:rFonts w:ascii="GHEA Grapalat" w:hAnsi="GHEA Grapalat" w:cs="Tahoma"/>
          <w:b/>
          <w:i/>
          <w:lang w:val="ru-RU"/>
        </w:rPr>
      </w:pPr>
      <w:r w:rsidRPr="00CE2DB6">
        <w:rPr>
          <w:rFonts w:ascii="GHEA Grapalat" w:hAnsi="GHEA Grapalat" w:cs="Tahoma"/>
          <w:b/>
          <w:i/>
          <w:lang w:val="ru-RU"/>
        </w:rPr>
        <w:lastRenderedPageBreak/>
        <w:t>Объявление</w:t>
      </w:r>
    </w:p>
    <w:p w:rsidR="009161EB" w:rsidRPr="00CE2DB6" w:rsidRDefault="009161EB" w:rsidP="009161EB">
      <w:pPr>
        <w:ind w:firstLine="709"/>
        <w:jc w:val="center"/>
        <w:rPr>
          <w:rFonts w:ascii="GHEA Grapalat" w:hAnsi="GHEA Grapalat" w:cs="Tahoma"/>
          <w:i/>
          <w:lang w:val="ru-RU"/>
        </w:rPr>
      </w:pPr>
      <w:r w:rsidRPr="00CE2DB6">
        <w:rPr>
          <w:rFonts w:ascii="GHEA Grapalat" w:hAnsi="GHEA Grapalat" w:cs="Tahoma"/>
          <w:i/>
          <w:lang w:val="ru-RU"/>
        </w:rPr>
        <w:t>Об Открытом запросе предложений</w:t>
      </w:r>
    </w:p>
    <w:p w:rsidR="009161EB" w:rsidRPr="00CE2DB6" w:rsidRDefault="009161EB" w:rsidP="009161EB">
      <w:pPr>
        <w:ind w:firstLine="709"/>
        <w:jc w:val="center"/>
        <w:rPr>
          <w:rFonts w:ascii="GHEA Grapalat" w:hAnsi="GHEA Grapalat" w:cs="Tahoma"/>
          <w:i/>
          <w:lang w:val="ru-RU"/>
        </w:rPr>
      </w:pPr>
    </w:p>
    <w:p w:rsidR="009161EB" w:rsidRPr="00CE2DB6" w:rsidRDefault="009161EB" w:rsidP="009161EB">
      <w:pPr>
        <w:jc w:val="center"/>
        <w:rPr>
          <w:rFonts w:ascii="GHEA Grapalat" w:hAnsi="GHEA Grapalat" w:cs="Tahoma"/>
          <w:b/>
          <w:i/>
          <w:lang w:val="ru-RU"/>
        </w:rPr>
      </w:pPr>
      <w:r w:rsidRPr="00CE2DB6">
        <w:rPr>
          <w:rFonts w:ascii="GHEA Grapalat" w:hAnsi="GHEA Grapalat" w:cs="Tahoma"/>
          <w:i/>
          <w:lang w:val="ru-RU"/>
        </w:rPr>
        <w:t>Текст данного Объявления</w:t>
      </w:r>
    </w:p>
    <w:p w:rsidR="009161EB" w:rsidRPr="00CE2DB6" w:rsidRDefault="009161EB" w:rsidP="009161EB">
      <w:pPr>
        <w:jc w:val="center"/>
        <w:rPr>
          <w:rFonts w:ascii="GHEA Grapalat" w:hAnsi="GHEA Grapalat" w:cs="Tahoma"/>
          <w:i/>
          <w:lang w:val="ru-RU"/>
        </w:rPr>
      </w:pPr>
      <w:r w:rsidRPr="00CE2DB6">
        <w:rPr>
          <w:rFonts w:ascii="GHEA Grapalat" w:hAnsi="GHEA Grapalat" w:cs="Tahoma"/>
          <w:i/>
          <w:lang w:val="ru-RU"/>
        </w:rPr>
        <w:t xml:space="preserve"> утвержден решением Закупочной комиссии </w:t>
      </w:r>
      <w:r w:rsidRPr="00CE2DB6">
        <w:rPr>
          <w:rFonts w:ascii="GHEA Grapalat" w:hAnsi="GHEA Grapalat" w:cs="Tahoma"/>
          <w:i/>
          <w:lang w:val="hy-AM"/>
        </w:rPr>
        <w:t>N</w:t>
      </w:r>
      <w:r w:rsidRPr="00CE2DB6">
        <w:rPr>
          <w:rFonts w:ascii="GHEA Grapalat" w:hAnsi="GHEA Grapalat" w:cs="Tahoma"/>
          <w:i/>
          <w:lang w:val="ru-RU"/>
        </w:rPr>
        <w:t xml:space="preserve"> </w:t>
      </w:r>
      <w:r w:rsidRPr="00CE2DB6">
        <w:rPr>
          <w:rFonts w:ascii="GHEA Grapalat" w:hAnsi="GHEA Grapalat" w:cs="Tahoma"/>
          <w:i/>
          <w:lang w:val="af-ZA"/>
        </w:rPr>
        <w:t xml:space="preserve">«04» </w:t>
      </w:r>
      <w:r w:rsidRPr="00CE2DB6">
        <w:rPr>
          <w:rFonts w:ascii="GHEA Grapalat" w:hAnsi="GHEA Grapalat" w:cs="Tahoma"/>
          <w:i/>
          <w:lang w:val="ru-RU"/>
        </w:rPr>
        <w:t xml:space="preserve">от 16-го декабря 2025 года и публикуется согласно статье 27 Закона РА “О закупках” </w:t>
      </w:r>
    </w:p>
    <w:p w:rsidR="009161EB" w:rsidRPr="00CE2DB6" w:rsidRDefault="009161EB" w:rsidP="009161EB">
      <w:pPr>
        <w:jc w:val="both"/>
        <w:rPr>
          <w:rFonts w:ascii="GHEA Grapalat" w:hAnsi="GHEA Grapalat" w:cs="Tahoma"/>
          <w:i/>
          <w:lang w:val="ru-RU"/>
        </w:rPr>
      </w:pPr>
    </w:p>
    <w:p w:rsidR="009161EB" w:rsidRPr="00CE2DB6" w:rsidRDefault="009161EB" w:rsidP="009161EB">
      <w:pPr>
        <w:jc w:val="center"/>
        <w:rPr>
          <w:rFonts w:ascii="GHEA Grapalat" w:hAnsi="GHEA Grapalat" w:cs="Tahoma"/>
          <w:i/>
          <w:lang w:val="ru-RU"/>
        </w:rPr>
      </w:pPr>
      <w:r w:rsidRPr="00CE2DB6">
        <w:rPr>
          <w:rFonts w:ascii="GHEA Grapalat" w:hAnsi="GHEA Grapalat" w:cs="Tahoma"/>
          <w:i/>
          <w:lang w:val="ru-RU"/>
        </w:rPr>
        <w:t xml:space="preserve">Наименование лотов: </w:t>
      </w:r>
      <w:r w:rsidRPr="00CE2DB6">
        <w:rPr>
          <w:rFonts w:ascii="GHEA Grapalat" w:hAnsi="GHEA Grapalat"/>
          <w:i/>
          <w:lang w:val="hy-AM"/>
        </w:rPr>
        <w:t>(</w:t>
      </w:r>
      <w:r w:rsidRPr="00CE2DB6">
        <w:rPr>
          <w:rFonts w:ascii="GHEA Grapalat" w:hAnsi="GHEA Grapalat"/>
          <w:i/>
          <w:iCs/>
          <w:color w:val="000000" w:themeColor="text1"/>
          <w:lang w:val="af-ZA"/>
        </w:rPr>
        <w:t>2-</w:t>
      </w:r>
      <w:r w:rsidRPr="00CE2DB6">
        <w:rPr>
          <w:rFonts w:ascii="GHEA Grapalat" w:hAnsi="GHEA Grapalat"/>
          <w:i/>
          <w:iCs/>
          <w:color w:val="000000" w:themeColor="text1"/>
          <w:lang w:val="ru-RU"/>
        </w:rPr>
        <w:t>Страх</w:t>
      </w:r>
      <w:r w:rsidRPr="00CE2DB6">
        <w:rPr>
          <w:rFonts w:ascii="GHEA Grapalat" w:hAnsi="GHEA Grapalat"/>
          <w:i/>
          <w:iCs/>
          <w:color w:val="000000" w:themeColor="text1"/>
          <w:lang w:val="af-ZA"/>
        </w:rPr>
        <w:t>-2025</w:t>
      </w:r>
      <w:r w:rsidRPr="00CE2DB6">
        <w:rPr>
          <w:rFonts w:ascii="GHEA Grapalat" w:hAnsi="GHEA Grapalat"/>
          <w:i/>
          <w:iCs/>
          <w:color w:val="000000" w:themeColor="text1"/>
          <w:lang w:val="ru-RU"/>
        </w:rPr>
        <w:t>-</w:t>
      </w:r>
      <w:r w:rsidRPr="00CE2DB6">
        <w:rPr>
          <w:rFonts w:ascii="GHEA Grapalat" w:hAnsi="GHEA Grapalat" w:cs="Arial"/>
          <w:i/>
          <w:lang w:val="af-ZA" w:eastAsia="x-none"/>
        </w:rPr>
        <w:t>МЭК</w:t>
      </w:r>
      <w:r w:rsidRPr="00CE2DB6">
        <w:rPr>
          <w:rFonts w:ascii="GHEA Grapalat" w:hAnsi="GHEA Grapalat"/>
          <w:i/>
          <w:lang w:val="hy-AM"/>
        </w:rPr>
        <w:t>)</w:t>
      </w:r>
    </w:p>
    <w:p w:rsidR="009161EB" w:rsidRPr="00CE2DB6" w:rsidRDefault="009161EB" w:rsidP="009161EB">
      <w:pPr>
        <w:jc w:val="both"/>
        <w:rPr>
          <w:rFonts w:ascii="GHEA Grapalat" w:hAnsi="GHEA Grapalat" w:cs="Tahoma"/>
          <w:i/>
          <w:lang w:val="ru-RU"/>
        </w:rPr>
      </w:pPr>
      <w:r w:rsidRPr="00CE2DB6">
        <w:rPr>
          <w:rFonts w:ascii="GHEA Grapalat" w:hAnsi="GHEA Grapalat" w:cs="Tahoma"/>
          <w:i/>
          <w:lang w:val="ru-RU"/>
        </w:rPr>
        <w:t xml:space="preserve">Заказчик - ЗАО “Международная энергетическая корпорация”, зарегистрированного по адресу Республика Армения, г. Ереван, ул. </w:t>
      </w:r>
      <w:r w:rsidRPr="00CE2DB6">
        <w:rPr>
          <w:rFonts w:ascii="GHEA Grapalat" w:hAnsi="GHEA Grapalat" w:cs="Tahoma"/>
          <w:i/>
          <w:lang w:val="hy-AM"/>
        </w:rPr>
        <w:t>Kapanцян 2/12</w:t>
      </w:r>
      <w:r w:rsidRPr="00CE2DB6">
        <w:rPr>
          <w:rFonts w:ascii="GHEA Grapalat" w:hAnsi="GHEA Grapalat" w:cs="Tahoma"/>
          <w:i/>
          <w:lang w:val="ru-RU"/>
        </w:rPr>
        <w:t>, объявляет Открытый запрос предложений.</w:t>
      </w:r>
    </w:p>
    <w:p w:rsidR="009161EB" w:rsidRPr="00CE2DB6" w:rsidRDefault="009161EB" w:rsidP="009161EB">
      <w:pPr>
        <w:jc w:val="both"/>
        <w:outlineLvl w:val="0"/>
        <w:rPr>
          <w:rFonts w:ascii="GHEA Grapalat" w:hAnsi="GHEA Grapalat" w:cs="Tahoma"/>
          <w:i/>
          <w:lang w:val="ru-RU"/>
        </w:rPr>
      </w:pPr>
      <w:r w:rsidRPr="00CE2DB6">
        <w:rPr>
          <w:rFonts w:ascii="GHEA Grapalat" w:hAnsi="GHEA Grapalat" w:cs="Tahoma"/>
          <w:i/>
          <w:lang w:val="ru-RU"/>
        </w:rPr>
        <w:t>По установленному порядку с участником, победившим в Открытом запросе предложений будет заключен договор на «</w:t>
      </w:r>
      <w:r w:rsidRPr="00CE2DB6">
        <w:rPr>
          <w:rFonts w:ascii="GHEA Grapalat" w:hAnsi="GHEA Grapalat" w:cs="Tahoma"/>
          <w:b/>
          <w:i/>
          <w:lang w:val="ru-RU"/>
        </w:rPr>
        <w:t xml:space="preserve">Оказание услуг по страхованию имущества </w:t>
      </w:r>
      <w:r w:rsidRPr="00CE2DB6">
        <w:rPr>
          <w:rFonts w:ascii="GHEA Grapalat" w:hAnsi="GHEA Grapalat"/>
          <w:b/>
          <w:i/>
          <w:lang w:val="ru-RU"/>
        </w:rPr>
        <w:t>от всех рисков</w:t>
      </w:r>
      <w:r w:rsidRPr="00CE2DB6">
        <w:rPr>
          <w:rFonts w:ascii="GHEA Grapalat" w:hAnsi="GHEA Grapalat" w:cs="Tahoma"/>
          <w:i/>
          <w:lang w:val="ru-RU"/>
        </w:rPr>
        <w:t>». Согласно условиям 7-ой статьи Закона РА “О закупках” любое лицо, независимо от того, является ли оно иностранным физическим лицом, предприятием, лицом без гражданства, имеет равные права для участия в данной процедуре.</w:t>
      </w:r>
    </w:p>
    <w:p w:rsidR="009161EB" w:rsidRPr="00CE2DB6" w:rsidRDefault="009161EB" w:rsidP="009161EB">
      <w:pPr>
        <w:jc w:val="both"/>
        <w:outlineLvl w:val="0"/>
        <w:rPr>
          <w:rFonts w:ascii="GHEA Grapalat" w:hAnsi="GHEA Grapalat" w:cs="Tahoma"/>
          <w:i/>
          <w:lang w:val="ru-RU"/>
        </w:rPr>
      </w:pPr>
      <w:r w:rsidRPr="00CE2DB6">
        <w:rPr>
          <w:rFonts w:ascii="GHEA Grapalat" w:hAnsi="GHEA Grapalat" w:cs="Tahoma"/>
          <w:i/>
          <w:lang w:val="ru-RU"/>
        </w:rPr>
        <w:t>Лицам, не имеющим права участвовать в Открытом запросе предложений, а также критерии квалификации, предъявляемые к участникам и документы, которые будут представлены для оценки этих критериев, установлены Приглашением к данной процедуре.</w:t>
      </w:r>
    </w:p>
    <w:p w:rsidR="009161EB" w:rsidRPr="00CE2DB6" w:rsidRDefault="009161EB" w:rsidP="009161EB">
      <w:pPr>
        <w:jc w:val="both"/>
        <w:outlineLvl w:val="0"/>
        <w:rPr>
          <w:rFonts w:ascii="GHEA Grapalat" w:hAnsi="GHEA Grapalat" w:cs="Tahoma"/>
          <w:i/>
          <w:lang w:val="ru-RU"/>
        </w:rPr>
      </w:pPr>
      <w:r w:rsidRPr="00CE2DB6">
        <w:rPr>
          <w:rFonts w:ascii="GHEA Grapalat" w:hAnsi="GHEA Grapalat" w:cs="Tahoma"/>
          <w:i/>
          <w:lang w:val="ru-RU"/>
        </w:rPr>
        <w:t>Для участия в открытом запросе предложений необходимо письменно обратиться к заказчику до 16:00 часов, 23 декабря 2025 года, электронная почта: office@mek.am;</w:t>
      </w:r>
      <w:r w:rsidRPr="00CE2DB6">
        <w:rPr>
          <w:rFonts w:ascii="GHEA Grapalat" w:hAnsi="GHEA Grapalat" w:cs="Tahoma"/>
          <w:i/>
          <w:lang w:val="ru-RU"/>
        </w:rPr>
        <w:br/>
        <w:t>Заявки на Открытый запрос предложения необходимо подать до 10:00 24-го декабря 2025 г.,  ЗАО «Международная энергетическая корпорация» (0021, РА, г. Ереван, ул.</w:t>
      </w:r>
      <w:r w:rsidRPr="00CE2DB6">
        <w:rPr>
          <w:rFonts w:ascii="GHEA Grapalat" w:hAnsi="GHEA Grapalat" w:cs="Tahoma"/>
          <w:i/>
          <w:lang w:val="hy-AM"/>
        </w:rPr>
        <w:t>Капанцяна 2/12</w:t>
      </w:r>
      <w:r w:rsidRPr="00CE2DB6">
        <w:rPr>
          <w:rFonts w:ascii="GHEA Grapalat" w:hAnsi="GHEA Grapalat" w:cs="Tahoma"/>
          <w:i/>
          <w:lang w:val="ru-RU"/>
        </w:rPr>
        <w:t>, телефон: 012 280028 (201).</w:t>
      </w:r>
    </w:p>
    <w:p w:rsidR="009161EB" w:rsidRPr="00CE2DB6" w:rsidRDefault="009161EB" w:rsidP="009161EB">
      <w:pPr>
        <w:jc w:val="both"/>
        <w:outlineLvl w:val="0"/>
        <w:rPr>
          <w:rFonts w:ascii="GHEA Grapalat" w:hAnsi="GHEA Grapalat" w:cs="Tahoma"/>
          <w:i/>
          <w:lang w:val="ru-RU"/>
        </w:rPr>
      </w:pPr>
      <w:r w:rsidRPr="00CE2DB6">
        <w:rPr>
          <w:rFonts w:ascii="GHEA Grapalat" w:hAnsi="GHEA Grapalat" w:cs="Tahoma"/>
          <w:i/>
          <w:lang w:val="ru-RU"/>
        </w:rPr>
        <w:t>Вскрытие заявок осуществляется на заседании Закупочной комиссии Общества с окончанием срока подачи предложений 24 декабря 2025 года в 10 часов 30 минут.</w:t>
      </w:r>
    </w:p>
    <w:p w:rsidR="009161EB" w:rsidRPr="00CE2DB6" w:rsidRDefault="009161EB" w:rsidP="009161EB">
      <w:pPr>
        <w:tabs>
          <w:tab w:val="left" w:pos="0"/>
        </w:tabs>
        <w:jc w:val="both"/>
        <w:rPr>
          <w:rFonts w:ascii="GHEA Grapalat" w:hAnsi="GHEA Grapalat" w:cs="Tahoma"/>
          <w:i/>
          <w:lang w:val="ru-RU"/>
        </w:rPr>
      </w:pPr>
      <w:r w:rsidRPr="00CE2DB6">
        <w:rPr>
          <w:rFonts w:ascii="GHEA Grapalat" w:hAnsi="GHEA Grapalat" w:cs="Tahoma"/>
          <w:i/>
          <w:lang w:val="ru-RU"/>
        </w:rPr>
        <w:t>Для получения дополнительной информации, относительно данного Объявления</w:t>
      </w:r>
    </w:p>
    <w:p w:rsidR="009161EB" w:rsidRPr="00CE2DB6" w:rsidRDefault="009161EB" w:rsidP="009161EB">
      <w:pPr>
        <w:tabs>
          <w:tab w:val="left" w:pos="0"/>
          <w:tab w:val="left" w:pos="10350"/>
        </w:tabs>
        <w:ind w:right="-428"/>
        <w:jc w:val="both"/>
        <w:rPr>
          <w:rFonts w:ascii="GHEA Grapalat" w:hAnsi="GHEA Grapalat" w:cs="Tahoma"/>
          <w:i/>
          <w:lang w:val="ru-RU"/>
        </w:rPr>
      </w:pPr>
      <w:r w:rsidRPr="00CE2DB6">
        <w:rPr>
          <w:rFonts w:ascii="GHEA Grapalat" w:hAnsi="GHEA Grapalat" w:cs="Tahoma"/>
          <w:i/>
          <w:lang w:val="ru-RU"/>
        </w:rPr>
        <w:t>можете обратиться к ответственному секретарю Закупочной комиссии Э. Аветисян.</w:t>
      </w:r>
    </w:p>
    <w:p w:rsidR="009161EB" w:rsidRPr="00CE2DB6" w:rsidRDefault="009161EB" w:rsidP="009161EB">
      <w:pPr>
        <w:tabs>
          <w:tab w:val="left" w:pos="0"/>
        </w:tabs>
        <w:jc w:val="both"/>
        <w:rPr>
          <w:rFonts w:ascii="GHEA Grapalat" w:hAnsi="GHEA Grapalat" w:cs="Tahoma"/>
          <w:i/>
          <w:lang w:val="ru-RU"/>
        </w:rPr>
      </w:pPr>
    </w:p>
    <w:p w:rsidR="009161EB" w:rsidRPr="00CE2DB6" w:rsidRDefault="009161EB" w:rsidP="009161EB">
      <w:pPr>
        <w:tabs>
          <w:tab w:val="left" w:pos="0"/>
        </w:tabs>
        <w:jc w:val="both"/>
        <w:rPr>
          <w:rFonts w:ascii="GHEA Grapalat" w:hAnsi="GHEA Grapalat" w:cs="Tahoma"/>
          <w:i/>
          <w:lang w:val="ru-RU"/>
        </w:rPr>
      </w:pPr>
    </w:p>
    <w:p w:rsidR="009161EB" w:rsidRPr="00CE2DB6" w:rsidRDefault="009161EB" w:rsidP="009161EB">
      <w:pPr>
        <w:tabs>
          <w:tab w:val="left" w:pos="0"/>
        </w:tabs>
        <w:jc w:val="center"/>
        <w:rPr>
          <w:rFonts w:ascii="GHEA Grapalat" w:hAnsi="GHEA Grapalat" w:cs="Tahoma"/>
          <w:i/>
          <w:color w:val="000000"/>
          <w:sz w:val="18"/>
          <w:szCs w:val="18"/>
          <w:lang w:val="ru-RU"/>
        </w:rPr>
      </w:pPr>
      <w:r w:rsidRPr="00CE2DB6">
        <w:rPr>
          <w:rFonts w:ascii="GHEA Grapalat" w:hAnsi="GHEA Grapalat" w:cs="Tahoma"/>
          <w:i/>
          <w:color w:val="000000"/>
          <w:sz w:val="18"/>
          <w:szCs w:val="18"/>
          <w:lang w:val="ru-RU"/>
        </w:rPr>
        <w:t xml:space="preserve">Телефон: +374 </w:t>
      </w:r>
      <w:r w:rsidRPr="00CE2DB6">
        <w:rPr>
          <w:rFonts w:ascii="GHEA Grapalat" w:hAnsi="GHEA Grapalat" w:cs="Sylfaen"/>
          <w:i/>
          <w:color w:val="000000"/>
          <w:sz w:val="18"/>
          <w:szCs w:val="18"/>
          <w:lang w:val="hy-AM"/>
        </w:rPr>
        <w:t xml:space="preserve">012 280028 </w:t>
      </w:r>
      <w:r w:rsidRPr="00CE2DB6">
        <w:rPr>
          <w:rFonts w:ascii="GHEA Grapalat" w:hAnsi="GHEA Grapalat" w:cs="Tahoma"/>
          <w:i/>
          <w:color w:val="000000"/>
          <w:sz w:val="18"/>
          <w:szCs w:val="18"/>
          <w:lang w:val="ru-RU"/>
        </w:rPr>
        <w:t>(201)</w:t>
      </w:r>
    </w:p>
    <w:p w:rsidR="009161EB" w:rsidRPr="00CE2DB6" w:rsidRDefault="009161EB" w:rsidP="009161EB">
      <w:pPr>
        <w:tabs>
          <w:tab w:val="left" w:pos="0"/>
        </w:tabs>
        <w:jc w:val="center"/>
        <w:rPr>
          <w:rFonts w:ascii="GHEA Grapalat" w:hAnsi="GHEA Grapalat" w:cs="Tahoma"/>
          <w:i/>
          <w:color w:val="000000"/>
          <w:sz w:val="18"/>
          <w:szCs w:val="18"/>
          <w:lang w:val="ru-RU"/>
        </w:rPr>
      </w:pPr>
    </w:p>
    <w:p w:rsidR="009161EB" w:rsidRPr="00642B60" w:rsidRDefault="009161EB" w:rsidP="009161EB">
      <w:pPr>
        <w:tabs>
          <w:tab w:val="left" w:pos="0"/>
        </w:tabs>
        <w:jc w:val="center"/>
        <w:rPr>
          <w:rFonts w:ascii="GHEA Grapalat" w:hAnsi="GHEA Grapalat" w:cs="Tahoma"/>
          <w:i/>
          <w:sz w:val="18"/>
          <w:szCs w:val="18"/>
          <w:lang w:val="af-ZA"/>
        </w:rPr>
      </w:pPr>
      <w:r w:rsidRPr="00CE2DB6">
        <w:rPr>
          <w:rFonts w:ascii="GHEA Grapalat" w:hAnsi="GHEA Grapalat" w:cs="Tahoma"/>
          <w:i/>
          <w:sz w:val="18"/>
          <w:szCs w:val="18"/>
          <w:lang w:val="ru-RU"/>
        </w:rPr>
        <w:t xml:space="preserve">Эл.почта: </w:t>
      </w:r>
      <w:hyperlink r:id="rId10" w:history="1">
        <w:r w:rsidRPr="00CE2DB6">
          <w:rPr>
            <w:rStyle w:val="Hyperlink"/>
            <w:rFonts w:ascii="GHEA Grapalat" w:hAnsi="GHEA Grapalat" w:cs="Tahoma"/>
            <w:sz w:val="18"/>
            <w:szCs w:val="18"/>
            <w:lang w:val="af-ZA"/>
          </w:rPr>
          <w:t>e.avetisyan@mek.am</w:t>
        </w:r>
      </w:hyperlink>
      <w:r w:rsidRPr="00642B60">
        <w:rPr>
          <w:rFonts w:ascii="GHEA Grapalat" w:hAnsi="GHEA Grapalat" w:cs="Tahoma"/>
          <w:i/>
          <w:sz w:val="18"/>
          <w:szCs w:val="18"/>
          <w:u w:val="single"/>
          <w:lang w:val="af-ZA"/>
        </w:rPr>
        <w:t xml:space="preserve"> </w:t>
      </w:r>
    </w:p>
    <w:p w:rsidR="009161EB" w:rsidRPr="002A4E04" w:rsidRDefault="009161EB" w:rsidP="009161EB">
      <w:pPr>
        <w:rPr>
          <w:rFonts w:ascii="Sylfaen" w:hAnsi="Sylfaen" w:cs="Tahoma"/>
          <w:lang w:val="ru-RU"/>
        </w:rPr>
      </w:pPr>
    </w:p>
    <w:p w:rsidR="009161EB" w:rsidRPr="00642B60" w:rsidRDefault="009161EB" w:rsidP="009161EB">
      <w:pPr>
        <w:rPr>
          <w:rFonts w:ascii="Sylfaen" w:hAnsi="Sylfaen" w:cs="Tahoma"/>
          <w:lang w:val="ru-RU"/>
        </w:rPr>
      </w:pPr>
    </w:p>
    <w:p w:rsidR="009161EB" w:rsidRPr="006047FF" w:rsidRDefault="009161EB" w:rsidP="009161EB">
      <w:pPr>
        <w:rPr>
          <w:lang w:val="ru-RU"/>
        </w:rPr>
      </w:pPr>
    </w:p>
    <w:p w:rsidR="009161EB" w:rsidRPr="009161EB" w:rsidRDefault="009161EB" w:rsidP="009161EB">
      <w:pPr>
        <w:ind w:firstLine="709"/>
        <w:jc w:val="center"/>
        <w:rPr>
          <w:rFonts w:ascii="GHEA Grapalat" w:hAnsi="GHEA Grapalat" w:cs="Tahoma"/>
          <w:b/>
          <w:i/>
        </w:rPr>
      </w:pPr>
      <w:r w:rsidRPr="009161EB">
        <w:rPr>
          <w:rFonts w:ascii="GHEA Grapalat" w:hAnsi="GHEA Grapalat" w:cs="Tahoma"/>
          <w:b/>
          <w:i/>
        </w:rPr>
        <w:t>Announcement</w:t>
      </w:r>
    </w:p>
    <w:p w:rsidR="009161EB" w:rsidRDefault="009161EB" w:rsidP="009161EB">
      <w:pPr>
        <w:ind w:firstLine="709"/>
        <w:jc w:val="center"/>
        <w:rPr>
          <w:rFonts w:ascii="GHEA Grapalat" w:hAnsi="GHEA Grapalat" w:cs="Tahoma"/>
          <w:i/>
        </w:rPr>
      </w:pPr>
      <w:r w:rsidRPr="000226EC">
        <w:rPr>
          <w:rFonts w:ascii="GHEA Grapalat" w:hAnsi="GHEA Grapalat" w:cs="Tahoma"/>
          <w:i/>
        </w:rPr>
        <w:t>About an Open request for proposals</w:t>
      </w:r>
    </w:p>
    <w:p w:rsidR="009161EB" w:rsidRPr="000226EC" w:rsidRDefault="009161EB" w:rsidP="009161EB">
      <w:pPr>
        <w:ind w:firstLine="709"/>
        <w:jc w:val="center"/>
        <w:rPr>
          <w:rFonts w:ascii="GHEA Grapalat" w:hAnsi="GHEA Grapalat" w:cs="Tahoma"/>
          <w:i/>
        </w:rPr>
      </w:pPr>
    </w:p>
    <w:p w:rsidR="009161EB" w:rsidRPr="00D224E0" w:rsidRDefault="009161EB" w:rsidP="009161EB">
      <w:pPr>
        <w:jc w:val="center"/>
        <w:rPr>
          <w:rFonts w:ascii="GHEA Grapalat" w:hAnsi="GHEA Grapalat" w:cs="Tahoma"/>
          <w:i/>
        </w:rPr>
      </w:pPr>
      <w:r w:rsidRPr="00A008E5">
        <w:rPr>
          <w:rFonts w:ascii="GHEA Grapalat" w:hAnsi="GHEA Grapalat" w:cs="Tahoma"/>
          <w:i/>
        </w:rPr>
        <w:t xml:space="preserve">The text </w:t>
      </w:r>
      <w:r w:rsidRPr="00D224E0">
        <w:rPr>
          <w:rFonts w:ascii="GHEA Grapalat" w:hAnsi="GHEA Grapalat" w:cs="Tahoma"/>
          <w:i/>
        </w:rPr>
        <w:t>of this Announcement approved by the decision of the Procurement Commission "0</w:t>
      </w:r>
      <w:r>
        <w:rPr>
          <w:rFonts w:ascii="GHEA Grapalat" w:hAnsi="GHEA Grapalat" w:cs="Tahoma"/>
          <w:i/>
          <w:lang w:val="hy-AM"/>
        </w:rPr>
        <w:t>4</w:t>
      </w:r>
      <w:r w:rsidRPr="00D224E0">
        <w:rPr>
          <w:rFonts w:ascii="GHEA Grapalat" w:hAnsi="GHEA Grapalat" w:cs="Tahoma"/>
          <w:i/>
        </w:rPr>
        <w:t xml:space="preserve">" of December </w:t>
      </w:r>
      <w:r>
        <w:rPr>
          <w:rFonts w:ascii="GHEA Grapalat" w:hAnsi="GHEA Grapalat" w:cs="Tahoma"/>
          <w:i/>
          <w:lang w:val="hy-AM"/>
        </w:rPr>
        <w:t>16</w:t>
      </w:r>
      <w:r w:rsidRPr="00D224E0">
        <w:rPr>
          <w:rFonts w:ascii="GHEA Grapalat" w:hAnsi="GHEA Grapalat" w:cs="Tahoma"/>
          <w:i/>
        </w:rPr>
        <w:t xml:space="preserve">, </w:t>
      </w:r>
      <w:r w:rsidRPr="00D224E0">
        <w:rPr>
          <w:rFonts w:ascii="GHEA Grapalat" w:hAnsi="GHEA Grapalat" w:cs="Tahoma"/>
          <w:i/>
          <w:lang w:val="hy-AM"/>
        </w:rPr>
        <w:t>2025</w:t>
      </w:r>
      <w:r w:rsidRPr="00D224E0">
        <w:rPr>
          <w:rFonts w:ascii="GHEA Grapalat" w:hAnsi="GHEA Grapalat" w:cs="Tahoma"/>
          <w:i/>
        </w:rPr>
        <w:t xml:space="preserve"> and published in accordance with article 27 Of the RA law "on procurement”</w:t>
      </w:r>
    </w:p>
    <w:p w:rsidR="009161EB" w:rsidRPr="00D224E0" w:rsidRDefault="009161EB" w:rsidP="009161EB">
      <w:pPr>
        <w:jc w:val="center"/>
        <w:rPr>
          <w:rFonts w:ascii="GHEA Grapalat" w:hAnsi="GHEA Grapalat" w:cs="Tahoma"/>
          <w:i/>
        </w:rPr>
      </w:pPr>
    </w:p>
    <w:p w:rsidR="009161EB" w:rsidRDefault="009161EB" w:rsidP="009161EB">
      <w:pPr>
        <w:rPr>
          <w:rFonts w:ascii="GHEA Grapalat" w:hAnsi="GHEA Grapalat"/>
          <w:b/>
          <w:i/>
          <w:color w:val="000000"/>
          <w:lang w:val="af-ZA"/>
        </w:rPr>
      </w:pPr>
      <w:r w:rsidRPr="00D224E0">
        <w:rPr>
          <w:rFonts w:ascii="GHEA Grapalat" w:hAnsi="GHEA Grapalat" w:cs="Tahoma"/>
          <w:i/>
        </w:rPr>
        <w:t xml:space="preserve">Name of lot: </w:t>
      </w:r>
      <w:r w:rsidRPr="005A7041">
        <w:rPr>
          <w:rFonts w:ascii="GHEA Grapalat" w:hAnsi="GHEA Grapalat"/>
          <w:b/>
          <w:i/>
          <w:color w:val="000000"/>
          <w:lang w:val="af-ZA"/>
        </w:rPr>
        <w:t>«</w:t>
      </w:r>
      <w:r w:rsidRPr="005A7041">
        <w:rPr>
          <w:rFonts w:ascii="GHEA Grapalat" w:hAnsi="GHEA Grapalat"/>
          <w:i/>
          <w:iCs/>
          <w:color w:val="000000"/>
          <w:lang w:val="af-ZA"/>
        </w:rPr>
        <w:t>2-</w:t>
      </w:r>
      <w:r>
        <w:rPr>
          <w:rFonts w:ascii="GHEA Grapalat" w:hAnsi="GHEA Grapalat"/>
          <w:i/>
          <w:iCs/>
          <w:color w:val="000000"/>
        </w:rPr>
        <w:t>Inshur</w:t>
      </w:r>
      <w:r w:rsidRPr="005A7041">
        <w:rPr>
          <w:rFonts w:ascii="GHEA Grapalat" w:hAnsi="GHEA Grapalat"/>
          <w:i/>
          <w:iCs/>
          <w:color w:val="000000"/>
          <w:lang w:val="af-ZA"/>
        </w:rPr>
        <w:t>-2025-</w:t>
      </w:r>
      <w:r w:rsidRPr="005A7041">
        <w:rPr>
          <w:rFonts w:ascii="GHEA Grapalat" w:hAnsi="GHEA Grapalat"/>
          <w:i/>
          <w:iCs/>
          <w:color w:val="000000"/>
        </w:rPr>
        <w:t>ՄԷԿ</w:t>
      </w:r>
      <w:r w:rsidRPr="005A7041">
        <w:rPr>
          <w:rFonts w:ascii="GHEA Grapalat" w:hAnsi="GHEA Grapalat"/>
          <w:b/>
          <w:i/>
          <w:color w:val="000000"/>
          <w:lang w:val="af-ZA"/>
        </w:rPr>
        <w:t>»</w:t>
      </w:r>
    </w:p>
    <w:p w:rsidR="009161EB" w:rsidRPr="00D224E0" w:rsidRDefault="009161EB" w:rsidP="009161EB">
      <w:pPr>
        <w:rPr>
          <w:rFonts w:ascii="GHEA Grapalat" w:hAnsi="GHEA Grapalat" w:cs="Tahoma"/>
          <w:i/>
        </w:rPr>
      </w:pPr>
    </w:p>
    <w:p w:rsidR="009161EB" w:rsidRPr="00D224E0" w:rsidRDefault="009161EB" w:rsidP="009161EB">
      <w:pPr>
        <w:jc w:val="both"/>
        <w:rPr>
          <w:rFonts w:ascii="GHEA Grapalat" w:hAnsi="GHEA Grapalat" w:cs="Tahoma"/>
          <w:i/>
        </w:rPr>
      </w:pPr>
      <w:r w:rsidRPr="00D224E0">
        <w:rPr>
          <w:rFonts w:ascii="GHEA Grapalat" w:hAnsi="GHEA Grapalat" w:cs="Tahoma"/>
          <w:i/>
        </w:rPr>
        <w:tab/>
        <w:t>The customer - International energy corporation CJSC, registered at Ghapantyan street, Yerevan, Republic of Armenia, announces an Open request for proposals.</w:t>
      </w:r>
    </w:p>
    <w:p w:rsidR="009161EB" w:rsidRPr="004E3959" w:rsidRDefault="009161EB" w:rsidP="009161EB">
      <w:pPr>
        <w:jc w:val="both"/>
        <w:outlineLvl w:val="0"/>
        <w:rPr>
          <w:rFonts w:ascii="GHEA Grapalat" w:hAnsi="GHEA Grapalat" w:cs="Tahoma"/>
          <w:i/>
        </w:rPr>
      </w:pPr>
      <w:r w:rsidRPr="00D224E0">
        <w:rPr>
          <w:rFonts w:ascii="GHEA Grapalat" w:hAnsi="GHEA Grapalat" w:cs="Tahoma"/>
          <w:i/>
        </w:rPr>
        <w:t xml:space="preserve">           In accordance with the established procedure</w:t>
      </w:r>
      <w:r w:rsidRPr="0010469A">
        <w:rPr>
          <w:rFonts w:ascii="GHEA Grapalat" w:hAnsi="GHEA Grapalat" w:cs="Tahoma"/>
          <w:i/>
        </w:rPr>
        <w:t xml:space="preserve">, with </w:t>
      </w:r>
      <w:r w:rsidRPr="00C41C4E">
        <w:rPr>
          <w:rFonts w:ascii="GHEA Grapalat" w:hAnsi="GHEA Grapalat" w:cs="Tahoma"/>
          <w:i/>
        </w:rPr>
        <w:t>participant</w:t>
      </w:r>
      <w:r w:rsidRPr="0010469A">
        <w:rPr>
          <w:rFonts w:ascii="GHEA Grapalat" w:hAnsi="GHEA Grapalat" w:cs="Tahoma"/>
          <w:i/>
        </w:rPr>
        <w:t xml:space="preserve"> </w:t>
      </w:r>
      <w:r w:rsidRPr="00C41C4E">
        <w:rPr>
          <w:rFonts w:ascii="GHEA Grapalat" w:hAnsi="GHEA Grapalat" w:cs="Tahoma"/>
          <w:i/>
        </w:rPr>
        <w:t>who</w:t>
      </w:r>
      <w:r w:rsidRPr="0010469A">
        <w:rPr>
          <w:rFonts w:ascii="GHEA Grapalat" w:hAnsi="GHEA Grapalat" w:cs="Tahoma"/>
          <w:i/>
        </w:rPr>
        <w:t xml:space="preserve"> </w:t>
      </w:r>
      <w:r w:rsidRPr="00C41C4E">
        <w:rPr>
          <w:rFonts w:ascii="GHEA Grapalat" w:hAnsi="GHEA Grapalat" w:cs="Tahoma"/>
          <w:i/>
        </w:rPr>
        <w:t>wins</w:t>
      </w:r>
      <w:r w:rsidRPr="0010469A">
        <w:rPr>
          <w:rFonts w:ascii="GHEA Grapalat" w:hAnsi="GHEA Grapalat" w:cs="Tahoma"/>
          <w:i/>
        </w:rPr>
        <w:t xml:space="preserve"> </w:t>
      </w:r>
      <w:r w:rsidRPr="00C41C4E">
        <w:rPr>
          <w:rFonts w:ascii="GHEA Grapalat" w:hAnsi="GHEA Grapalat" w:cs="Tahoma"/>
          <w:i/>
        </w:rPr>
        <w:t>an</w:t>
      </w:r>
      <w:r w:rsidRPr="0010469A">
        <w:rPr>
          <w:rFonts w:ascii="GHEA Grapalat" w:hAnsi="GHEA Grapalat" w:cs="Tahoma"/>
          <w:i/>
        </w:rPr>
        <w:t xml:space="preserve"> </w:t>
      </w:r>
      <w:r>
        <w:rPr>
          <w:rFonts w:ascii="GHEA Grapalat" w:hAnsi="GHEA Grapalat" w:cs="Tahoma"/>
          <w:i/>
        </w:rPr>
        <w:t>O</w:t>
      </w:r>
      <w:r w:rsidRPr="00C41C4E">
        <w:rPr>
          <w:rFonts w:ascii="GHEA Grapalat" w:hAnsi="GHEA Grapalat" w:cs="Tahoma"/>
          <w:i/>
        </w:rPr>
        <w:t>pen</w:t>
      </w:r>
      <w:r w:rsidRPr="0010469A">
        <w:rPr>
          <w:rFonts w:ascii="GHEA Grapalat" w:hAnsi="GHEA Grapalat" w:cs="Tahoma"/>
          <w:i/>
        </w:rPr>
        <w:t xml:space="preserve"> </w:t>
      </w:r>
      <w:r w:rsidRPr="00C41C4E">
        <w:rPr>
          <w:rFonts w:ascii="GHEA Grapalat" w:hAnsi="GHEA Grapalat" w:cs="Tahoma"/>
          <w:i/>
        </w:rPr>
        <w:t>request</w:t>
      </w:r>
      <w:r w:rsidRPr="0010469A">
        <w:rPr>
          <w:rFonts w:ascii="GHEA Grapalat" w:hAnsi="GHEA Grapalat" w:cs="Tahoma"/>
          <w:i/>
        </w:rPr>
        <w:t xml:space="preserve"> </w:t>
      </w:r>
      <w:r w:rsidRPr="00C41C4E">
        <w:rPr>
          <w:rFonts w:ascii="GHEA Grapalat" w:hAnsi="GHEA Grapalat" w:cs="Tahoma"/>
          <w:i/>
        </w:rPr>
        <w:t>for</w:t>
      </w:r>
      <w:r w:rsidRPr="0010469A">
        <w:rPr>
          <w:rFonts w:ascii="GHEA Grapalat" w:hAnsi="GHEA Grapalat" w:cs="Tahoma"/>
          <w:i/>
        </w:rPr>
        <w:t xml:space="preserve"> </w:t>
      </w:r>
      <w:r w:rsidRPr="00C41C4E">
        <w:rPr>
          <w:rFonts w:ascii="GHEA Grapalat" w:hAnsi="GHEA Grapalat" w:cs="Tahoma"/>
          <w:i/>
        </w:rPr>
        <w:t>proposals</w:t>
      </w:r>
      <w:r w:rsidRPr="0010469A">
        <w:rPr>
          <w:rFonts w:ascii="GHEA Grapalat" w:hAnsi="GHEA Grapalat" w:cs="Tahoma"/>
          <w:i/>
        </w:rPr>
        <w:t xml:space="preserve"> </w:t>
      </w:r>
      <w:r w:rsidRPr="00C41C4E">
        <w:rPr>
          <w:rFonts w:ascii="GHEA Grapalat" w:hAnsi="GHEA Grapalat" w:cs="Tahoma"/>
          <w:i/>
        </w:rPr>
        <w:t>will</w:t>
      </w:r>
      <w:r w:rsidRPr="0010469A">
        <w:rPr>
          <w:rFonts w:ascii="GHEA Grapalat" w:hAnsi="GHEA Grapalat" w:cs="Tahoma"/>
          <w:i/>
        </w:rPr>
        <w:t xml:space="preserve"> </w:t>
      </w:r>
      <w:r w:rsidRPr="00C41C4E">
        <w:rPr>
          <w:rFonts w:ascii="GHEA Grapalat" w:hAnsi="GHEA Grapalat" w:cs="Tahoma"/>
          <w:i/>
        </w:rPr>
        <w:t>be</w:t>
      </w:r>
      <w:r w:rsidRPr="0010469A">
        <w:rPr>
          <w:rFonts w:ascii="GHEA Grapalat" w:hAnsi="GHEA Grapalat" w:cs="Tahoma"/>
          <w:i/>
        </w:rPr>
        <w:t xml:space="preserve"> concluded </w:t>
      </w:r>
      <w:r w:rsidRPr="00C41C4E">
        <w:rPr>
          <w:rFonts w:ascii="GHEA Grapalat" w:hAnsi="GHEA Grapalat" w:cs="Tahoma"/>
          <w:i/>
        </w:rPr>
        <w:t>a</w:t>
      </w:r>
      <w:r w:rsidRPr="0010469A">
        <w:rPr>
          <w:rFonts w:ascii="GHEA Grapalat" w:hAnsi="GHEA Grapalat" w:cs="Tahoma"/>
          <w:i/>
        </w:rPr>
        <w:t xml:space="preserve"> </w:t>
      </w:r>
      <w:r w:rsidRPr="00C41C4E">
        <w:rPr>
          <w:rFonts w:ascii="GHEA Grapalat" w:hAnsi="GHEA Grapalat" w:cs="Tahoma"/>
          <w:i/>
        </w:rPr>
        <w:t>contract</w:t>
      </w:r>
      <w:r w:rsidRPr="0010469A">
        <w:rPr>
          <w:rFonts w:ascii="GHEA Grapalat" w:hAnsi="GHEA Grapalat" w:cs="Tahoma"/>
          <w:i/>
        </w:rPr>
        <w:t xml:space="preserve"> </w:t>
      </w:r>
      <w:r w:rsidRPr="00C41C4E">
        <w:rPr>
          <w:rFonts w:ascii="GHEA Grapalat" w:hAnsi="GHEA Grapalat" w:cs="Tahoma"/>
          <w:i/>
        </w:rPr>
        <w:t>for</w:t>
      </w:r>
      <w:r w:rsidRPr="0010469A">
        <w:rPr>
          <w:rFonts w:ascii="GHEA Grapalat" w:hAnsi="GHEA Grapalat" w:cs="Tahoma"/>
          <w:i/>
        </w:rPr>
        <w:t xml:space="preserve"> </w:t>
      </w:r>
      <w:r w:rsidRPr="00C41C4E">
        <w:rPr>
          <w:rFonts w:ascii="GHEA Grapalat" w:hAnsi="GHEA Grapalat" w:cs="Tahoma"/>
          <w:i/>
        </w:rPr>
        <w:t>the</w:t>
      </w:r>
      <w:r w:rsidRPr="0010469A">
        <w:rPr>
          <w:rFonts w:ascii="GHEA Grapalat" w:hAnsi="GHEA Grapalat" w:cs="Tahoma"/>
          <w:i/>
        </w:rPr>
        <w:t xml:space="preserve"> </w:t>
      </w:r>
      <w:r>
        <w:rPr>
          <w:rFonts w:ascii="GHEA Grapalat" w:hAnsi="GHEA Grapalat" w:cs="Tahoma"/>
          <w:i/>
        </w:rPr>
        <w:t>subject of purchase on</w:t>
      </w:r>
      <w:r w:rsidRPr="0010469A">
        <w:rPr>
          <w:rFonts w:ascii="GHEA Grapalat" w:hAnsi="GHEA Grapalat" w:cs="Tahoma"/>
          <w:i/>
        </w:rPr>
        <w:t>:</w:t>
      </w:r>
      <w:r w:rsidRPr="003E16ED">
        <w:rPr>
          <w:rFonts w:ascii="inherit" w:hAnsi="inherit" w:cs="Courier New"/>
          <w:color w:val="202124"/>
          <w:sz w:val="42"/>
          <w:szCs w:val="42"/>
          <w:lang w:val="en"/>
        </w:rPr>
        <w:t xml:space="preserve"> </w:t>
      </w:r>
      <w:r w:rsidRPr="004E3959">
        <w:rPr>
          <w:rFonts w:ascii="GHEA Grapalat" w:hAnsi="GHEA Grapalat" w:cs="Tahoma"/>
          <w:b/>
          <w:i/>
        </w:rPr>
        <w:t>Provision of services for property insurance against all risks.</w:t>
      </w:r>
    </w:p>
    <w:p w:rsidR="009161EB" w:rsidRPr="00B71AE1" w:rsidRDefault="009161EB" w:rsidP="009161EB">
      <w:pPr>
        <w:jc w:val="both"/>
        <w:outlineLvl w:val="0"/>
        <w:rPr>
          <w:rFonts w:ascii="GHEA Grapalat" w:hAnsi="GHEA Grapalat" w:cs="Tahoma"/>
          <w:i/>
        </w:rPr>
      </w:pPr>
      <w:r w:rsidRPr="00B71AE1">
        <w:rPr>
          <w:rFonts w:ascii="GHEA Grapalat" w:hAnsi="GHEA Grapalat" w:cs="Tahoma"/>
          <w:i/>
        </w:rPr>
        <w:t xml:space="preserve">     Accor</w:t>
      </w:r>
      <w:r>
        <w:rPr>
          <w:rFonts w:ascii="GHEA Grapalat" w:hAnsi="GHEA Grapalat" w:cs="Tahoma"/>
          <w:i/>
        </w:rPr>
        <w:t xml:space="preserve">ding to the terms of article 7 </w:t>
      </w:r>
      <w:r w:rsidRPr="00B71AE1">
        <w:rPr>
          <w:rFonts w:ascii="GHEA Grapalat" w:hAnsi="GHEA Grapalat" w:cs="Tahoma"/>
          <w:i/>
        </w:rPr>
        <w:t xml:space="preserve">of the RA law "on procurement", any person, regardless of whether it is a foreign individual, enterprise, or stateless person, has equal rights to participate in this procedure.      </w:t>
      </w:r>
    </w:p>
    <w:p w:rsidR="009161EB" w:rsidRPr="005A7041" w:rsidRDefault="009161EB" w:rsidP="009161EB">
      <w:pPr>
        <w:jc w:val="both"/>
        <w:outlineLvl w:val="0"/>
        <w:rPr>
          <w:rFonts w:ascii="GHEA Grapalat" w:hAnsi="GHEA Grapalat" w:cs="Tahoma"/>
          <w:i/>
        </w:rPr>
      </w:pPr>
      <w:r w:rsidRPr="00B71AE1">
        <w:rPr>
          <w:rFonts w:ascii="GHEA Grapalat" w:hAnsi="GHEA Grapalat" w:cs="Tahoma"/>
          <w:i/>
        </w:rPr>
        <w:t xml:space="preserve">    </w:t>
      </w:r>
      <w:r w:rsidRPr="005A7041">
        <w:rPr>
          <w:rFonts w:ascii="GHEA Grapalat" w:hAnsi="GHEA Grapalat" w:cs="Tahoma"/>
          <w:i/>
        </w:rPr>
        <w:t>Persons who are not eligible to participate in an Open request for proposals, as well as the qualification criteria for participants and the documents that will be submitted to evaluate these criteria are set by the Invitation to this procedure.</w:t>
      </w:r>
    </w:p>
    <w:p w:rsidR="009161EB" w:rsidRPr="005A7041" w:rsidRDefault="009161EB" w:rsidP="009161EB">
      <w:pPr>
        <w:jc w:val="both"/>
        <w:outlineLvl w:val="0"/>
        <w:rPr>
          <w:rFonts w:ascii="GHEA Grapalat" w:hAnsi="GHEA Grapalat" w:cs="Tahoma"/>
          <w:i/>
          <w:color w:val="000000"/>
          <w:lang w:val="en"/>
        </w:rPr>
      </w:pPr>
      <w:r w:rsidRPr="005A7041">
        <w:rPr>
          <w:rFonts w:ascii="GHEA Grapalat" w:hAnsi="GHEA Grapalat" w:cs="Tahoma"/>
          <w:i/>
          <w:color w:val="000000"/>
        </w:rPr>
        <w:t xml:space="preserve">   </w:t>
      </w:r>
      <w:r w:rsidRPr="005A7041">
        <w:rPr>
          <w:rFonts w:ascii="GHEA Grapalat" w:hAnsi="GHEA Grapalat" w:cs="Tahoma"/>
          <w:i/>
          <w:color w:val="000000"/>
          <w:lang w:val="en"/>
        </w:rPr>
        <w:t>To participate in the open request for proposals, it is necessary to contact the customer in writing by 16:00 p.m. on December 2</w:t>
      </w:r>
      <w:r w:rsidRPr="005A7041">
        <w:rPr>
          <w:rFonts w:ascii="GHEA Grapalat" w:hAnsi="GHEA Grapalat" w:cs="Tahoma"/>
          <w:i/>
          <w:color w:val="000000"/>
          <w:lang w:val="hy-AM"/>
        </w:rPr>
        <w:t>3</w:t>
      </w:r>
      <w:r w:rsidRPr="005A7041">
        <w:rPr>
          <w:rFonts w:ascii="GHEA Grapalat" w:hAnsi="GHEA Grapalat" w:cs="Tahoma"/>
          <w:i/>
          <w:color w:val="000000"/>
          <w:lang w:val="en"/>
        </w:rPr>
        <w:t>, 2025, by e-mail. office@mek.am;</w:t>
      </w:r>
    </w:p>
    <w:p w:rsidR="009161EB" w:rsidRPr="005A7041" w:rsidRDefault="009161EB" w:rsidP="009161EB">
      <w:pPr>
        <w:jc w:val="both"/>
        <w:outlineLvl w:val="0"/>
        <w:rPr>
          <w:rFonts w:ascii="GHEA Grapalat" w:hAnsi="GHEA Grapalat" w:cs="Tahoma"/>
          <w:i/>
          <w:color w:val="000000"/>
        </w:rPr>
      </w:pPr>
      <w:r w:rsidRPr="005A7041">
        <w:rPr>
          <w:rFonts w:ascii="GHEA Grapalat" w:hAnsi="GHEA Grapalat" w:cs="Tahoma"/>
          <w:i/>
          <w:color w:val="000000"/>
          <w:lang w:val="en"/>
        </w:rPr>
        <w:t>Applications for the Open Tender must be submitted by 10:00 on December 2</w:t>
      </w:r>
      <w:r w:rsidRPr="005A7041">
        <w:rPr>
          <w:rFonts w:ascii="GHEA Grapalat" w:hAnsi="GHEA Grapalat" w:cs="Tahoma"/>
          <w:i/>
          <w:color w:val="000000"/>
          <w:lang w:val="hy-AM"/>
        </w:rPr>
        <w:t>4</w:t>
      </w:r>
      <w:r w:rsidRPr="005A7041">
        <w:rPr>
          <w:rFonts w:ascii="GHEA Grapalat" w:hAnsi="GHEA Grapalat" w:cs="Tahoma"/>
          <w:i/>
          <w:color w:val="000000"/>
          <w:lang w:val="en"/>
        </w:rPr>
        <w:t>, 2025, CJ</w:t>
      </w:r>
      <w:r w:rsidRPr="005A7041">
        <w:rPr>
          <w:rFonts w:ascii="GHEA Grapalat" w:hAnsi="GHEA Grapalat" w:cs="Tahoma"/>
          <w:i/>
          <w:color w:val="000000"/>
        </w:rPr>
        <w:t>SC</w:t>
      </w:r>
      <w:r w:rsidRPr="005A7041">
        <w:rPr>
          <w:rFonts w:ascii="GHEA Grapalat" w:hAnsi="GHEA Grapalat" w:cs="Tahoma"/>
          <w:i/>
          <w:color w:val="000000"/>
          <w:lang w:val="en"/>
        </w:rPr>
        <w:t xml:space="preserve"> "International Power Corporation" (0021, РА, Yerevan, 2/12 Ghapantsyan Street, phone: 012 280028 (201).</w:t>
      </w:r>
    </w:p>
    <w:p w:rsidR="009161EB" w:rsidRPr="002E0751" w:rsidRDefault="009161EB" w:rsidP="009161EB">
      <w:pPr>
        <w:jc w:val="both"/>
        <w:outlineLvl w:val="0"/>
        <w:rPr>
          <w:rFonts w:ascii="GHEA Grapalat" w:hAnsi="GHEA Grapalat" w:cs="Tahoma"/>
          <w:i/>
          <w:color w:val="000000"/>
        </w:rPr>
      </w:pPr>
      <w:r w:rsidRPr="005A7041">
        <w:rPr>
          <w:rFonts w:ascii="GHEA Grapalat" w:hAnsi="GHEA Grapalat" w:cs="Tahoma"/>
          <w:i/>
          <w:color w:val="000000"/>
        </w:rPr>
        <w:t xml:space="preserve">  </w:t>
      </w:r>
      <w:r w:rsidRPr="005A7041">
        <w:rPr>
          <w:rFonts w:ascii="GHEA Grapalat" w:hAnsi="GHEA Grapalat" w:cs="Tahoma"/>
          <w:i/>
          <w:color w:val="000000"/>
          <w:lang w:val="en"/>
        </w:rPr>
        <w:t>The opening of applications will be held at the meeting of the Procurement Committee of the Society with the end of the deadline for submitting proposals on December 24, 202</w:t>
      </w:r>
      <w:r w:rsidRPr="005A7041">
        <w:rPr>
          <w:rFonts w:ascii="GHEA Grapalat" w:hAnsi="GHEA Grapalat" w:cs="Tahoma"/>
          <w:i/>
          <w:color w:val="000000"/>
          <w:lang w:val="hy-AM"/>
        </w:rPr>
        <w:t>5</w:t>
      </w:r>
      <w:r w:rsidRPr="005A7041">
        <w:rPr>
          <w:rFonts w:ascii="GHEA Grapalat" w:hAnsi="GHEA Grapalat" w:cs="Tahoma"/>
          <w:i/>
          <w:color w:val="000000"/>
          <w:lang w:val="en"/>
        </w:rPr>
        <w:t xml:space="preserve"> at 10:30.</w:t>
      </w:r>
    </w:p>
    <w:p w:rsidR="009161EB" w:rsidRDefault="009161EB" w:rsidP="009161EB">
      <w:pPr>
        <w:jc w:val="both"/>
        <w:outlineLvl w:val="0"/>
        <w:rPr>
          <w:rFonts w:ascii="GHEA Grapalat" w:hAnsi="GHEA Grapalat" w:cs="Tahoma"/>
          <w:i/>
          <w:color w:val="000000"/>
        </w:rPr>
      </w:pPr>
    </w:p>
    <w:p w:rsidR="009161EB" w:rsidRPr="005E573F" w:rsidRDefault="009161EB" w:rsidP="009161EB">
      <w:pPr>
        <w:jc w:val="both"/>
        <w:outlineLvl w:val="0"/>
        <w:rPr>
          <w:rFonts w:ascii="GHEA Grapalat" w:hAnsi="GHEA Grapalat" w:cs="Tahoma"/>
          <w:i/>
        </w:rPr>
      </w:pPr>
      <w:r w:rsidRPr="00E26E29">
        <w:rPr>
          <w:rFonts w:ascii="GHEA Grapalat" w:hAnsi="GHEA Grapalat" w:cs="Tahoma"/>
          <w:i/>
          <w:color w:val="000000"/>
        </w:rPr>
        <w:t xml:space="preserve"> </w:t>
      </w:r>
      <w:r w:rsidRPr="0024429E">
        <w:rPr>
          <w:rFonts w:ascii="GHEA Grapalat" w:hAnsi="GHEA Grapalat" w:cs="Tahoma"/>
          <w:i/>
        </w:rPr>
        <w:t xml:space="preserve">       For more information about this Announcement you can contact the Executive Secretary of the Purchasing Commission E. Avetisyan.</w:t>
      </w:r>
    </w:p>
    <w:p w:rsidR="009161EB" w:rsidRDefault="009161EB" w:rsidP="009161EB">
      <w:pPr>
        <w:tabs>
          <w:tab w:val="left" w:pos="0"/>
        </w:tabs>
        <w:jc w:val="both"/>
        <w:rPr>
          <w:rFonts w:ascii="GHEA Grapalat" w:hAnsi="GHEA Grapalat" w:cs="Tahoma"/>
          <w:i/>
        </w:rPr>
      </w:pPr>
    </w:p>
    <w:p w:rsidR="009161EB" w:rsidRPr="005E573F" w:rsidRDefault="009161EB" w:rsidP="009161EB">
      <w:pPr>
        <w:tabs>
          <w:tab w:val="left" w:pos="0"/>
        </w:tabs>
        <w:jc w:val="both"/>
        <w:rPr>
          <w:rFonts w:ascii="GHEA Grapalat" w:hAnsi="GHEA Grapalat" w:cs="Tahoma"/>
          <w:i/>
        </w:rPr>
      </w:pPr>
    </w:p>
    <w:p w:rsidR="009161EB" w:rsidRPr="000332B0" w:rsidRDefault="009161EB" w:rsidP="009161EB">
      <w:pPr>
        <w:tabs>
          <w:tab w:val="left" w:pos="0"/>
        </w:tabs>
        <w:jc w:val="center"/>
        <w:rPr>
          <w:rFonts w:ascii="GHEA Grapalat" w:hAnsi="GHEA Grapalat" w:cs="Tahoma"/>
          <w:i/>
          <w:color w:val="000000"/>
          <w:sz w:val="18"/>
          <w:szCs w:val="18"/>
        </w:rPr>
      </w:pPr>
      <w:r>
        <w:rPr>
          <w:rFonts w:ascii="GHEA Grapalat" w:hAnsi="GHEA Grapalat" w:cs="Tahoma"/>
          <w:i/>
          <w:color w:val="000000"/>
          <w:sz w:val="18"/>
          <w:szCs w:val="18"/>
        </w:rPr>
        <w:t>Telephone</w:t>
      </w:r>
      <w:r w:rsidRPr="000332B0">
        <w:rPr>
          <w:rFonts w:ascii="GHEA Grapalat" w:hAnsi="GHEA Grapalat" w:cs="Tahoma"/>
          <w:i/>
          <w:color w:val="000000"/>
          <w:sz w:val="18"/>
          <w:szCs w:val="18"/>
        </w:rPr>
        <w:t xml:space="preserve">: +374 </w:t>
      </w:r>
      <w:r w:rsidRPr="009A3649">
        <w:rPr>
          <w:rFonts w:ascii="GHEA Grapalat" w:hAnsi="GHEA Grapalat" w:cs="Sylfaen"/>
          <w:i/>
          <w:color w:val="000000"/>
          <w:sz w:val="18"/>
          <w:szCs w:val="18"/>
          <w:lang w:val="hy-AM"/>
        </w:rPr>
        <w:t xml:space="preserve">012 280028 </w:t>
      </w:r>
      <w:r w:rsidRPr="000332B0">
        <w:rPr>
          <w:rFonts w:ascii="GHEA Grapalat" w:hAnsi="GHEA Grapalat" w:cs="Tahoma"/>
          <w:i/>
          <w:color w:val="000000"/>
          <w:sz w:val="18"/>
          <w:szCs w:val="18"/>
        </w:rPr>
        <w:t>(201)</w:t>
      </w:r>
    </w:p>
    <w:p w:rsidR="009161EB" w:rsidRPr="000332B0" w:rsidRDefault="009161EB" w:rsidP="009161EB">
      <w:pPr>
        <w:tabs>
          <w:tab w:val="left" w:pos="0"/>
        </w:tabs>
        <w:jc w:val="center"/>
        <w:rPr>
          <w:rFonts w:ascii="GHEA Grapalat" w:hAnsi="GHEA Grapalat" w:cs="Tahoma"/>
          <w:i/>
          <w:color w:val="000000"/>
          <w:sz w:val="18"/>
          <w:szCs w:val="18"/>
        </w:rPr>
      </w:pPr>
    </w:p>
    <w:p w:rsidR="005D4E0E" w:rsidRPr="009161EB" w:rsidRDefault="009161EB" w:rsidP="009161EB">
      <w:pPr>
        <w:tabs>
          <w:tab w:val="left" w:pos="0"/>
        </w:tabs>
        <w:jc w:val="center"/>
        <w:rPr>
          <w:rFonts w:ascii="GHEA Grapalat" w:hAnsi="GHEA Grapalat" w:cs="Tahoma"/>
          <w:i/>
          <w:sz w:val="18"/>
          <w:szCs w:val="18"/>
          <w:lang w:val="af-ZA"/>
        </w:rPr>
      </w:pPr>
      <w:r>
        <w:rPr>
          <w:rFonts w:ascii="GHEA Grapalat" w:hAnsi="GHEA Grapalat" w:cs="Tahoma"/>
          <w:i/>
          <w:sz w:val="18"/>
          <w:szCs w:val="18"/>
        </w:rPr>
        <w:t>E-mail</w:t>
      </w:r>
      <w:r w:rsidRPr="000332B0">
        <w:rPr>
          <w:rFonts w:ascii="GHEA Grapalat" w:hAnsi="GHEA Grapalat" w:cs="Tahoma"/>
          <w:i/>
          <w:sz w:val="18"/>
          <w:szCs w:val="18"/>
        </w:rPr>
        <w:t xml:space="preserve">: </w:t>
      </w:r>
      <w:hyperlink r:id="rId11" w:history="1">
        <w:r w:rsidRPr="00642B60">
          <w:rPr>
            <w:rStyle w:val="Hyperlink"/>
            <w:rFonts w:ascii="GHEA Grapalat" w:hAnsi="GHEA Grapalat" w:cs="Tahoma"/>
            <w:i/>
            <w:sz w:val="18"/>
            <w:szCs w:val="18"/>
            <w:lang w:val="af-ZA"/>
          </w:rPr>
          <w:t>e.avetisyan@mek.am</w:t>
        </w:r>
      </w:hyperlink>
      <w:r w:rsidRPr="00642B60">
        <w:rPr>
          <w:rFonts w:ascii="GHEA Grapalat" w:hAnsi="GHEA Grapalat" w:cs="Tahoma"/>
          <w:i/>
          <w:sz w:val="18"/>
          <w:szCs w:val="18"/>
          <w:u w:val="single"/>
          <w:lang w:val="af-ZA"/>
        </w:rPr>
        <w:t xml:space="preserve"> </w:t>
      </w:r>
      <w:bookmarkStart w:id="13" w:name="_GoBack"/>
      <w:bookmarkEnd w:id="13"/>
    </w:p>
    <w:sectPr w:rsidR="005D4E0E" w:rsidRPr="009161EB" w:rsidSect="0032796C">
      <w:footerReference w:type="even" r:id="rId12"/>
      <w:footerReference w:type="default" r:id="rId13"/>
      <w:pgSz w:w="11906" w:h="16838"/>
      <w:pgMar w:top="900" w:right="851" w:bottom="1170" w:left="90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BEB" w:rsidRDefault="00447BEB" w:rsidP="0032796C">
      <w:pPr>
        <w:spacing w:after="0" w:line="240" w:lineRule="auto"/>
      </w:pPr>
      <w:r>
        <w:separator/>
      </w:r>
    </w:p>
  </w:endnote>
  <w:endnote w:type="continuationSeparator" w:id="0">
    <w:p w:rsidR="00447BEB" w:rsidRDefault="00447BEB" w:rsidP="00327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cademy">
    <w:altName w:val="Times New Roman"/>
    <w:charset w:val="00"/>
    <w:family w:val="auto"/>
    <w:pitch w:val="variable"/>
    <w:sig w:usb0="00000001" w:usb1="00000000" w:usb2="00000000" w:usb3="00000000" w:csb0="0000001B" w:csb1="00000000"/>
  </w:font>
  <w:font w:name="Times LatRu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Baltica">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Journal">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AMU">
    <w:charset w:val="00"/>
    <w:family w:val="auto"/>
    <w:pitch w:val="variable"/>
    <w:sig w:usb0="A1002E8F" w:usb1="10000008" w:usb2="00000000" w:usb3="00000000" w:csb0="000101FF" w:csb1="00000000"/>
  </w:font>
  <w:font w:name="inherit">
    <w:altName w:val="Times Armeni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BB" w:rsidRDefault="00DE11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E11BB" w:rsidRDefault="00DE11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1BB" w:rsidRDefault="00DE11BB">
    <w:pPr>
      <w:pStyle w:val="Footer"/>
      <w:jc w:val="right"/>
    </w:pPr>
  </w:p>
  <w:p w:rsidR="00DE11BB" w:rsidRDefault="00DE11BB">
    <w:pPr>
      <w:pStyle w:val="Footer"/>
      <w:jc w:val="right"/>
    </w:pPr>
    <w:r>
      <w:fldChar w:fldCharType="begin"/>
    </w:r>
    <w:r>
      <w:instrText>PAGE   \* MERGEFORMAT</w:instrText>
    </w:r>
    <w:r>
      <w:fldChar w:fldCharType="separate"/>
    </w:r>
    <w:r w:rsidR="009161EB">
      <w:rPr>
        <w:noProof/>
      </w:rPr>
      <w:t>65</w:t>
    </w:r>
    <w:r>
      <w:fldChar w:fldCharType="end"/>
    </w:r>
  </w:p>
  <w:p w:rsidR="00DE11BB" w:rsidRDefault="00DE11BB" w:rsidP="0032796C">
    <w:pPr>
      <w:pStyle w:val="Footer"/>
      <w:jc w:val="right"/>
    </w:pPr>
  </w:p>
  <w:p w:rsidR="00DE11BB" w:rsidRDefault="00DE11BB" w:rsidP="0032796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BEB" w:rsidRDefault="00447BEB" w:rsidP="0032796C">
      <w:pPr>
        <w:spacing w:after="0" w:line="240" w:lineRule="auto"/>
      </w:pPr>
      <w:r>
        <w:separator/>
      </w:r>
    </w:p>
  </w:footnote>
  <w:footnote w:type="continuationSeparator" w:id="0">
    <w:p w:rsidR="00447BEB" w:rsidRDefault="00447BEB" w:rsidP="003279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4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ED430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A6B32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A06A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84316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6F0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0C20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F8AE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0200674"/>
    <w:multiLevelType w:val="multilevel"/>
    <w:tmpl w:val="73B43D8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1542715"/>
    <w:multiLevelType w:val="multilevel"/>
    <w:tmpl w:val="AB1CECFA"/>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4"/>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2F35FB4"/>
    <w:multiLevelType w:val="hybridMultilevel"/>
    <w:tmpl w:val="92C8B0EA"/>
    <w:lvl w:ilvl="0" w:tplc="0419000F">
      <w:start w:val="1"/>
      <w:numFmt w:val="bullet"/>
      <w:pStyle w:val="tztxtlist"/>
      <w:lvlText w:val=""/>
      <w:lvlJc w:val="left"/>
      <w:pPr>
        <w:tabs>
          <w:tab w:val="num" w:pos="1985"/>
        </w:tabs>
        <w:ind w:left="1985" w:hanging="397"/>
      </w:pPr>
      <w:rPr>
        <w:rFonts w:ascii="Symbol" w:hAnsi="Symbol" w:hint="default"/>
      </w:rPr>
    </w:lvl>
    <w:lvl w:ilvl="1" w:tplc="04190019" w:tentative="1">
      <w:start w:val="1"/>
      <w:numFmt w:val="bullet"/>
      <w:lvlText w:val="o"/>
      <w:lvlJc w:val="left"/>
      <w:pPr>
        <w:tabs>
          <w:tab w:val="num" w:pos="2007"/>
        </w:tabs>
        <w:ind w:left="2007" w:hanging="360"/>
      </w:pPr>
      <w:rPr>
        <w:rFonts w:ascii="Courier New" w:hAnsi="Courier New" w:cs="Courier New" w:hint="default"/>
      </w:rPr>
    </w:lvl>
    <w:lvl w:ilvl="2" w:tplc="0419001B" w:tentative="1">
      <w:start w:val="1"/>
      <w:numFmt w:val="bullet"/>
      <w:lvlText w:val=""/>
      <w:lvlJc w:val="left"/>
      <w:pPr>
        <w:tabs>
          <w:tab w:val="num" w:pos="2727"/>
        </w:tabs>
        <w:ind w:left="2727" w:hanging="360"/>
      </w:pPr>
      <w:rPr>
        <w:rFonts w:ascii="Wingdings" w:hAnsi="Wingdings" w:hint="default"/>
      </w:rPr>
    </w:lvl>
    <w:lvl w:ilvl="3" w:tplc="0419000F" w:tentative="1">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cs="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cs="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3034086"/>
    <w:multiLevelType w:val="multilevel"/>
    <w:tmpl w:val="10BAF8F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4542DC0"/>
    <w:multiLevelType w:val="multilevel"/>
    <w:tmpl w:val="C6869B88"/>
    <w:styleLink w:val="LFO46"/>
    <w:lvl w:ilvl="0">
      <w:start w:val="1"/>
      <w:numFmt w:val="lowerLetter"/>
      <w:lvlText w:val="%1)"/>
      <w:lvlJc w:val="left"/>
      <w:pPr>
        <w:ind w:left="23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5B3F29"/>
    <w:multiLevelType w:val="multilevel"/>
    <w:tmpl w:val="4288EEA6"/>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3"/>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4DF0D33"/>
    <w:multiLevelType w:val="multilevel"/>
    <w:tmpl w:val="299A3DC6"/>
    <w:styleLink w:val="LFO50"/>
    <w:lvl w:ilvl="0">
      <w:start w:val="1"/>
      <w:numFmt w:val="lowerLetter"/>
      <w:lvlText w:val="%1)"/>
      <w:lvlJc w:val="left"/>
      <w:pPr>
        <w:ind w:left="300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5BF15C3"/>
    <w:multiLevelType w:val="multilevel"/>
    <w:tmpl w:val="27F077AA"/>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 w15:restartNumberingAfterBreak="0">
    <w:nsid w:val="05E67469"/>
    <w:multiLevelType w:val="multilevel"/>
    <w:tmpl w:val="B77CA1D2"/>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ascii="Sylfaen" w:hAnsi="Sylfaen" w:hint="default"/>
      </w:rPr>
    </w:lvl>
    <w:lvl w:ilvl="3">
      <w:start w:val="1"/>
      <w:numFmt w:val="decimal"/>
      <w:lvlText w:val="%1.%2.%3.%4."/>
      <w:lvlJc w:val="left"/>
      <w:pPr>
        <w:ind w:left="3150" w:hanging="720"/>
      </w:pPr>
      <w:rPr>
        <w:rFonts w:ascii="Sylfaen" w:hAnsi="Sylfaen"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7" w15:restartNumberingAfterBreak="0">
    <w:nsid w:val="0783610B"/>
    <w:multiLevelType w:val="multilevel"/>
    <w:tmpl w:val="1F70700C"/>
    <w:lvl w:ilvl="0">
      <w:start w:val="8"/>
      <w:numFmt w:val="decimal"/>
      <w:lvlText w:val="%1."/>
      <w:lvlJc w:val="left"/>
      <w:pPr>
        <w:ind w:left="720" w:hanging="360"/>
      </w:pPr>
      <w:rPr>
        <w:rFonts w:hint="default"/>
        <w:b/>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9147A11"/>
    <w:multiLevelType w:val="multilevel"/>
    <w:tmpl w:val="7734632A"/>
    <w:styleLink w:val="LFO35"/>
    <w:lvl w:ilvl="0">
      <w:start w:val="1"/>
      <w:numFmt w:val="decimal"/>
      <w:lvlText w:val="%1."/>
      <w:lvlJc w:val="left"/>
      <w:pPr>
        <w:ind w:left="1492"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09CB7380"/>
    <w:multiLevelType w:val="multilevel"/>
    <w:tmpl w:val="FDF2DC96"/>
    <w:lvl w:ilvl="0">
      <w:start w:val="2"/>
      <w:numFmt w:val="decimal"/>
      <w:lvlText w:val="%1"/>
      <w:lvlJc w:val="left"/>
      <w:pPr>
        <w:ind w:left="444" w:hanging="444"/>
      </w:pPr>
      <w:rPr>
        <w:rFonts w:hint="default"/>
        <w:sz w:val="22"/>
      </w:rPr>
    </w:lvl>
    <w:lvl w:ilvl="1">
      <w:start w:val="2"/>
      <w:numFmt w:val="decimal"/>
      <w:lvlText w:val="%1.%2"/>
      <w:lvlJc w:val="left"/>
      <w:pPr>
        <w:ind w:left="444" w:hanging="444"/>
      </w:pPr>
      <w:rPr>
        <w:rFonts w:hint="default"/>
        <w:sz w:val="22"/>
      </w:rPr>
    </w:lvl>
    <w:lvl w:ilvl="2">
      <w:start w:val="1"/>
      <w:numFmt w:val="decimal"/>
      <w:lvlText w:val="%1.%2.%3"/>
      <w:lvlJc w:val="left"/>
      <w:pPr>
        <w:ind w:left="720" w:hanging="720"/>
      </w:pPr>
      <w:rPr>
        <w:rFonts w:hint="default"/>
        <w:sz w:val="22"/>
        <w:lang w:val="hy-AM"/>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0" w15:restartNumberingAfterBreak="0">
    <w:nsid w:val="0A516E4C"/>
    <w:multiLevelType w:val="multilevel"/>
    <w:tmpl w:val="A532D7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9"/>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0A563DE7"/>
    <w:multiLevelType w:val="multilevel"/>
    <w:tmpl w:val="A3A45840"/>
    <w:lvl w:ilvl="0">
      <w:start w:val="8"/>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B3E7980"/>
    <w:multiLevelType w:val="multilevel"/>
    <w:tmpl w:val="893C2EC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5"/>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B876EDC"/>
    <w:multiLevelType w:val="multilevel"/>
    <w:tmpl w:val="2EB08C4E"/>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3"/>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4" w15:restartNumberingAfterBreak="0">
    <w:nsid w:val="0BC82816"/>
    <w:multiLevelType w:val="multilevel"/>
    <w:tmpl w:val="E3EEB30C"/>
    <w:styleLink w:val="ArticleSection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CB64E35"/>
    <w:multiLevelType w:val="multilevel"/>
    <w:tmpl w:val="090EA9C8"/>
    <w:styleLink w:val="LFO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0D7F6C54"/>
    <w:multiLevelType w:val="multilevel"/>
    <w:tmpl w:val="AAE6B5AE"/>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0D860479"/>
    <w:multiLevelType w:val="multilevel"/>
    <w:tmpl w:val="EC5C311E"/>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0DB2199C"/>
    <w:multiLevelType w:val="multilevel"/>
    <w:tmpl w:val="54B4D55E"/>
    <w:styleLink w:val="List0"/>
    <w:lvl w:ilvl="0">
      <w:start w:val="2"/>
      <w:numFmt w:val="decimal"/>
      <w:lvlText w:val="%1."/>
      <w:lvlJc w:val="left"/>
      <w:pPr>
        <w:tabs>
          <w:tab w:val="num" w:pos="284"/>
        </w:tabs>
        <w:ind w:left="284" w:hanging="284"/>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1">
      <w:start w:val="1"/>
      <w:numFmt w:val="decimal"/>
      <w:lvlText w:val="%1.%2."/>
      <w:lvlJc w:val="left"/>
      <w:pPr>
        <w:tabs>
          <w:tab w:val="num" w:pos="362"/>
        </w:tabs>
        <w:ind w:left="362" w:hanging="3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2">
      <w:start w:val="1"/>
      <w:numFmt w:val="decimal"/>
      <w:lvlText w:val="%1.%2.%3."/>
      <w:lvlJc w:val="left"/>
      <w:pPr>
        <w:tabs>
          <w:tab w:val="num" w:pos="724"/>
        </w:tabs>
        <w:ind w:left="724" w:hanging="6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3">
      <w:start w:val="1"/>
      <w:numFmt w:val="decimal"/>
      <w:lvlText w:val="%1.%2.%3.%4."/>
      <w:lvlJc w:val="left"/>
      <w:pPr>
        <w:tabs>
          <w:tab w:val="num" w:pos="786"/>
        </w:tabs>
        <w:ind w:left="786" w:hanging="6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4">
      <w:start w:val="1"/>
      <w:numFmt w:val="decimal"/>
      <w:lvlText w:val="%1.%2.%3.%4.%5."/>
      <w:lvlJc w:val="left"/>
      <w:pPr>
        <w:tabs>
          <w:tab w:val="num" w:pos="848"/>
        </w:tabs>
        <w:ind w:left="848" w:hanging="6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5">
      <w:start w:val="1"/>
      <w:numFmt w:val="decimal"/>
      <w:lvlText w:val="%1.%2.%3.%4.%5.%6."/>
      <w:lvlJc w:val="left"/>
      <w:pPr>
        <w:tabs>
          <w:tab w:val="num" w:pos="1210"/>
        </w:tabs>
        <w:ind w:left="1210" w:hanging="9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6">
      <w:start w:val="1"/>
      <w:numFmt w:val="decimal"/>
      <w:lvlText w:val="%1.%2.%3.%4.%5.%6.%7."/>
      <w:lvlJc w:val="left"/>
      <w:pPr>
        <w:tabs>
          <w:tab w:val="num" w:pos="1272"/>
        </w:tabs>
        <w:ind w:left="1272" w:hanging="9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7">
      <w:start w:val="1"/>
      <w:numFmt w:val="decimal"/>
      <w:lvlText w:val="%1.%2.%3.%4.%5.%6.%7.%8."/>
      <w:lvlJc w:val="left"/>
      <w:pPr>
        <w:tabs>
          <w:tab w:val="num" w:pos="1634"/>
        </w:tabs>
        <w:ind w:left="1634" w:hanging="12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8">
      <w:start w:val="1"/>
      <w:numFmt w:val="decimal"/>
      <w:lvlText w:val="%1.%2.%3.%4.%5.%6.%7.%8.%9."/>
      <w:lvlJc w:val="left"/>
      <w:pPr>
        <w:tabs>
          <w:tab w:val="num" w:pos="1696"/>
        </w:tabs>
        <w:ind w:left="1696" w:hanging="1200"/>
      </w:pPr>
      <w:rPr>
        <w:b/>
        <w:bCs/>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abstractNum>
  <w:abstractNum w:abstractNumId="29" w15:restartNumberingAfterBreak="0">
    <w:nsid w:val="0E5E519D"/>
    <w:multiLevelType w:val="multilevel"/>
    <w:tmpl w:val="F0C8C3D0"/>
    <w:lvl w:ilvl="0">
      <w:start w:val="2"/>
      <w:numFmt w:val="decimal"/>
      <w:lvlText w:val="%1"/>
      <w:lvlJc w:val="left"/>
      <w:pPr>
        <w:ind w:left="360" w:hanging="360"/>
      </w:pPr>
      <w:rPr>
        <w:rFonts w:eastAsia="Times New Roman" w:hint="default"/>
        <w:u w:val="none"/>
      </w:rPr>
    </w:lvl>
    <w:lvl w:ilvl="1">
      <w:start w:val="8"/>
      <w:numFmt w:val="decimal"/>
      <w:lvlText w:val="%1.%2"/>
      <w:lvlJc w:val="left"/>
      <w:pPr>
        <w:ind w:left="360" w:hanging="360"/>
      </w:pPr>
      <w:rPr>
        <w:rFonts w:eastAsia="Times New Roman" w:hint="default"/>
        <w:u w:val="none"/>
        <w:lang w:val="ru-RU"/>
      </w:rPr>
    </w:lvl>
    <w:lvl w:ilvl="2">
      <w:start w:val="1"/>
      <w:numFmt w:val="decimal"/>
      <w:lvlText w:val="%1.%2.%3"/>
      <w:lvlJc w:val="left"/>
      <w:pPr>
        <w:ind w:left="720" w:hanging="720"/>
      </w:pPr>
      <w:rPr>
        <w:rFonts w:eastAsia="Times New Roman" w:hint="default"/>
        <w:u w:val="none"/>
      </w:rPr>
    </w:lvl>
    <w:lvl w:ilvl="3">
      <w:start w:val="1"/>
      <w:numFmt w:val="decimal"/>
      <w:lvlText w:val="%1.%2.%3.%4"/>
      <w:lvlJc w:val="left"/>
      <w:pPr>
        <w:ind w:left="1080" w:hanging="1080"/>
      </w:pPr>
      <w:rPr>
        <w:rFonts w:eastAsia="Times New Roman" w:hint="default"/>
        <w:u w:val="none"/>
      </w:rPr>
    </w:lvl>
    <w:lvl w:ilvl="4">
      <w:start w:val="1"/>
      <w:numFmt w:val="decimal"/>
      <w:lvlText w:val="%1.%2.%3.%4.%5"/>
      <w:lvlJc w:val="left"/>
      <w:pPr>
        <w:ind w:left="1080" w:hanging="1080"/>
      </w:pPr>
      <w:rPr>
        <w:rFonts w:eastAsia="Times New Roman" w:hint="default"/>
        <w:u w:val="none"/>
      </w:rPr>
    </w:lvl>
    <w:lvl w:ilvl="5">
      <w:start w:val="1"/>
      <w:numFmt w:val="decimal"/>
      <w:lvlText w:val="%1.%2.%3.%4.%5.%6"/>
      <w:lvlJc w:val="left"/>
      <w:pPr>
        <w:ind w:left="1440" w:hanging="1440"/>
      </w:pPr>
      <w:rPr>
        <w:rFonts w:eastAsia="Times New Roman" w:hint="default"/>
        <w:u w:val="none"/>
      </w:rPr>
    </w:lvl>
    <w:lvl w:ilvl="6">
      <w:start w:val="1"/>
      <w:numFmt w:val="decimal"/>
      <w:lvlText w:val="%1.%2.%3.%4.%5.%6.%7"/>
      <w:lvlJc w:val="left"/>
      <w:pPr>
        <w:ind w:left="1440" w:hanging="1440"/>
      </w:pPr>
      <w:rPr>
        <w:rFonts w:eastAsia="Times New Roman" w:hint="default"/>
        <w:u w:val="none"/>
      </w:rPr>
    </w:lvl>
    <w:lvl w:ilvl="7">
      <w:start w:val="1"/>
      <w:numFmt w:val="decimal"/>
      <w:lvlText w:val="%1.%2.%3.%4.%5.%6.%7.%8"/>
      <w:lvlJc w:val="left"/>
      <w:pPr>
        <w:ind w:left="1800" w:hanging="1800"/>
      </w:pPr>
      <w:rPr>
        <w:rFonts w:eastAsia="Times New Roman" w:hint="default"/>
        <w:u w:val="none"/>
      </w:rPr>
    </w:lvl>
    <w:lvl w:ilvl="8">
      <w:start w:val="1"/>
      <w:numFmt w:val="decimal"/>
      <w:lvlText w:val="%1.%2.%3.%4.%5.%6.%7.%8.%9"/>
      <w:lvlJc w:val="left"/>
      <w:pPr>
        <w:ind w:left="2160" w:hanging="2160"/>
      </w:pPr>
      <w:rPr>
        <w:rFonts w:eastAsia="Times New Roman" w:hint="default"/>
        <w:u w:val="none"/>
      </w:rPr>
    </w:lvl>
  </w:abstractNum>
  <w:abstractNum w:abstractNumId="30" w15:restartNumberingAfterBreak="0">
    <w:nsid w:val="0E881C20"/>
    <w:multiLevelType w:val="multilevel"/>
    <w:tmpl w:val="379E37E2"/>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0CB6340"/>
    <w:multiLevelType w:val="multilevel"/>
    <w:tmpl w:val="D54C40D4"/>
    <w:lvl w:ilvl="0">
      <w:start w:val="1"/>
      <w:numFmt w:val="lowerLetter"/>
      <w:pStyle w:val="RUX4"/>
      <w:lvlText w:val="%1)"/>
      <w:lvlJc w:val="left"/>
      <w:pPr>
        <w:tabs>
          <w:tab w:val="num" w:pos="1040"/>
        </w:tabs>
        <w:ind w:left="1040" w:hanging="360"/>
      </w:pPr>
      <w:rPr>
        <w:rFonts w:hint="default"/>
      </w:rPr>
    </w:lvl>
    <w:lvl w:ilvl="1">
      <w:start w:val="1"/>
      <w:numFmt w:val="decimal"/>
      <w:isLgl/>
      <w:lvlText w:val="%1.%2."/>
      <w:lvlJc w:val="left"/>
      <w:pPr>
        <w:ind w:left="1100" w:hanging="42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b w:val="0"/>
      </w:rPr>
    </w:lvl>
    <w:lvl w:ilvl="4">
      <w:start w:val="1"/>
      <w:numFmt w:val="lowerLetter"/>
      <w:lvlText w:val="%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3" w15:restartNumberingAfterBreak="0">
    <w:nsid w:val="11DF41E3"/>
    <w:multiLevelType w:val="multilevel"/>
    <w:tmpl w:val="FC62EB24"/>
    <w:lvl w:ilvl="0">
      <w:start w:val="3"/>
      <w:numFmt w:val="decimal"/>
      <w:lvlText w:val="%1."/>
      <w:lvlJc w:val="left"/>
      <w:pPr>
        <w:ind w:left="360" w:hanging="360"/>
      </w:pPr>
      <w:rPr>
        <w:rFonts w:ascii="Sylfaen" w:hAnsi="Sylfae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205074E"/>
    <w:multiLevelType w:val="multilevel"/>
    <w:tmpl w:val="F96E9B2E"/>
    <w:styleLink w:val="LFO47"/>
    <w:lvl w:ilvl="0">
      <w:start w:val="1"/>
      <w:numFmt w:val="lowerLetter"/>
      <w:lvlText w:val="%1)"/>
      <w:lvlJc w:val="left"/>
      <w:pPr>
        <w:ind w:left="1040" w:hanging="360"/>
      </w:pPr>
    </w:lvl>
    <w:lvl w:ilvl="1">
      <w:start w:val="1"/>
      <w:numFmt w:val="decimal"/>
      <w:lvlText w:val="%1.%2."/>
      <w:lvlJc w:val="left"/>
      <w:pPr>
        <w:ind w:left="1100" w:hanging="420"/>
      </w:pPr>
    </w:lvl>
    <w:lvl w:ilvl="2">
      <w:start w:val="1"/>
      <w:numFmt w:val="decimal"/>
      <w:lvlText w:val="%1.%2.%3."/>
      <w:lvlJc w:val="left"/>
      <w:pPr>
        <w:ind w:left="1400" w:hanging="720"/>
      </w:pPr>
    </w:lvl>
    <w:lvl w:ilvl="3">
      <w:start w:val="1"/>
      <w:numFmt w:val="decimal"/>
      <w:lvlText w:val="%1.%2.%3.%4."/>
      <w:lvlJc w:val="left"/>
      <w:pPr>
        <w:ind w:left="1400" w:hanging="720"/>
      </w:pPr>
      <w:rPr>
        <w:b w:val="0"/>
      </w:rPr>
    </w:lvl>
    <w:lvl w:ilvl="4">
      <w:start w:val="1"/>
      <w:numFmt w:val="lowerLetter"/>
      <w:lvlText w:val="%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35" w15:restartNumberingAfterBreak="0">
    <w:nsid w:val="12B02642"/>
    <w:multiLevelType w:val="multilevel"/>
    <w:tmpl w:val="E15C05EA"/>
    <w:lvl w:ilvl="0">
      <w:start w:val="2"/>
      <w:numFmt w:val="decimal"/>
      <w:lvlText w:val="%1."/>
      <w:lvlJc w:val="left"/>
      <w:pPr>
        <w:ind w:left="630" w:hanging="630"/>
      </w:pPr>
      <w:rPr>
        <w:rFonts w:cs="Sylfaen" w:hint="default"/>
      </w:rPr>
    </w:lvl>
    <w:lvl w:ilvl="1">
      <w:start w:val="2"/>
      <w:numFmt w:val="decimal"/>
      <w:lvlText w:val="%1.%2."/>
      <w:lvlJc w:val="left"/>
      <w:pPr>
        <w:ind w:left="862" w:hanging="720"/>
      </w:pPr>
      <w:rPr>
        <w:rFonts w:cs="Sylfaen" w:hint="default"/>
      </w:rPr>
    </w:lvl>
    <w:lvl w:ilvl="2">
      <w:start w:val="7"/>
      <w:numFmt w:val="decimal"/>
      <w:lvlText w:val="%1.%2.%3."/>
      <w:lvlJc w:val="left"/>
      <w:pPr>
        <w:ind w:left="1004" w:hanging="720"/>
      </w:pPr>
      <w:rPr>
        <w:rFonts w:cs="Sylfaen" w:hint="default"/>
      </w:rPr>
    </w:lvl>
    <w:lvl w:ilvl="3">
      <w:start w:val="1"/>
      <w:numFmt w:val="decimal"/>
      <w:lvlText w:val="%1.%2.%3.%4."/>
      <w:lvlJc w:val="left"/>
      <w:pPr>
        <w:ind w:left="1506" w:hanging="1080"/>
      </w:pPr>
      <w:rPr>
        <w:rFonts w:cs="Sylfaen" w:hint="default"/>
      </w:rPr>
    </w:lvl>
    <w:lvl w:ilvl="4">
      <w:start w:val="1"/>
      <w:numFmt w:val="decimal"/>
      <w:lvlText w:val="%1.%2.%3.%4.%5."/>
      <w:lvlJc w:val="left"/>
      <w:pPr>
        <w:ind w:left="1648" w:hanging="1080"/>
      </w:pPr>
      <w:rPr>
        <w:rFonts w:cs="Sylfaen" w:hint="default"/>
      </w:rPr>
    </w:lvl>
    <w:lvl w:ilvl="5">
      <w:start w:val="1"/>
      <w:numFmt w:val="decimal"/>
      <w:lvlText w:val="%1.%2.%3.%4.%5.%6."/>
      <w:lvlJc w:val="left"/>
      <w:pPr>
        <w:ind w:left="2150" w:hanging="1440"/>
      </w:pPr>
      <w:rPr>
        <w:rFonts w:cs="Sylfaen" w:hint="default"/>
      </w:rPr>
    </w:lvl>
    <w:lvl w:ilvl="6">
      <w:start w:val="1"/>
      <w:numFmt w:val="decimal"/>
      <w:lvlText w:val="%1.%2.%3.%4.%5.%6.%7."/>
      <w:lvlJc w:val="left"/>
      <w:pPr>
        <w:ind w:left="2292" w:hanging="1440"/>
      </w:pPr>
      <w:rPr>
        <w:rFonts w:cs="Sylfaen" w:hint="default"/>
      </w:rPr>
    </w:lvl>
    <w:lvl w:ilvl="7">
      <w:start w:val="1"/>
      <w:numFmt w:val="decimal"/>
      <w:lvlText w:val="%1.%2.%3.%4.%5.%6.%7.%8."/>
      <w:lvlJc w:val="left"/>
      <w:pPr>
        <w:ind w:left="2794" w:hanging="1800"/>
      </w:pPr>
      <w:rPr>
        <w:rFonts w:cs="Sylfaen" w:hint="default"/>
      </w:rPr>
    </w:lvl>
    <w:lvl w:ilvl="8">
      <w:start w:val="1"/>
      <w:numFmt w:val="decimal"/>
      <w:lvlText w:val="%1.%2.%3.%4.%5.%6.%7.%8.%9."/>
      <w:lvlJc w:val="left"/>
      <w:pPr>
        <w:ind w:left="2936" w:hanging="1800"/>
      </w:pPr>
      <w:rPr>
        <w:rFonts w:cs="Sylfaen" w:hint="default"/>
      </w:rPr>
    </w:lvl>
  </w:abstractNum>
  <w:abstractNum w:abstractNumId="36" w15:restartNumberingAfterBreak="0">
    <w:nsid w:val="12B15433"/>
    <w:multiLevelType w:val="multilevel"/>
    <w:tmpl w:val="1DE2DF7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13F012E2"/>
    <w:multiLevelType w:val="multilevel"/>
    <w:tmpl w:val="08B6A95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7"/>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149F5410"/>
    <w:multiLevelType w:val="multilevel"/>
    <w:tmpl w:val="87CE617E"/>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171666E5"/>
    <w:multiLevelType w:val="multilevel"/>
    <w:tmpl w:val="C6646FC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lang w:val="hy-AM"/>
      </w:rPr>
    </w:lvl>
    <w:lvl w:ilvl="2">
      <w:start w:val="1"/>
      <w:numFmt w:val="decimal"/>
      <w:lvlText w:val="%1.%2.%3."/>
      <w:lvlJc w:val="left"/>
      <w:pPr>
        <w:ind w:left="2340" w:hanging="720"/>
      </w:pPr>
      <w:rPr>
        <w:rFonts w:ascii="Sylfaen" w:hAnsi="Sylfaen"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40" w15:restartNumberingAfterBreak="0">
    <w:nsid w:val="18D84338"/>
    <w:multiLevelType w:val="multilevel"/>
    <w:tmpl w:val="2102C3FE"/>
    <w:styleLink w:val="LFO5"/>
    <w:lvl w:ilvl="0">
      <w:numFmt w:val="bullet"/>
      <w:lvlText w:val=""/>
      <w:lvlJc w:val="left"/>
      <w:pPr>
        <w:ind w:left="1701" w:hanging="567"/>
      </w:pPr>
      <w:rPr>
        <w:rFonts w:ascii="Symbol" w:hAnsi="Symbol"/>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18F519BD"/>
    <w:multiLevelType w:val="multilevel"/>
    <w:tmpl w:val="CA329B5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17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3631"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190C2348"/>
    <w:multiLevelType w:val="hybridMultilevel"/>
    <w:tmpl w:val="F6B4053C"/>
    <w:lvl w:ilvl="0" w:tplc="140EC844">
      <w:start w:val="1"/>
      <w:numFmt w:val="decimal"/>
      <w:pStyle w:val="1"/>
      <w:lvlText w:val="%1."/>
      <w:lvlJc w:val="left"/>
      <w:pPr>
        <w:tabs>
          <w:tab w:val="num" w:pos="1080"/>
        </w:tabs>
        <w:ind w:left="1080" w:hanging="360"/>
      </w:pPr>
      <w:rPr>
        <w:lang w:val="ru-RU"/>
      </w:rPr>
    </w:lvl>
    <w:lvl w:ilvl="1" w:tplc="5276DD16">
      <w:start w:val="1"/>
      <w:numFmt w:val="bullet"/>
      <w:lvlText w:val="-"/>
      <w:lvlJc w:val="left"/>
      <w:pPr>
        <w:tabs>
          <w:tab w:val="num" w:pos="1440"/>
        </w:tabs>
        <w:ind w:left="1440" w:hanging="360"/>
      </w:pPr>
      <w:rPr>
        <w:rFonts w:ascii="Times New Roman" w:hAnsi="Times New Roman" w:cs="Times New Roman" w:hint="default"/>
        <w:lang w:val="ru-RU"/>
      </w:rPr>
    </w:lvl>
    <w:lvl w:ilvl="2" w:tplc="0419001B" w:tentative="1">
      <w:start w:val="1"/>
      <w:numFmt w:val="lowerRoman"/>
      <w:pStyle w:val="LevelArm0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19F86F35"/>
    <w:multiLevelType w:val="hybridMultilevel"/>
    <w:tmpl w:val="2CD09C56"/>
    <w:lvl w:ilvl="0" w:tplc="68FE4A6A">
      <w:start w:val="1"/>
      <w:numFmt w:val="bullet"/>
      <w:pStyle w:val="a"/>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B5E11C3"/>
    <w:multiLevelType w:val="multilevel"/>
    <w:tmpl w:val="E2F4292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5"/>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1CC32911"/>
    <w:multiLevelType w:val="multilevel"/>
    <w:tmpl w:val="492A4D5A"/>
    <w:styleLink w:val="LFO5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1D057ACB"/>
    <w:multiLevelType w:val="multilevel"/>
    <w:tmpl w:val="A00A3F4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2"/>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7" w15:restartNumberingAfterBreak="0">
    <w:nsid w:val="1F372A05"/>
    <w:multiLevelType w:val="multilevel"/>
    <w:tmpl w:val="FA482A0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3"/>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20CE44FD"/>
    <w:multiLevelType w:val="multilevel"/>
    <w:tmpl w:val="9DA657C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21DE04B2"/>
    <w:multiLevelType w:val="multilevel"/>
    <w:tmpl w:val="514C40A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3"/>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2E618A5"/>
    <w:multiLevelType w:val="multilevel"/>
    <w:tmpl w:val="9B360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23146D2C"/>
    <w:multiLevelType w:val="multilevel"/>
    <w:tmpl w:val="131A0DDE"/>
    <w:styleLink w:val="LFO25"/>
    <w:lvl w:ilvl="0">
      <w:start w:val="1"/>
      <w:numFmt w:val="decimal"/>
      <w:lvlText w:val="%1."/>
      <w:lvlJc w:val="left"/>
      <w:pPr>
        <w:ind w:left="374" w:hanging="284"/>
      </w:pPr>
      <w:rPr>
        <w:lang w:val="hy-AM"/>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23D13937"/>
    <w:multiLevelType w:val="multilevel"/>
    <w:tmpl w:val="112406CE"/>
    <w:lvl w:ilvl="0">
      <w:start w:val="7"/>
      <w:numFmt w:val="decimal"/>
      <w:lvlText w:val="%1."/>
      <w:lvlJc w:val="left"/>
      <w:pPr>
        <w:ind w:left="720" w:hanging="360"/>
      </w:pPr>
      <w:rPr>
        <w:rFonts w:hint="default"/>
      </w:rPr>
    </w:lvl>
    <w:lvl w:ilvl="1">
      <w:start w:val="4"/>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45A4FC6"/>
    <w:multiLevelType w:val="multilevel"/>
    <w:tmpl w:val="B8F64E2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0"/>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24A347D3"/>
    <w:multiLevelType w:val="multilevel"/>
    <w:tmpl w:val="BD700CCC"/>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25F73CDD"/>
    <w:multiLevelType w:val="multilevel"/>
    <w:tmpl w:val="BDBA2F98"/>
    <w:lvl w:ilvl="0">
      <w:start w:val="1"/>
      <w:numFmt w:val="decimal"/>
      <w:pStyle w:val="FUND1ru"/>
      <w:lvlText w:val="%1."/>
      <w:lvlJc w:val="left"/>
      <w:pPr>
        <w:ind w:left="360" w:hanging="360"/>
      </w:pPr>
      <w:rPr>
        <w:rFonts w:hint="default"/>
      </w:rPr>
    </w:lvl>
    <w:lvl w:ilvl="1">
      <w:start w:val="1"/>
      <w:numFmt w:val="decimal"/>
      <w:pStyle w:val="FUND2ru"/>
      <w:isLgl/>
      <w:lvlText w:val="%1.%2"/>
      <w:lvlJc w:val="left"/>
      <w:pPr>
        <w:ind w:left="990" w:hanging="990"/>
      </w:pPr>
      <w:rPr>
        <w:rFonts w:ascii="Times Armenian" w:hAnsi="Times Armenian" w:cs="Times New Roman" w:hint="default"/>
        <w:lang w:val="ru-RU"/>
      </w:rPr>
    </w:lvl>
    <w:lvl w:ilvl="2">
      <w:start w:val="1"/>
      <w:numFmt w:val="decimal"/>
      <w:pStyle w:val="FUND3ru"/>
      <w:isLgl/>
      <w:lvlText w:val="%1.%2.%3"/>
      <w:lvlJc w:val="left"/>
      <w:pPr>
        <w:ind w:left="990" w:hanging="990"/>
      </w:pPr>
      <w:rPr>
        <w:rFonts w:ascii="Times Armenian" w:hAnsi="Times Armenian" w:cs="Times New Roman" w:hint="default"/>
        <w:lang w:val="hy-AM"/>
      </w:rPr>
    </w:lvl>
    <w:lvl w:ilvl="3">
      <w:start w:val="1"/>
      <w:numFmt w:val="decimal"/>
      <w:pStyle w:val="FUND4ru"/>
      <w:isLgl/>
      <w:lvlText w:val="%1.%2.%3.%4"/>
      <w:lvlJc w:val="left"/>
      <w:pPr>
        <w:ind w:left="990" w:hanging="990"/>
      </w:pPr>
      <w:rPr>
        <w:rFonts w:ascii="Times Armenian" w:hAnsi="Times Armenian" w:cs="Times New Roman" w:hint="default"/>
        <w:lang w:val="hy-AM"/>
      </w:rPr>
    </w:lvl>
    <w:lvl w:ilvl="4">
      <w:start w:val="1"/>
      <w:numFmt w:val="decimal"/>
      <w:isLgl/>
      <w:lvlText w:val="%1.%2.%3.%4.%5"/>
      <w:lvlJc w:val="left"/>
      <w:pPr>
        <w:ind w:left="990" w:hanging="990"/>
      </w:pPr>
      <w:rPr>
        <w:rFonts w:ascii="Times Armenian" w:hAnsi="Times Armenian" w:cs="Times New Roman" w:hint="default"/>
      </w:rPr>
    </w:lvl>
    <w:lvl w:ilvl="5">
      <w:start w:val="1"/>
      <w:numFmt w:val="decimal"/>
      <w:isLgl/>
      <w:lvlText w:val="%1.%2.%3.%4.%5.%6"/>
      <w:lvlJc w:val="left"/>
      <w:pPr>
        <w:ind w:left="1080" w:hanging="1080"/>
      </w:pPr>
      <w:rPr>
        <w:rFonts w:ascii="Times Armenian" w:hAnsi="Times Armenian" w:cs="Times New Roman" w:hint="default"/>
      </w:rPr>
    </w:lvl>
    <w:lvl w:ilvl="6">
      <w:start w:val="1"/>
      <w:numFmt w:val="decimal"/>
      <w:isLgl/>
      <w:lvlText w:val="%1.%2.%3.%4.%5.%6.%7"/>
      <w:lvlJc w:val="left"/>
      <w:pPr>
        <w:ind w:left="1080" w:hanging="1080"/>
      </w:pPr>
      <w:rPr>
        <w:rFonts w:ascii="Times Armenian" w:hAnsi="Times Armenian" w:cs="Times New Roman" w:hint="default"/>
      </w:rPr>
    </w:lvl>
    <w:lvl w:ilvl="7">
      <w:start w:val="1"/>
      <w:numFmt w:val="decimal"/>
      <w:isLgl/>
      <w:lvlText w:val="%1.%2.%3.%4.%5.%6.%7.%8"/>
      <w:lvlJc w:val="left"/>
      <w:pPr>
        <w:ind w:left="1440" w:hanging="1440"/>
      </w:pPr>
      <w:rPr>
        <w:rFonts w:ascii="Times Armenian" w:hAnsi="Times Armenian" w:cs="Times New Roman" w:hint="default"/>
      </w:rPr>
    </w:lvl>
    <w:lvl w:ilvl="8">
      <w:start w:val="1"/>
      <w:numFmt w:val="decimal"/>
      <w:isLgl/>
      <w:lvlText w:val="%1.%2.%3.%4.%5.%6.%7.%8.%9"/>
      <w:lvlJc w:val="left"/>
      <w:pPr>
        <w:ind w:left="1440" w:hanging="1440"/>
      </w:pPr>
      <w:rPr>
        <w:rFonts w:ascii="Times Armenian" w:hAnsi="Times Armenian" w:cs="Times New Roman" w:hint="default"/>
      </w:rPr>
    </w:lvl>
  </w:abstractNum>
  <w:abstractNum w:abstractNumId="57" w15:restartNumberingAfterBreak="0">
    <w:nsid w:val="26681DED"/>
    <w:multiLevelType w:val="multilevel"/>
    <w:tmpl w:val="9084873E"/>
    <w:styleLink w:val="LFO19"/>
    <w:lvl w:ilvl="0">
      <w:start w:val="1"/>
      <w:numFmt w:val="decimal"/>
      <w:lvlText w:val="%1."/>
      <w:lvlJc w:val="left"/>
      <w:pPr>
        <w:ind w:left="567" w:firstLine="0"/>
      </w:pPr>
    </w:lvl>
    <w:lvl w:ilvl="1">
      <w:start w:val="1"/>
      <w:numFmt w:val="decimal"/>
      <w:lvlText w:val="%1.%2."/>
      <w:lvlJc w:val="left"/>
      <w:pPr>
        <w:ind w:left="2126" w:hanging="708"/>
      </w:pPr>
    </w:lvl>
    <w:lvl w:ilvl="2">
      <w:start w:val="1"/>
      <w:numFmt w:val="decimal"/>
      <w:lvlText w:val="%1.%2.%3."/>
      <w:lvlJc w:val="left"/>
      <w:pPr>
        <w:ind w:left="2835" w:hanging="708"/>
      </w:pPr>
    </w:lvl>
    <w:lvl w:ilvl="3">
      <w:start w:val="1"/>
      <w:numFmt w:val="decimal"/>
      <w:lvlText w:val="%1.%2.%3.%4."/>
      <w:lvlJc w:val="left"/>
      <w:pPr>
        <w:ind w:left="3540" w:hanging="708"/>
      </w:pPr>
    </w:lvl>
    <w:lvl w:ilvl="4">
      <w:start w:val="1"/>
      <w:numFmt w:val="decimal"/>
      <w:lvlText w:val="%1.%2.%3.%4.%5."/>
      <w:lvlJc w:val="left"/>
      <w:pPr>
        <w:ind w:left="4248" w:hanging="708"/>
      </w:pPr>
    </w:lvl>
    <w:lvl w:ilvl="5">
      <w:start w:val="1"/>
      <w:numFmt w:val="none"/>
      <w:lvlText w:val="%6"/>
      <w:lvlJc w:val="left"/>
    </w:lvl>
    <w:lvl w:ilvl="6">
      <w:start w:val="1"/>
      <w:numFmt w:val="decimal"/>
      <w:lvlText w:val="%1.%2.%3.%4.%5.%6.%7."/>
      <w:lvlJc w:val="left"/>
      <w:pPr>
        <w:ind w:left="5664" w:hanging="708"/>
      </w:pPr>
    </w:lvl>
    <w:lvl w:ilvl="7">
      <w:start w:val="1"/>
      <w:numFmt w:val="decimal"/>
      <w:lvlText w:val="%1.%2.%3.%4.%5.%6.%7.%8."/>
      <w:lvlJc w:val="left"/>
      <w:pPr>
        <w:ind w:left="6372" w:hanging="708"/>
      </w:pPr>
    </w:lvl>
    <w:lvl w:ilvl="8">
      <w:start w:val="1"/>
      <w:numFmt w:val="decimal"/>
      <w:lvlText w:val="%1.%2.%3.%4.%5.%6.%7.%8.%9."/>
      <w:lvlJc w:val="left"/>
      <w:pPr>
        <w:ind w:left="7080" w:hanging="708"/>
      </w:pPr>
    </w:lvl>
  </w:abstractNum>
  <w:abstractNum w:abstractNumId="58" w15:restartNumberingAfterBreak="0">
    <w:nsid w:val="277A2B0D"/>
    <w:multiLevelType w:val="multilevel"/>
    <w:tmpl w:val="556C96D8"/>
    <w:lvl w:ilvl="0">
      <w:start w:val="11"/>
      <w:numFmt w:val="decimal"/>
      <w:lvlText w:val="%1."/>
      <w:lvlJc w:val="left"/>
      <w:pPr>
        <w:ind w:left="720" w:hanging="360"/>
      </w:pPr>
      <w:rPr>
        <w:rFonts w:ascii="Sylfaen" w:hAnsi="Sylfaen" w:hint="default"/>
      </w:rPr>
    </w:lvl>
    <w:lvl w:ilvl="1">
      <w:start w:val="8"/>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28032FC6"/>
    <w:multiLevelType w:val="multilevel"/>
    <w:tmpl w:val="0310E9BA"/>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289172E5"/>
    <w:multiLevelType w:val="multilevel"/>
    <w:tmpl w:val="3ACE5B54"/>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8D52A92"/>
    <w:multiLevelType w:val="hybridMultilevel"/>
    <w:tmpl w:val="3DBA56CC"/>
    <w:lvl w:ilvl="0" w:tplc="FFFFFFFF">
      <w:start w:val="1"/>
      <w:numFmt w:val="decimal"/>
      <w:pStyle w:val="a0"/>
      <w:lvlText w:val="%1)"/>
      <w:lvlJc w:val="left"/>
      <w:pPr>
        <w:tabs>
          <w:tab w:val="num" w:pos="1134"/>
        </w:tabs>
        <w:ind w:left="1191" w:hanging="34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91E124B"/>
    <w:multiLevelType w:val="multilevel"/>
    <w:tmpl w:val="FAB818DE"/>
    <w:styleLink w:val="LFO7"/>
    <w:lvl w:ilvl="0">
      <w:start w:val="1"/>
      <w:numFmt w:val="decimal"/>
      <w:lvlText w:val="%1."/>
      <w:lvlJc w:val="left"/>
      <w:pPr>
        <w:ind w:left="360" w:hanging="360"/>
      </w:pPr>
    </w:lvl>
    <w:lvl w:ilvl="1">
      <w:start w:val="1"/>
      <w:numFmt w:val="decimal"/>
      <w:lvlText w:val="%1.%2"/>
      <w:lvlJc w:val="left"/>
      <w:pPr>
        <w:ind w:left="990" w:hanging="990"/>
      </w:pPr>
      <w:rPr>
        <w:rFonts w:ascii="Times Armenian" w:hAnsi="Times Armenian" w:cs="Times New Roman"/>
        <w:lang w:val="ru-RU"/>
      </w:rPr>
    </w:lvl>
    <w:lvl w:ilvl="2">
      <w:start w:val="1"/>
      <w:numFmt w:val="decimal"/>
      <w:lvlText w:val="%1.%2.%3"/>
      <w:lvlJc w:val="left"/>
      <w:pPr>
        <w:ind w:left="990" w:hanging="990"/>
      </w:pPr>
      <w:rPr>
        <w:rFonts w:ascii="Times Armenian" w:hAnsi="Times Armenian" w:cs="Times New Roman"/>
        <w:lang w:val="hy-AM"/>
      </w:rPr>
    </w:lvl>
    <w:lvl w:ilvl="3">
      <w:start w:val="1"/>
      <w:numFmt w:val="decimal"/>
      <w:lvlText w:val="%1.%2.%3.%4"/>
      <w:lvlJc w:val="left"/>
      <w:pPr>
        <w:ind w:left="990" w:hanging="990"/>
      </w:pPr>
      <w:rPr>
        <w:rFonts w:ascii="Times Armenian" w:hAnsi="Times Armenian" w:cs="Times New Roman"/>
        <w:lang w:val="hy-AM"/>
      </w:rPr>
    </w:lvl>
    <w:lvl w:ilvl="4">
      <w:start w:val="1"/>
      <w:numFmt w:val="decimal"/>
      <w:lvlText w:val="%1.%2.%3.%4.%5"/>
      <w:lvlJc w:val="left"/>
      <w:pPr>
        <w:ind w:left="990" w:hanging="990"/>
      </w:pPr>
      <w:rPr>
        <w:rFonts w:ascii="Times Armenian" w:hAnsi="Times Armenian" w:cs="Times New Roman"/>
      </w:rPr>
    </w:lvl>
    <w:lvl w:ilvl="5">
      <w:start w:val="1"/>
      <w:numFmt w:val="decimal"/>
      <w:lvlText w:val="%1.%2.%3.%4.%5.%6"/>
      <w:lvlJc w:val="left"/>
      <w:pPr>
        <w:ind w:left="1080" w:hanging="1080"/>
      </w:pPr>
      <w:rPr>
        <w:rFonts w:ascii="Times Armenian" w:hAnsi="Times Armenian" w:cs="Times New Roman"/>
      </w:rPr>
    </w:lvl>
    <w:lvl w:ilvl="6">
      <w:start w:val="1"/>
      <w:numFmt w:val="decimal"/>
      <w:lvlText w:val="%1.%2.%3.%4.%5.%6.%7"/>
      <w:lvlJc w:val="left"/>
      <w:pPr>
        <w:ind w:left="1080" w:hanging="1080"/>
      </w:pPr>
      <w:rPr>
        <w:rFonts w:ascii="Times Armenian" w:hAnsi="Times Armenian" w:cs="Times New Roman"/>
      </w:rPr>
    </w:lvl>
    <w:lvl w:ilvl="7">
      <w:start w:val="1"/>
      <w:numFmt w:val="decimal"/>
      <w:lvlText w:val="%1.%2.%3.%4.%5.%6.%7.%8"/>
      <w:lvlJc w:val="left"/>
      <w:pPr>
        <w:ind w:left="1440" w:hanging="1440"/>
      </w:pPr>
      <w:rPr>
        <w:rFonts w:ascii="Times Armenian" w:hAnsi="Times Armenian" w:cs="Times New Roman"/>
      </w:rPr>
    </w:lvl>
    <w:lvl w:ilvl="8">
      <w:start w:val="1"/>
      <w:numFmt w:val="decimal"/>
      <w:lvlText w:val="%1.%2.%3.%4.%5.%6.%7.%8.%9"/>
      <w:lvlJc w:val="left"/>
      <w:pPr>
        <w:ind w:left="1440" w:hanging="1440"/>
      </w:pPr>
      <w:rPr>
        <w:rFonts w:ascii="Times Armenian" w:hAnsi="Times Armenian" w:cs="Times New Roman"/>
      </w:rPr>
    </w:lvl>
  </w:abstractNum>
  <w:abstractNum w:abstractNumId="63" w15:restartNumberingAfterBreak="0">
    <w:nsid w:val="2A401263"/>
    <w:multiLevelType w:val="multilevel"/>
    <w:tmpl w:val="EC9A59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2C0746A6"/>
    <w:multiLevelType w:val="multilevel"/>
    <w:tmpl w:val="E2A2107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8"/>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2C9A48D9"/>
    <w:multiLevelType w:val="multilevel"/>
    <w:tmpl w:val="E36889D8"/>
    <w:styleLink w:val="LFO28"/>
    <w:lvl w:ilvl="0">
      <w:numFmt w:val="bullet"/>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6" w15:restartNumberingAfterBreak="0">
    <w:nsid w:val="2D35730B"/>
    <w:multiLevelType w:val="multilevel"/>
    <w:tmpl w:val="5E84429A"/>
    <w:styleLink w:val="LFO55"/>
    <w:lvl w:ilvl="0">
      <w:start w:val="1"/>
      <w:numFmt w:val="decimal"/>
      <w:lvlText w:val="%1."/>
      <w:lvlJc w:val="left"/>
      <w:pPr>
        <w:ind w:left="1080" w:hanging="360"/>
      </w:pPr>
      <w:rPr>
        <w:lang w:val="ru-RU"/>
      </w:rPr>
    </w:lvl>
    <w:lvl w:ilvl="1">
      <w:numFmt w:val="bullet"/>
      <w:lvlText w:val="-"/>
      <w:lvlJc w:val="left"/>
      <w:pPr>
        <w:ind w:left="1440" w:hanging="360"/>
      </w:pPr>
      <w:rPr>
        <w:rFonts w:ascii="Times New Roman" w:hAnsi="Times New Roman" w:cs="Times New Roman"/>
        <w:lang w:val="ru-RU"/>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D9A3663"/>
    <w:multiLevelType w:val="multilevel"/>
    <w:tmpl w:val="876A62A6"/>
    <w:styleLink w:val="LFO21"/>
    <w:lvl w:ilvl="0">
      <w:start w:val="1"/>
      <w:numFmt w:val="decimal"/>
      <w:lvlText w:val="%1."/>
      <w:lvlJc w:val="left"/>
      <w:pPr>
        <w:ind w:left="1040" w:hanging="36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20" w:hanging="42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250" w:hanging="720"/>
      </w:pPr>
      <w:rPr>
        <w:color w:val="auto"/>
        <w:szCs w:val="22"/>
        <w:lang w:val="ru-RU" w:bidi="ar-SA"/>
      </w:rPr>
    </w:lvl>
    <w:lvl w:ilvl="3">
      <w:start w:val="1"/>
      <w:numFmt w:val="decimal"/>
      <w:lvlText w:val="%1.%2.%3.%4."/>
      <w:lvlJc w:val="left"/>
      <w:pPr>
        <w:ind w:left="3140" w:hanging="72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68" w15:restartNumberingAfterBreak="0">
    <w:nsid w:val="2DC936F5"/>
    <w:multiLevelType w:val="multilevel"/>
    <w:tmpl w:val="5A2CCD60"/>
    <w:lvl w:ilvl="0">
      <w:start w:val="10"/>
      <w:numFmt w:val="decimal"/>
      <w:lvlText w:val="%1."/>
      <w:lvlJc w:val="left"/>
      <w:pPr>
        <w:ind w:left="720" w:hanging="360"/>
      </w:pPr>
      <w:rPr>
        <w:rFonts w:hint="default"/>
      </w:rPr>
    </w:lvl>
    <w:lvl w:ilvl="1">
      <w:start w:val="2"/>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2EB62B96"/>
    <w:multiLevelType w:val="multilevel"/>
    <w:tmpl w:val="E3EEB30C"/>
    <w:styleLink w:val="1ai4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2F021312"/>
    <w:multiLevelType w:val="hybridMultilevel"/>
    <w:tmpl w:val="375421D8"/>
    <w:lvl w:ilvl="0" w:tplc="9410C098">
      <w:start w:val="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574A10"/>
    <w:multiLevelType w:val="multilevel"/>
    <w:tmpl w:val="334401A8"/>
    <w:styleLink w:val="LFO51"/>
    <w:lvl w:ilvl="0">
      <w:numFmt w:val="bullet"/>
      <w:lvlText w:val=""/>
      <w:lvlJc w:val="left"/>
      <w:pPr>
        <w:ind w:left="1967" w:hanging="360"/>
      </w:pPr>
      <w:rPr>
        <w:rFonts w:ascii="Symbol" w:hAnsi="Symbol"/>
      </w:rPr>
    </w:lvl>
    <w:lvl w:ilvl="1">
      <w:numFmt w:val="bullet"/>
      <w:lvlText w:val="o"/>
      <w:lvlJc w:val="left"/>
      <w:pPr>
        <w:ind w:left="2687" w:hanging="360"/>
      </w:pPr>
      <w:rPr>
        <w:rFonts w:ascii="Courier New" w:hAnsi="Courier New" w:cs="Courier New"/>
      </w:rPr>
    </w:lvl>
    <w:lvl w:ilvl="2">
      <w:numFmt w:val="bullet"/>
      <w:lvlText w:val=""/>
      <w:lvlJc w:val="left"/>
      <w:pPr>
        <w:ind w:left="3407" w:hanging="360"/>
      </w:pPr>
      <w:rPr>
        <w:rFonts w:ascii="Wingdings" w:hAnsi="Wingdings"/>
      </w:rPr>
    </w:lvl>
    <w:lvl w:ilvl="3">
      <w:numFmt w:val="bullet"/>
      <w:lvlText w:val=""/>
      <w:lvlJc w:val="left"/>
      <w:pPr>
        <w:ind w:left="4127" w:hanging="360"/>
      </w:pPr>
      <w:rPr>
        <w:rFonts w:ascii="Symbol" w:hAnsi="Symbol"/>
      </w:rPr>
    </w:lvl>
    <w:lvl w:ilvl="4">
      <w:numFmt w:val="bullet"/>
      <w:lvlText w:val="o"/>
      <w:lvlJc w:val="left"/>
      <w:pPr>
        <w:ind w:left="4847" w:hanging="360"/>
      </w:pPr>
      <w:rPr>
        <w:rFonts w:ascii="Courier New" w:hAnsi="Courier New" w:cs="Courier New"/>
      </w:rPr>
    </w:lvl>
    <w:lvl w:ilvl="5">
      <w:numFmt w:val="bullet"/>
      <w:lvlText w:val=""/>
      <w:lvlJc w:val="left"/>
      <w:pPr>
        <w:ind w:left="5567" w:hanging="360"/>
      </w:pPr>
      <w:rPr>
        <w:rFonts w:ascii="Wingdings" w:hAnsi="Wingdings"/>
      </w:rPr>
    </w:lvl>
    <w:lvl w:ilvl="6">
      <w:numFmt w:val="bullet"/>
      <w:lvlText w:val=""/>
      <w:lvlJc w:val="left"/>
      <w:pPr>
        <w:ind w:left="6287" w:hanging="360"/>
      </w:pPr>
      <w:rPr>
        <w:rFonts w:ascii="Symbol" w:hAnsi="Symbol"/>
      </w:rPr>
    </w:lvl>
    <w:lvl w:ilvl="7">
      <w:numFmt w:val="bullet"/>
      <w:lvlText w:val="o"/>
      <w:lvlJc w:val="left"/>
      <w:pPr>
        <w:ind w:left="7007" w:hanging="360"/>
      </w:pPr>
      <w:rPr>
        <w:rFonts w:ascii="Courier New" w:hAnsi="Courier New" w:cs="Courier New"/>
      </w:rPr>
    </w:lvl>
    <w:lvl w:ilvl="8">
      <w:numFmt w:val="bullet"/>
      <w:lvlText w:val=""/>
      <w:lvlJc w:val="left"/>
      <w:pPr>
        <w:ind w:left="7727" w:hanging="360"/>
      </w:pPr>
      <w:rPr>
        <w:rFonts w:ascii="Wingdings" w:hAnsi="Wingdings"/>
      </w:rPr>
    </w:lvl>
  </w:abstractNum>
  <w:abstractNum w:abstractNumId="72" w15:restartNumberingAfterBreak="0">
    <w:nsid w:val="2FCC6BC6"/>
    <w:multiLevelType w:val="multilevel"/>
    <w:tmpl w:val="BA3C141C"/>
    <w:styleLink w:val="LFO8"/>
    <w:lvl w:ilvl="0">
      <w:numFmt w:val="bullet"/>
      <w:lvlText w:val=""/>
      <w:lvlJc w:val="left"/>
      <w:pPr>
        <w:ind w:left="1985" w:hanging="397"/>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3" w15:restartNumberingAfterBreak="0">
    <w:nsid w:val="2FDC3FAE"/>
    <w:multiLevelType w:val="multilevel"/>
    <w:tmpl w:val="5DEA2D00"/>
    <w:styleLink w:val="LFO1"/>
    <w:lvl w:ilvl="0">
      <w:start w:val="1"/>
      <w:numFmt w:val="decimal"/>
      <w:lvlText w:val="%1."/>
      <w:lvlJc w:val="left"/>
      <w:pPr>
        <w:ind w:left="284" w:hanging="284"/>
      </w:pPr>
      <w:rPr>
        <w:lang w:val="hy-AM"/>
      </w:rPr>
    </w:lvl>
    <w:lvl w:ilvl="1">
      <w:start w:val="1"/>
      <w:numFmt w:val="decimal"/>
      <w:lvlText w:val="%1.%2."/>
      <w:lvlJc w:val="left"/>
      <w:pPr>
        <w:ind w:left="576" w:hanging="576"/>
      </w:pPr>
      <w:rPr>
        <w:lang w:val="hy-AM"/>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30CA6F61"/>
    <w:multiLevelType w:val="multilevel"/>
    <w:tmpl w:val="41AE18D4"/>
    <w:styleLink w:val="LFO57"/>
    <w:lvl w:ilvl="0">
      <w:start w:val="1"/>
      <w:numFmt w:val="decimal"/>
      <w:lvlText w:val="%1."/>
      <w:lvlJc w:val="left"/>
      <w:pPr>
        <w:ind w:left="432" w:hanging="432"/>
      </w:pPr>
      <w:rPr>
        <w:rFonts w:ascii="Times Armenian" w:hAnsi="Times Armenian"/>
      </w:rPr>
    </w:lvl>
    <w:lvl w:ilvl="1">
      <w:start w:val="1"/>
      <w:numFmt w:val="decimal"/>
      <w:lvlText w:val="%1.%2."/>
      <w:lvlJc w:val="left"/>
      <w:pPr>
        <w:ind w:left="576" w:hanging="576"/>
      </w:pPr>
      <w:rPr>
        <w:color w:val="auto"/>
        <w:lang w:val="af-ZA"/>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30E922AE"/>
    <w:multiLevelType w:val="multilevel"/>
    <w:tmpl w:val="501EFE28"/>
    <w:styleLink w:val="LFO34"/>
    <w:lvl w:ilvl="0">
      <w:start w:val="1"/>
      <w:numFmt w:val="decimal"/>
      <w:lvlText w:val="%1."/>
      <w:lvlJc w:val="left"/>
      <w:pPr>
        <w:ind w:left="1209"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6" w15:restartNumberingAfterBreak="0">
    <w:nsid w:val="31D27366"/>
    <w:multiLevelType w:val="multilevel"/>
    <w:tmpl w:val="EA92AC06"/>
    <w:lvl w:ilvl="0">
      <w:start w:val="1"/>
      <w:numFmt w:val="decimal"/>
      <w:pStyle w:val="-"/>
      <w:lvlText w:val="%1."/>
      <w:lvlJc w:val="left"/>
      <w:pPr>
        <w:tabs>
          <w:tab w:val="num" w:pos="1134"/>
        </w:tabs>
        <w:ind w:left="0" w:firstLine="567"/>
      </w:pPr>
      <w:rPr>
        <w:rFonts w:hint="default"/>
        <w:bCs w:val="0"/>
        <w:iCs w:val="0"/>
        <w:caps w:val="0"/>
        <w:strike w:val="0"/>
        <w:dstrike w:val="0"/>
        <w:outline w:val="0"/>
        <w:shadow w:val="0"/>
        <w:emboss w:val="0"/>
        <w:imprint w:val="0"/>
        <w:vanish w:val="0"/>
        <w:spacing w:val="0"/>
        <w:kern w:val="0"/>
        <w:position w:val="0"/>
        <w:u w:val="none"/>
        <w:vertAlign w:val="baseline"/>
        <w:em w:val="none"/>
      </w:rPr>
    </w:lvl>
    <w:lvl w:ilvl="1">
      <w:start w:val="1"/>
      <w:numFmt w:val="decimal"/>
      <w:pStyle w:val="-0"/>
      <w:lvlText w:val="%1.%2"/>
      <w:lvlJc w:val="left"/>
      <w:pPr>
        <w:tabs>
          <w:tab w:val="num" w:pos="1134"/>
        </w:tabs>
        <w:ind w:left="0" w:firstLine="567"/>
      </w:pPr>
      <w:rPr>
        <w:rFonts w:cs="Times New Roman"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lowerLetter"/>
      <w:lvlText w:val="%3)"/>
      <w:lvlJc w:val="left"/>
      <w:pPr>
        <w:tabs>
          <w:tab w:val="num" w:pos="1134"/>
        </w:tabs>
        <w:ind w:left="0" w:firstLine="567"/>
      </w:pPr>
      <w:rPr>
        <w:rFonts w:cs="Times New Roman" w:hint="default"/>
        <w:bCs w:val="0"/>
        <w:iCs w:val="0"/>
        <w: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1985"/>
        </w:tabs>
        <w:ind w:left="1134" w:firstLine="0"/>
      </w:pPr>
      <w:rPr>
        <w:rFonts w:hint="default"/>
        <w:bCs w:val="0"/>
        <w:iCs w:val="0"/>
        <w:caps w:val="0"/>
        <w:strike w:val="0"/>
        <w:dstrike w:val="0"/>
        <w:outline w:val="0"/>
        <w:shadow w:val="0"/>
        <w:emboss w:val="0"/>
        <w:imprint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firstLine="0"/>
      </w:pPr>
      <w:rPr>
        <w:rFonts w:hint="default"/>
        <w:bCs w:val="0"/>
        <w:iCs w:val="0"/>
      </w:rPr>
    </w:lvl>
    <w:lvl w:ilvl="5">
      <w:start w:val="1"/>
      <w:numFmt w:val="lowerLetter"/>
      <w:lvlText w:val="%6)"/>
      <w:lvlJc w:val="left"/>
      <w:pPr>
        <w:tabs>
          <w:tab w:val="num" w:pos="2552"/>
        </w:tabs>
        <w:ind w:left="2552" w:hanging="567"/>
      </w:pPr>
      <w:rPr>
        <w:rFonts w:hint="default"/>
      </w:rPr>
    </w:lvl>
    <w:lvl w:ilvl="6">
      <w:start w:val="1"/>
      <w:numFmt w:val="lowerRoman"/>
      <w:lvlText w:val="%7)"/>
      <w:lvlJc w:val="left"/>
      <w:pPr>
        <w:tabs>
          <w:tab w:val="num" w:pos="3119"/>
        </w:tabs>
        <w:ind w:left="3119" w:hanging="567"/>
      </w:pPr>
      <w:rPr>
        <w:rFonts w:hint="default"/>
      </w:rPr>
    </w:lvl>
    <w:lvl w:ilvl="7">
      <w:start w:val="1"/>
      <w:numFmt w:val="decimal"/>
      <w:lvlText w:val="%1.%2.%3.%4.%5.%6.%7.%8."/>
      <w:lvlJc w:val="left"/>
      <w:pPr>
        <w:tabs>
          <w:tab w:val="num" w:pos="6525"/>
        </w:tabs>
        <w:ind w:left="4869" w:hanging="1224"/>
      </w:pPr>
      <w:rPr>
        <w:rFonts w:hint="default"/>
      </w:rPr>
    </w:lvl>
    <w:lvl w:ilvl="8">
      <w:start w:val="1"/>
      <w:numFmt w:val="decimal"/>
      <w:lvlText w:val="%1.%2.%3.%4.%5.%6.%7.%8.%9."/>
      <w:lvlJc w:val="left"/>
      <w:pPr>
        <w:tabs>
          <w:tab w:val="num" w:pos="7245"/>
        </w:tabs>
        <w:ind w:left="5445" w:hanging="1440"/>
      </w:pPr>
      <w:rPr>
        <w:rFonts w:hint="default"/>
      </w:rPr>
    </w:lvl>
  </w:abstractNum>
  <w:abstractNum w:abstractNumId="77" w15:restartNumberingAfterBreak="0">
    <w:nsid w:val="33200C0A"/>
    <w:multiLevelType w:val="multilevel"/>
    <w:tmpl w:val="AF3E5B64"/>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6"/>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3307036"/>
    <w:multiLevelType w:val="multilevel"/>
    <w:tmpl w:val="DF8CA15A"/>
    <w:lvl w:ilvl="0">
      <w:start w:val="11"/>
      <w:numFmt w:val="decimal"/>
      <w:lvlText w:val="%1."/>
      <w:lvlJc w:val="left"/>
      <w:pPr>
        <w:ind w:left="720" w:hanging="360"/>
      </w:pPr>
      <w:rPr>
        <w:rFonts w:ascii="Sylfaen" w:hAnsi="Sylfaen" w:hint="default"/>
      </w:rPr>
    </w:lvl>
    <w:lvl w:ilvl="1">
      <w:start w:val="4"/>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33D94FBF"/>
    <w:multiLevelType w:val="multilevel"/>
    <w:tmpl w:val="B2087C34"/>
    <w:styleLink w:val="11111141"/>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1"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pStyle w:val="RU"/>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82"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345F63D6"/>
    <w:multiLevelType w:val="multilevel"/>
    <w:tmpl w:val="9B7A3424"/>
    <w:styleLink w:val="LFO31"/>
    <w:lvl w:ilvl="0">
      <w:numFmt w:val="bullet"/>
      <w:lvlText w:val=""/>
      <w:lvlJc w:val="left"/>
      <w:pPr>
        <w:ind w:left="1492"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4" w15:restartNumberingAfterBreak="0">
    <w:nsid w:val="354F5657"/>
    <w:multiLevelType w:val="multilevel"/>
    <w:tmpl w:val="13FE744C"/>
    <w:lvl w:ilvl="0">
      <w:start w:val="4"/>
      <w:numFmt w:val="decimal"/>
      <w:lvlText w:val="%1"/>
      <w:lvlJc w:val="left"/>
      <w:pPr>
        <w:ind w:left="360" w:hanging="360"/>
      </w:pPr>
      <w:rPr>
        <w:rFonts w:hint="default"/>
      </w:rPr>
    </w:lvl>
    <w:lvl w:ilvl="1">
      <w:start w:val="2"/>
      <w:numFmt w:val="decimal"/>
      <w:lvlText w:val="%1.%2"/>
      <w:lvlJc w:val="left"/>
      <w:pPr>
        <w:ind w:left="1060" w:hanging="36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760" w:hanging="2160"/>
      </w:pPr>
      <w:rPr>
        <w:rFonts w:hint="default"/>
      </w:rPr>
    </w:lvl>
  </w:abstractNum>
  <w:abstractNum w:abstractNumId="85" w15:restartNumberingAfterBreak="0">
    <w:nsid w:val="37C53064"/>
    <w:multiLevelType w:val="multilevel"/>
    <w:tmpl w:val="E98EA87A"/>
    <w:lvl w:ilvl="0">
      <w:start w:val="1"/>
      <w:numFmt w:val="decimal"/>
      <w:pStyle w:val="10"/>
      <w:lvlText w:val="%1."/>
      <w:lvlJc w:val="left"/>
      <w:pPr>
        <w:tabs>
          <w:tab w:val="num" w:pos="360"/>
        </w:tabs>
        <w:ind w:left="360" w:hanging="360"/>
      </w:pPr>
      <w:rPr>
        <w:rFonts w:hint="default"/>
      </w:rPr>
    </w:lvl>
    <w:lvl w:ilvl="1">
      <w:start w:val="1"/>
      <w:numFmt w:val="decimal"/>
      <w:pStyle w:val="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37FE4A70"/>
    <w:multiLevelType w:val="multilevel"/>
    <w:tmpl w:val="CDFE3580"/>
    <w:styleLink w:val="WWOutlineListStyle"/>
    <w:lvl w:ilvl="0">
      <w:start w:val="1"/>
      <w:numFmt w:val="decimal"/>
      <w:lvlText w:val="%1."/>
      <w:lvlJc w:val="left"/>
      <w:pPr>
        <w:ind w:left="1134" w:hanging="567"/>
      </w:pPr>
    </w:lvl>
    <w:lvl w:ilvl="1">
      <w:start w:val="1"/>
      <w:numFmt w:val="decimal"/>
      <w:lvlText w:val="%1.%2"/>
      <w:lvlJc w:val="left"/>
      <w:pPr>
        <w:ind w:left="1134" w:hanging="567"/>
      </w:pPr>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38A37B77"/>
    <w:multiLevelType w:val="multilevel"/>
    <w:tmpl w:val="206E9CB6"/>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ascii="Sylfaen" w:hAnsi="Sylfaen" w:hint="default"/>
        <w:b w:val="0"/>
      </w:rPr>
    </w:lvl>
    <w:lvl w:ilvl="2">
      <w:start w:val="1"/>
      <w:numFmt w:val="decimal"/>
      <w:isLgl/>
      <w:lvlText w:val="%1.%2.%3."/>
      <w:lvlJc w:val="left"/>
      <w:pPr>
        <w:ind w:left="90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9036FC0"/>
    <w:multiLevelType w:val="multilevel"/>
    <w:tmpl w:val="DCA0A390"/>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ascii="Sylfaen" w:hAnsi="Sylfaen" w:hint="default"/>
      </w:rPr>
    </w:lvl>
    <w:lvl w:ilvl="3">
      <w:start w:val="2"/>
      <w:numFmt w:val="decimal"/>
      <w:lvlText w:val="%1.%2.%3.%4."/>
      <w:lvlJc w:val="left"/>
      <w:pPr>
        <w:ind w:left="3150" w:hanging="720"/>
      </w:pPr>
      <w:rPr>
        <w:rFonts w:ascii="Sylfaen" w:hAnsi="Sylfaen"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89" w15:restartNumberingAfterBreak="0">
    <w:nsid w:val="390E0123"/>
    <w:multiLevelType w:val="multilevel"/>
    <w:tmpl w:val="6AF25EE8"/>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7"/>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395B1A1F"/>
    <w:multiLevelType w:val="multilevel"/>
    <w:tmpl w:val="2B48BCEE"/>
    <w:lvl w:ilvl="0">
      <w:start w:val="11"/>
      <w:numFmt w:val="decimal"/>
      <w:lvlText w:val="%1."/>
      <w:lvlJc w:val="left"/>
      <w:pPr>
        <w:ind w:left="720" w:hanging="360"/>
      </w:pPr>
      <w:rPr>
        <w:rFonts w:ascii="Sylfaen" w:hAnsi="Sylfaen" w:hint="default"/>
      </w:rPr>
    </w:lvl>
    <w:lvl w:ilvl="1">
      <w:start w:val="3"/>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39720B5D"/>
    <w:multiLevelType w:val="multilevel"/>
    <w:tmpl w:val="2B1E99C0"/>
    <w:lvl w:ilvl="0">
      <w:start w:val="2"/>
      <w:numFmt w:val="decimal"/>
      <w:lvlText w:val="%1."/>
      <w:lvlJc w:val="left"/>
      <w:pPr>
        <w:ind w:left="495" w:hanging="49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ascii="Sylfaen" w:hAnsi="Sylfae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92" w15:restartNumberingAfterBreak="0">
    <w:nsid w:val="39792165"/>
    <w:multiLevelType w:val="multilevel"/>
    <w:tmpl w:val="7BBEC238"/>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398908F0"/>
    <w:multiLevelType w:val="multilevel"/>
    <w:tmpl w:val="7E6EAEB0"/>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3BCA7A62"/>
    <w:multiLevelType w:val="multilevel"/>
    <w:tmpl w:val="96721252"/>
    <w:styleLink w:val="LFO27"/>
    <w:lvl w:ilvl="0">
      <w:start w:val="1"/>
      <w:numFmt w:val="none"/>
      <w:lvlText w:val="%1"/>
      <w:lvlJc w:val="left"/>
      <w:pPr>
        <w:ind w:left="432" w:hanging="432"/>
      </w:pPr>
    </w:lvl>
    <w:lvl w:ilvl="1">
      <w:start w:val="1"/>
      <w:numFmt w:val="decimal"/>
      <w:lvlText w:val="%1.%2."/>
      <w:lvlJc w:val="left"/>
      <w:rPr>
        <w:rFonts w:ascii="Times New Roman" w:hAnsi="Times New Roman"/>
        <w:b/>
        <w:i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5" w15:restartNumberingAfterBreak="0">
    <w:nsid w:val="3C4D1D2C"/>
    <w:multiLevelType w:val="multilevel"/>
    <w:tmpl w:val="B27CC982"/>
    <w:styleLink w:val="LFO42"/>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080" w:hanging="108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440" w:hanging="1440"/>
      </w:pPr>
      <w:rPr>
        <w:color w:val="auto"/>
      </w:rPr>
    </w:lvl>
  </w:abstractNum>
  <w:abstractNum w:abstractNumId="96" w15:restartNumberingAfterBreak="0">
    <w:nsid w:val="3DEA695D"/>
    <w:multiLevelType w:val="multilevel"/>
    <w:tmpl w:val="7672748C"/>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8"/>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3E8E0103"/>
    <w:multiLevelType w:val="multilevel"/>
    <w:tmpl w:val="D286F758"/>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3ECE34BE"/>
    <w:multiLevelType w:val="multilevel"/>
    <w:tmpl w:val="98046CA0"/>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EFF0E7C"/>
    <w:multiLevelType w:val="hybridMultilevel"/>
    <w:tmpl w:val="224035A4"/>
    <w:lvl w:ilvl="0" w:tplc="5BA068DC">
      <w:start w:val="1"/>
      <w:numFmt w:val="bullet"/>
      <w:lvlText w:val="-"/>
      <w:lvlJc w:val="left"/>
      <w:pPr>
        <w:ind w:left="643" w:hanging="360"/>
      </w:pPr>
      <w:rPr>
        <w:rFonts w:ascii="Sylfaen" w:eastAsia="Times New Roman" w:hAnsi="Sylfaen" w:cs="Sylfaen" w:hint="default"/>
        <w:lang w:val="hy-AM"/>
      </w:rPr>
    </w:lvl>
    <w:lvl w:ilvl="1" w:tplc="60506AD4" w:tentative="1">
      <w:start w:val="1"/>
      <w:numFmt w:val="bullet"/>
      <w:lvlText w:val="o"/>
      <w:lvlJc w:val="left"/>
      <w:pPr>
        <w:ind w:left="1440" w:hanging="360"/>
      </w:pPr>
      <w:rPr>
        <w:rFonts w:ascii="Courier New" w:hAnsi="Courier New" w:cs="Courier New" w:hint="default"/>
      </w:rPr>
    </w:lvl>
    <w:lvl w:ilvl="2" w:tplc="BE48666A" w:tentative="1">
      <w:start w:val="1"/>
      <w:numFmt w:val="bullet"/>
      <w:lvlText w:val=""/>
      <w:lvlJc w:val="left"/>
      <w:pPr>
        <w:ind w:left="2160" w:hanging="360"/>
      </w:pPr>
      <w:rPr>
        <w:rFonts w:ascii="Wingdings" w:hAnsi="Wingdings" w:hint="default"/>
      </w:rPr>
    </w:lvl>
    <w:lvl w:ilvl="3" w:tplc="76FE4B0E" w:tentative="1">
      <w:start w:val="1"/>
      <w:numFmt w:val="bullet"/>
      <w:lvlText w:val=""/>
      <w:lvlJc w:val="left"/>
      <w:pPr>
        <w:ind w:left="2880" w:hanging="360"/>
      </w:pPr>
      <w:rPr>
        <w:rFonts w:ascii="Symbol" w:hAnsi="Symbol" w:hint="default"/>
      </w:rPr>
    </w:lvl>
    <w:lvl w:ilvl="4" w:tplc="CF884FFE" w:tentative="1">
      <w:start w:val="1"/>
      <w:numFmt w:val="bullet"/>
      <w:lvlText w:val="o"/>
      <w:lvlJc w:val="left"/>
      <w:pPr>
        <w:ind w:left="3600" w:hanging="360"/>
      </w:pPr>
      <w:rPr>
        <w:rFonts w:ascii="Courier New" w:hAnsi="Courier New" w:cs="Courier New" w:hint="default"/>
      </w:rPr>
    </w:lvl>
    <w:lvl w:ilvl="5" w:tplc="46DE49B0" w:tentative="1">
      <w:start w:val="1"/>
      <w:numFmt w:val="bullet"/>
      <w:lvlText w:val=""/>
      <w:lvlJc w:val="left"/>
      <w:pPr>
        <w:ind w:left="4320" w:hanging="360"/>
      </w:pPr>
      <w:rPr>
        <w:rFonts w:ascii="Wingdings" w:hAnsi="Wingdings" w:hint="default"/>
      </w:rPr>
    </w:lvl>
    <w:lvl w:ilvl="6" w:tplc="4DA401F2" w:tentative="1">
      <w:start w:val="1"/>
      <w:numFmt w:val="bullet"/>
      <w:lvlText w:val=""/>
      <w:lvlJc w:val="left"/>
      <w:pPr>
        <w:ind w:left="5040" w:hanging="360"/>
      </w:pPr>
      <w:rPr>
        <w:rFonts w:ascii="Symbol" w:hAnsi="Symbol" w:hint="default"/>
      </w:rPr>
    </w:lvl>
    <w:lvl w:ilvl="7" w:tplc="DA4E9938" w:tentative="1">
      <w:start w:val="1"/>
      <w:numFmt w:val="bullet"/>
      <w:lvlText w:val="o"/>
      <w:lvlJc w:val="left"/>
      <w:pPr>
        <w:ind w:left="5760" w:hanging="360"/>
      </w:pPr>
      <w:rPr>
        <w:rFonts w:ascii="Courier New" w:hAnsi="Courier New" w:cs="Courier New" w:hint="default"/>
      </w:rPr>
    </w:lvl>
    <w:lvl w:ilvl="8" w:tplc="7814046A" w:tentative="1">
      <w:start w:val="1"/>
      <w:numFmt w:val="bullet"/>
      <w:lvlText w:val=""/>
      <w:lvlJc w:val="left"/>
      <w:pPr>
        <w:ind w:left="6480" w:hanging="360"/>
      </w:pPr>
      <w:rPr>
        <w:rFonts w:ascii="Wingdings" w:hAnsi="Wingdings" w:hint="default"/>
      </w:rPr>
    </w:lvl>
  </w:abstractNum>
  <w:abstractNum w:abstractNumId="100" w15:restartNumberingAfterBreak="0">
    <w:nsid w:val="406659B0"/>
    <w:multiLevelType w:val="multilevel"/>
    <w:tmpl w:val="0C56AB48"/>
    <w:lvl w:ilvl="0">
      <w:start w:val="2"/>
      <w:numFmt w:val="decimal"/>
      <w:lvlText w:val="%1."/>
      <w:lvlJc w:val="left"/>
      <w:pPr>
        <w:ind w:left="495" w:hanging="495"/>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ascii="Sylfaen" w:hAnsi="Sylfae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01" w15:restartNumberingAfterBreak="0">
    <w:nsid w:val="42E0462E"/>
    <w:multiLevelType w:val="multilevel"/>
    <w:tmpl w:val="90E2B6BA"/>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43542800"/>
    <w:multiLevelType w:val="hybridMultilevel"/>
    <w:tmpl w:val="980215D0"/>
    <w:lvl w:ilvl="0" w:tplc="FFFFFFFF">
      <w:start w:val="1"/>
      <w:numFmt w:val="lowerLetter"/>
      <w:pStyle w:val="RUX3"/>
      <w:lvlText w:val="%1)"/>
      <w:lvlJc w:val="left"/>
      <w:pPr>
        <w:tabs>
          <w:tab w:val="num" w:pos="873"/>
        </w:tabs>
        <w:ind w:left="873"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4512159A"/>
    <w:multiLevelType w:val="multilevel"/>
    <w:tmpl w:val="FD66C942"/>
    <w:lvl w:ilvl="0">
      <w:start w:val="5"/>
      <w:numFmt w:val="decimal"/>
      <w:lvlText w:val="%1."/>
      <w:lvlJc w:val="left"/>
      <w:pPr>
        <w:ind w:left="720" w:hanging="360"/>
      </w:pPr>
      <w:rPr>
        <w:rFonts w:hint="default"/>
      </w:rPr>
    </w:lvl>
    <w:lvl w:ilvl="1">
      <w:start w:val="3"/>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4" w15:restartNumberingAfterBreak="0">
    <w:nsid w:val="46B605B4"/>
    <w:multiLevelType w:val="multilevel"/>
    <w:tmpl w:val="80826F9E"/>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4"/>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47012D86"/>
    <w:multiLevelType w:val="multilevel"/>
    <w:tmpl w:val="5C20BC1E"/>
    <w:styleLink w:val="LFO33"/>
    <w:lvl w:ilvl="0">
      <w:start w:val="1"/>
      <w:numFmt w:val="decimal"/>
      <w:lvlText w:val="%1."/>
      <w:lvlJc w:val="left"/>
      <w:pPr>
        <w:ind w:left="926"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6" w15:restartNumberingAfterBreak="0">
    <w:nsid w:val="470C4CC3"/>
    <w:multiLevelType w:val="multilevel"/>
    <w:tmpl w:val="9F88A948"/>
    <w:lvl w:ilvl="0">
      <w:start w:val="1"/>
      <w:numFmt w:val="decimal"/>
      <w:pStyle w:val="11"/>
      <w:lvlText w:val="%1."/>
      <w:lvlJc w:val="left"/>
      <w:pPr>
        <w:tabs>
          <w:tab w:val="num" w:pos="284"/>
        </w:tabs>
        <w:ind w:left="284" w:hanging="284"/>
      </w:pPr>
      <w:rPr>
        <w:rFonts w:hint="default"/>
        <w:lang w:val="hy-AM"/>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478A395C"/>
    <w:multiLevelType w:val="multilevel"/>
    <w:tmpl w:val="8F5C549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pStyle w:val="a2"/>
      <w:lvlText w:val="%1.%2.%3"/>
      <w:lvlJc w:val="left"/>
      <w:pPr>
        <w:tabs>
          <w:tab w:val="num" w:pos="2061"/>
        </w:tabs>
        <w:ind w:left="2061" w:hanging="851"/>
      </w:pPr>
      <w:rPr>
        <w:rFonts w:hint="default"/>
        <w:b w:val="0"/>
        <w:i w:val="0"/>
      </w:rPr>
    </w:lvl>
    <w:lvl w:ilvl="3">
      <w:start w:val="1"/>
      <w:numFmt w:val="decimal"/>
      <w:lvlText w:val="%1.%2.%3.%4"/>
      <w:lvlJc w:val="left"/>
      <w:pPr>
        <w:tabs>
          <w:tab w:val="num" w:pos="1574"/>
        </w:tabs>
        <w:ind w:left="1574"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8" w15:restartNumberingAfterBreak="0">
    <w:nsid w:val="486E69F5"/>
    <w:multiLevelType w:val="multilevel"/>
    <w:tmpl w:val="70E21E1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49D41214"/>
    <w:multiLevelType w:val="multilevel"/>
    <w:tmpl w:val="6E0C2000"/>
    <w:lvl w:ilvl="0">
      <w:start w:val="6"/>
      <w:numFmt w:val="decimal"/>
      <w:lvlText w:val="%1."/>
      <w:lvlJc w:val="left"/>
      <w:pPr>
        <w:ind w:left="720" w:hanging="360"/>
      </w:pPr>
      <w:rPr>
        <w:rFonts w:ascii="Sylfaen" w:hAnsi="Sylfaen" w:hint="default"/>
        <w:b/>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4B51263B"/>
    <w:multiLevelType w:val="hybridMultilevel"/>
    <w:tmpl w:val="4B30F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B8B54C5"/>
    <w:multiLevelType w:val="multilevel"/>
    <w:tmpl w:val="151C2520"/>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5"/>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2" w15:restartNumberingAfterBreak="0">
    <w:nsid w:val="4BA662F8"/>
    <w:multiLevelType w:val="multilevel"/>
    <w:tmpl w:val="1598CC64"/>
    <w:styleLink w:val="LFO32"/>
    <w:lvl w:ilvl="0">
      <w:start w:val="1"/>
      <w:numFmt w:val="decimal"/>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3" w15:restartNumberingAfterBreak="0">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2"/>
      <w:suff w:val="space"/>
      <w:lvlText w:val="%2%1."/>
      <w:lvlJc w:val="left"/>
      <w:pPr>
        <w:ind w:left="-113" w:firstLine="113"/>
      </w:pPr>
      <w:rPr>
        <w:rFonts w:ascii="Times New Roman" w:hAnsi="Times New Roman" w:hint="default"/>
        <w:b/>
        <w:i w:val="0"/>
        <w:sz w:val="24"/>
        <w:szCs w:val="24"/>
      </w:rPr>
    </w:lvl>
    <w:lvl w:ilvl="2">
      <w:start w:val="1"/>
      <w:numFmt w:val="decimal"/>
      <w:pStyle w:val="110"/>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114" w15:restartNumberingAfterBreak="0">
    <w:nsid w:val="4E711222"/>
    <w:multiLevelType w:val="multilevel"/>
    <w:tmpl w:val="919A3492"/>
    <w:lvl w:ilvl="0">
      <w:start w:val="2"/>
      <w:numFmt w:val="decimal"/>
      <w:lvlText w:val="%1"/>
      <w:lvlJc w:val="left"/>
      <w:pPr>
        <w:ind w:left="540" w:hanging="540"/>
      </w:pPr>
      <w:rPr>
        <w:rFonts w:ascii="GHEA Grapalat" w:eastAsia="Times New Roman" w:hAnsi="GHEA Grapalat" w:cs="Times New Roman" w:hint="default"/>
        <w:i/>
      </w:rPr>
    </w:lvl>
    <w:lvl w:ilvl="1">
      <w:start w:val="11"/>
      <w:numFmt w:val="decimal"/>
      <w:lvlText w:val="%1.%2"/>
      <w:lvlJc w:val="left"/>
      <w:pPr>
        <w:ind w:left="540" w:hanging="540"/>
      </w:pPr>
      <w:rPr>
        <w:rFonts w:ascii="GHEA Grapalat" w:eastAsia="Times New Roman" w:hAnsi="GHEA Grapalat" w:cs="Times New Roman" w:hint="default"/>
        <w:i/>
      </w:rPr>
    </w:lvl>
    <w:lvl w:ilvl="2">
      <w:start w:val="3"/>
      <w:numFmt w:val="decimal"/>
      <w:lvlText w:val="%1.%2.%3"/>
      <w:lvlJc w:val="left"/>
      <w:pPr>
        <w:ind w:left="720" w:hanging="720"/>
      </w:pPr>
      <w:rPr>
        <w:rFonts w:ascii="GHEA Grapalat" w:eastAsia="Times New Roman" w:hAnsi="GHEA Grapalat" w:cs="Times New Roman" w:hint="default"/>
        <w:i/>
      </w:rPr>
    </w:lvl>
    <w:lvl w:ilvl="3">
      <w:start w:val="1"/>
      <w:numFmt w:val="decimal"/>
      <w:lvlText w:val="%1.%2.%3.%4"/>
      <w:lvlJc w:val="left"/>
      <w:pPr>
        <w:ind w:left="1080" w:hanging="1080"/>
      </w:pPr>
      <w:rPr>
        <w:rFonts w:ascii="GHEA Grapalat" w:eastAsia="Times New Roman" w:hAnsi="GHEA Grapalat" w:cs="Times New Roman" w:hint="default"/>
        <w:i/>
      </w:rPr>
    </w:lvl>
    <w:lvl w:ilvl="4">
      <w:start w:val="1"/>
      <w:numFmt w:val="decimal"/>
      <w:lvlText w:val="%1.%2.%3.%4.%5"/>
      <w:lvlJc w:val="left"/>
      <w:pPr>
        <w:ind w:left="1080" w:hanging="1080"/>
      </w:pPr>
      <w:rPr>
        <w:rFonts w:ascii="GHEA Grapalat" w:eastAsia="Times New Roman" w:hAnsi="GHEA Grapalat" w:cs="Times New Roman" w:hint="default"/>
        <w:i/>
      </w:rPr>
    </w:lvl>
    <w:lvl w:ilvl="5">
      <w:start w:val="1"/>
      <w:numFmt w:val="decimal"/>
      <w:lvlText w:val="%1.%2.%3.%4.%5.%6"/>
      <w:lvlJc w:val="left"/>
      <w:pPr>
        <w:ind w:left="1440" w:hanging="1440"/>
      </w:pPr>
      <w:rPr>
        <w:rFonts w:ascii="GHEA Grapalat" w:eastAsia="Times New Roman" w:hAnsi="GHEA Grapalat" w:cs="Times New Roman" w:hint="default"/>
        <w:i/>
      </w:rPr>
    </w:lvl>
    <w:lvl w:ilvl="6">
      <w:start w:val="1"/>
      <w:numFmt w:val="decimal"/>
      <w:lvlText w:val="%1.%2.%3.%4.%5.%6.%7"/>
      <w:lvlJc w:val="left"/>
      <w:pPr>
        <w:ind w:left="1440" w:hanging="1440"/>
      </w:pPr>
      <w:rPr>
        <w:rFonts w:ascii="GHEA Grapalat" w:eastAsia="Times New Roman" w:hAnsi="GHEA Grapalat" w:cs="Times New Roman" w:hint="default"/>
        <w:i/>
      </w:rPr>
    </w:lvl>
    <w:lvl w:ilvl="7">
      <w:start w:val="1"/>
      <w:numFmt w:val="decimal"/>
      <w:lvlText w:val="%1.%2.%3.%4.%5.%6.%7.%8"/>
      <w:lvlJc w:val="left"/>
      <w:pPr>
        <w:ind w:left="1800" w:hanging="1800"/>
      </w:pPr>
      <w:rPr>
        <w:rFonts w:ascii="GHEA Grapalat" w:eastAsia="Times New Roman" w:hAnsi="GHEA Grapalat" w:cs="Times New Roman" w:hint="default"/>
        <w:i/>
      </w:rPr>
    </w:lvl>
    <w:lvl w:ilvl="8">
      <w:start w:val="1"/>
      <w:numFmt w:val="decimal"/>
      <w:lvlText w:val="%1.%2.%3.%4.%5.%6.%7.%8.%9"/>
      <w:lvlJc w:val="left"/>
      <w:pPr>
        <w:ind w:left="2160" w:hanging="2160"/>
      </w:pPr>
      <w:rPr>
        <w:rFonts w:ascii="GHEA Grapalat" w:eastAsia="Times New Roman" w:hAnsi="GHEA Grapalat" w:cs="Times New Roman" w:hint="default"/>
        <w:i/>
      </w:rPr>
    </w:lvl>
  </w:abstractNum>
  <w:abstractNum w:abstractNumId="115" w15:restartNumberingAfterBreak="0">
    <w:nsid w:val="4E7401E6"/>
    <w:multiLevelType w:val="multilevel"/>
    <w:tmpl w:val="35B84A4C"/>
    <w:lvl w:ilvl="0">
      <w:start w:val="9"/>
      <w:numFmt w:val="decimal"/>
      <w:lvlText w:val="%1."/>
      <w:lvlJc w:val="left"/>
      <w:pPr>
        <w:ind w:left="720" w:hanging="360"/>
      </w:pPr>
      <w:rPr>
        <w:rFonts w:ascii="Sylfaen" w:hAnsi="Sylfaen" w:hint="default"/>
        <w:i/>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6" w15:restartNumberingAfterBreak="0">
    <w:nsid w:val="4EAD783B"/>
    <w:multiLevelType w:val="multilevel"/>
    <w:tmpl w:val="5984A118"/>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4"/>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15:restartNumberingAfterBreak="0">
    <w:nsid w:val="4ED469CE"/>
    <w:multiLevelType w:val="hybridMultilevel"/>
    <w:tmpl w:val="9514B3A4"/>
    <w:lvl w:ilvl="0" w:tplc="0E9010D6">
      <w:start w:val="1"/>
      <w:numFmt w:val="bullet"/>
      <w:lvlText w:val=""/>
      <w:lvlJc w:val="left"/>
      <w:pPr>
        <w:ind w:left="1514" w:hanging="360"/>
      </w:pPr>
      <w:rPr>
        <w:rFonts w:ascii="Symbol" w:hAnsi="Symbol" w:hint="default"/>
      </w:rPr>
    </w:lvl>
    <w:lvl w:ilvl="1" w:tplc="4A5C1BA2" w:tentative="1">
      <w:start w:val="1"/>
      <w:numFmt w:val="bullet"/>
      <w:lvlText w:val="o"/>
      <w:lvlJc w:val="left"/>
      <w:pPr>
        <w:ind w:left="2234" w:hanging="360"/>
      </w:pPr>
      <w:rPr>
        <w:rFonts w:ascii="Courier New" w:hAnsi="Courier New" w:cs="Courier New" w:hint="default"/>
      </w:rPr>
    </w:lvl>
    <w:lvl w:ilvl="2" w:tplc="7D6C31D2" w:tentative="1">
      <w:start w:val="1"/>
      <w:numFmt w:val="bullet"/>
      <w:lvlText w:val=""/>
      <w:lvlJc w:val="left"/>
      <w:pPr>
        <w:ind w:left="2954" w:hanging="360"/>
      </w:pPr>
      <w:rPr>
        <w:rFonts w:ascii="Wingdings" w:hAnsi="Wingdings" w:hint="default"/>
      </w:rPr>
    </w:lvl>
    <w:lvl w:ilvl="3" w:tplc="B4BC1300" w:tentative="1">
      <w:start w:val="1"/>
      <w:numFmt w:val="bullet"/>
      <w:lvlText w:val=""/>
      <w:lvlJc w:val="left"/>
      <w:pPr>
        <w:ind w:left="3674" w:hanging="360"/>
      </w:pPr>
      <w:rPr>
        <w:rFonts w:ascii="Symbol" w:hAnsi="Symbol" w:hint="default"/>
      </w:rPr>
    </w:lvl>
    <w:lvl w:ilvl="4" w:tplc="2D22FD38" w:tentative="1">
      <w:start w:val="1"/>
      <w:numFmt w:val="bullet"/>
      <w:lvlText w:val="o"/>
      <w:lvlJc w:val="left"/>
      <w:pPr>
        <w:ind w:left="4394" w:hanging="360"/>
      </w:pPr>
      <w:rPr>
        <w:rFonts w:ascii="Courier New" w:hAnsi="Courier New" w:cs="Courier New" w:hint="default"/>
      </w:rPr>
    </w:lvl>
    <w:lvl w:ilvl="5" w:tplc="0EC4D1D2" w:tentative="1">
      <w:start w:val="1"/>
      <w:numFmt w:val="bullet"/>
      <w:lvlText w:val=""/>
      <w:lvlJc w:val="left"/>
      <w:pPr>
        <w:ind w:left="5114" w:hanging="360"/>
      </w:pPr>
      <w:rPr>
        <w:rFonts w:ascii="Wingdings" w:hAnsi="Wingdings" w:hint="default"/>
      </w:rPr>
    </w:lvl>
    <w:lvl w:ilvl="6" w:tplc="1D9C6E86" w:tentative="1">
      <w:start w:val="1"/>
      <w:numFmt w:val="bullet"/>
      <w:lvlText w:val=""/>
      <w:lvlJc w:val="left"/>
      <w:pPr>
        <w:ind w:left="5834" w:hanging="360"/>
      </w:pPr>
      <w:rPr>
        <w:rFonts w:ascii="Symbol" w:hAnsi="Symbol" w:hint="default"/>
      </w:rPr>
    </w:lvl>
    <w:lvl w:ilvl="7" w:tplc="935A6468" w:tentative="1">
      <w:start w:val="1"/>
      <w:numFmt w:val="bullet"/>
      <w:lvlText w:val="o"/>
      <w:lvlJc w:val="left"/>
      <w:pPr>
        <w:ind w:left="6554" w:hanging="360"/>
      </w:pPr>
      <w:rPr>
        <w:rFonts w:ascii="Courier New" w:hAnsi="Courier New" w:cs="Courier New" w:hint="default"/>
      </w:rPr>
    </w:lvl>
    <w:lvl w:ilvl="8" w:tplc="5A90CC00" w:tentative="1">
      <w:start w:val="1"/>
      <w:numFmt w:val="bullet"/>
      <w:lvlText w:val=""/>
      <w:lvlJc w:val="left"/>
      <w:pPr>
        <w:ind w:left="7274" w:hanging="360"/>
      </w:pPr>
      <w:rPr>
        <w:rFonts w:ascii="Wingdings" w:hAnsi="Wingdings" w:hint="default"/>
      </w:rPr>
    </w:lvl>
  </w:abstractNum>
  <w:abstractNum w:abstractNumId="118" w15:restartNumberingAfterBreak="0">
    <w:nsid w:val="4EDC241A"/>
    <w:multiLevelType w:val="multilevel"/>
    <w:tmpl w:val="534C188E"/>
    <w:styleLink w:val="LFO6"/>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60" w:hanging="360"/>
      </w:pPr>
    </w:lvl>
    <w:lvl w:ilvl="2">
      <w:start w:val="1"/>
      <w:numFmt w:val="decimal"/>
      <w:lvlText w:val="%1.%2.%3."/>
      <w:lvlJc w:val="left"/>
      <w:pPr>
        <w:ind w:left="127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9" w15:restartNumberingAfterBreak="0">
    <w:nsid w:val="4EE444BB"/>
    <w:multiLevelType w:val="multilevel"/>
    <w:tmpl w:val="5B8EEA84"/>
    <w:lvl w:ilvl="0">
      <w:start w:val="1"/>
      <w:numFmt w:val="decimal"/>
      <w:lvlText w:val="%1"/>
      <w:lvlJc w:val="left"/>
      <w:pPr>
        <w:ind w:left="480" w:hanging="480"/>
      </w:pPr>
      <w:rPr>
        <w:rFonts w:hint="default"/>
      </w:rPr>
    </w:lvl>
    <w:lvl w:ilvl="1">
      <w:start w:val="3"/>
      <w:numFmt w:val="decimal"/>
      <w:lvlText w:val="%1.%2"/>
      <w:lvlJc w:val="left"/>
      <w:pPr>
        <w:ind w:left="645" w:hanging="480"/>
      </w:pPr>
      <w:rPr>
        <w:rFonts w:hint="default"/>
      </w:rPr>
    </w:lvl>
    <w:lvl w:ilvl="2">
      <w:start w:val="1"/>
      <w:numFmt w:val="decimal"/>
      <w:lvlText w:val="%1.%2.%3"/>
      <w:lvlJc w:val="left"/>
      <w:pPr>
        <w:ind w:left="1050" w:hanging="720"/>
      </w:pPr>
      <w:rPr>
        <w:rFonts w:hint="default"/>
        <w:i/>
      </w:rPr>
    </w:lvl>
    <w:lvl w:ilvl="3">
      <w:start w:val="1"/>
      <w:numFmt w:val="decimal"/>
      <w:lvlText w:val="%1.%2.%3.%4"/>
      <w:lvlJc w:val="left"/>
      <w:pPr>
        <w:ind w:left="1575" w:hanging="108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265" w:hanging="144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955" w:hanging="1800"/>
      </w:pPr>
      <w:rPr>
        <w:rFonts w:hint="default"/>
      </w:rPr>
    </w:lvl>
    <w:lvl w:ilvl="8">
      <w:start w:val="1"/>
      <w:numFmt w:val="decimal"/>
      <w:lvlText w:val="%1.%2.%3.%4.%5.%6.%7.%8.%9"/>
      <w:lvlJc w:val="left"/>
      <w:pPr>
        <w:ind w:left="3480" w:hanging="2160"/>
      </w:pPr>
      <w:rPr>
        <w:rFonts w:hint="default"/>
      </w:rPr>
    </w:lvl>
  </w:abstractNum>
  <w:abstractNum w:abstractNumId="120" w15:restartNumberingAfterBreak="0">
    <w:nsid w:val="4EF01D7A"/>
    <w:multiLevelType w:val="hybridMultilevel"/>
    <w:tmpl w:val="FFB0AD60"/>
    <w:lvl w:ilvl="0" w:tplc="FFFFFFFF">
      <w:start w:val="1"/>
      <w:numFmt w:val="bullet"/>
      <w:pStyle w:val="AMbul"/>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4F1D4199"/>
    <w:multiLevelType w:val="multilevel"/>
    <w:tmpl w:val="759C716C"/>
    <w:lvl w:ilvl="0">
      <w:start w:val="8"/>
      <w:numFmt w:val="decimal"/>
      <w:lvlText w:val="%1."/>
      <w:lvlJc w:val="left"/>
      <w:pPr>
        <w:ind w:left="720" w:hanging="360"/>
      </w:pPr>
      <w:rPr>
        <w:rFonts w:hint="default"/>
      </w:rPr>
    </w:lvl>
    <w:lvl w:ilvl="1">
      <w:start w:val="4"/>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FE95699"/>
    <w:multiLevelType w:val="multilevel"/>
    <w:tmpl w:val="18A02C6E"/>
    <w:lvl w:ilvl="0">
      <w:start w:val="2"/>
      <w:numFmt w:val="decimal"/>
      <w:lvlText w:val="%1."/>
      <w:lvlJc w:val="left"/>
      <w:pPr>
        <w:ind w:left="720" w:hanging="360"/>
      </w:pPr>
      <w:rPr>
        <w:rFonts w:ascii="Sylfaen" w:hAnsi="Sylfaen" w:hint="default"/>
      </w:rPr>
    </w:lvl>
    <w:lvl w:ilvl="1">
      <w:start w:val="1"/>
      <w:numFmt w:val="decimal"/>
      <w:isLgl/>
      <w:lvlText w:val="%1.%2."/>
      <w:lvlJc w:val="left"/>
      <w:pPr>
        <w:ind w:left="234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50435702"/>
    <w:multiLevelType w:val="multilevel"/>
    <w:tmpl w:val="45B254A2"/>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24" w15:restartNumberingAfterBreak="0">
    <w:nsid w:val="50B97DD2"/>
    <w:multiLevelType w:val="multilevel"/>
    <w:tmpl w:val="32A8B208"/>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50D11A28"/>
    <w:multiLevelType w:val="multilevel"/>
    <w:tmpl w:val="E43A2874"/>
    <w:lvl w:ilvl="0">
      <w:start w:val="1"/>
      <w:numFmt w:val="decimal"/>
      <w:pStyle w:val="13"/>
      <w:lvlText w:val="%1."/>
      <w:lvlJc w:val="left"/>
      <w:pPr>
        <w:tabs>
          <w:tab w:val="num" w:pos="360"/>
        </w:tabs>
        <w:ind w:left="360" w:hanging="360"/>
      </w:pPr>
      <w:rPr>
        <w:rFonts w:hint="default"/>
      </w:rPr>
    </w:lvl>
    <w:lvl w:ilvl="1">
      <w:start w:val="1"/>
      <w:numFmt w:val="decimal"/>
      <w:pStyle w:val="21"/>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511849BD"/>
    <w:multiLevelType w:val="multilevel"/>
    <w:tmpl w:val="107849A6"/>
    <w:lvl w:ilvl="0">
      <w:start w:val="1"/>
      <w:numFmt w:val="decimal"/>
      <w:pStyle w:val="LevelRus1"/>
      <w:lvlText w:val="%1."/>
      <w:lvlJc w:val="left"/>
      <w:pPr>
        <w:tabs>
          <w:tab w:val="num" w:pos="284"/>
        </w:tabs>
        <w:ind w:left="284" w:hanging="284"/>
      </w:pPr>
      <w:rPr>
        <w:rFonts w:hint="default"/>
      </w:rPr>
    </w:lvl>
    <w:lvl w:ilvl="1">
      <w:start w:val="1"/>
      <w:numFmt w:val="decimal"/>
      <w:pStyle w:val="LevelRus2"/>
      <w:lvlText w:val="%1.%2."/>
      <w:lvlJc w:val="left"/>
      <w:pPr>
        <w:tabs>
          <w:tab w:val="num" w:pos="576"/>
        </w:tabs>
        <w:ind w:left="576" w:hanging="576"/>
      </w:pPr>
      <w:rPr>
        <w:rFonts w:hint="default"/>
        <w:color w:val="auto"/>
        <w:lang w:val="hy-AM"/>
      </w:rPr>
    </w:lvl>
    <w:lvl w:ilvl="2">
      <w:start w:val="1"/>
      <w:numFmt w:val="decimal"/>
      <w:pStyle w:val="LevelRus3"/>
      <w:lvlText w:val="%1.%2.%3"/>
      <w:lvlJc w:val="left"/>
      <w:pPr>
        <w:tabs>
          <w:tab w:val="num" w:pos="720"/>
        </w:tabs>
        <w:ind w:left="720" w:hanging="720"/>
      </w:pPr>
      <w:rPr>
        <w:rFonts w:hint="default"/>
        <w:lang w:val="ru-RU"/>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518F1B4B"/>
    <w:multiLevelType w:val="multilevel"/>
    <w:tmpl w:val="51E88D28"/>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ascii="Sylfaen" w:hAnsi="Sylfaen" w:hint="default"/>
        <w:b w:val="0"/>
      </w:rPr>
    </w:lvl>
    <w:lvl w:ilvl="2">
      <w:start w:val="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1CE254C"/>
    <w:multiLevelType w:val="multilevel"/>
    <w:tmpl w:val="D76A8C8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528454B3"/>
    <w:multiLevelType w:val="multilevel"/>
    <w:tmpl w:val="C388F5A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0" w15:restartNumberingAfterBreak="0">
    <w:nsid w:val="53425B4F"/>
    <w:multiLevelType w:val="multilevel"/>
    <w:tmpl w:val="76868DB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1" w15:restartNumberingAfterBreak="0">
    <w:nsid w:val="53DB41AF"/>
    <w:multiLevelType w:val="multilevel"/>
    <w:tmpl w:val="09DEE4A2"/>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3"/>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557D7640"/>
    <w:multiLevelType w:val="multilevel"/>
    <w:tmpl w:val="60A03E2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584066F6"/>
    <w:multiLevelType w:val="multilevel"/>
    <w:tmpl w:val="4C16713A"/>
    <w:lvl w:ilvl="0">
      <w:start w:val="1"/>
      <w:numFmt w:val="decimal"/>
      <w:lvlText w:val="%1"/>
      <w:lvlJc w:val="left"/>
      <w:pPr>
        <w:ind w:left="408" w:hanging="408"/>
      </w:pPr>
      <w:rPr>
        <w:rFonts w:hint="default"/>
      </w:rPr>
    </w:lvl>
    <w:lvl w:ilvl="1">
      <w:start w:val="4"/>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8BF5FF8"/>
    <w:multiLevelType w:val="multilevel"/>
    <w:tmpl w:val="DBE45FFC"/>
    <w:styleLink w:val="LFO38"/>
    <w:lvl w:ilvl="0">
      <w:numFmt w:val="bullet"/>
      <w:lvlText w:val="-"/>
      <w:lvlJc w:val="left"/>
      <w:pPr>
        <w:ind w:left="1191" w:hanging="34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5" w15:restartNumberingAfterBreak="0">
    <w:nsid w:val="58DC45AD"/>
    <w:multiLevelType w:val="multilevel"/>
    <w:tmpl w:val="9F1222BA"/>
    <w:lvl w:ilvl="0">
      <w:start w:val="2"/>
      <w:numFmt w:val="decimal"/>
      <w:lvlText w:val="%1."/>
      <w:lvlJc w:val="left"/>
      <w:pPr>
        <w:ind w:left="495" w:hanging="495"/>
      </w:pPr>
      <w:rPr>
        <w:rFonts w:hint="default"/>
      </w:rPr>
    </w:lvl>
    <w:lvl w:ilvl="1">
      <w:start w:val="3"/>
      <w:numFmt w:val="decimal"/>
      <w:lvlText w:val="%1.%2."/>
      <w:lvlJc w:val="left"/>
      <w:pPr>
        <w:ind w:left="862" w:hanging="720"/>
      </w:pPr>
      <w:rPr>
        <w:rFonts w:hint="default"/>
      </w:rPr>
    </w:lvl>
    <w:lvl w:ilvl="2">
      <w:start w:val="2"/>
      <w:numFmt w:val="decimal"/>
      <w:lvlText w:val="%1.%2.%3."/>
      <w:lvlJc w:val="left"/>
      <w:pPr>
        <w:ind w:left="1004" w:hanging="720"/>
      </w:pPr>
      <w:rPr>
        <w:rFonts w:ascii="Sylfaen" w:hAnsi="Sylfae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36" w15:restartNumberingAfterBreak="0">
    <w:nsid w:val="59C35768"/>
    <w:multiLevelType w:val="multilevel"/>
    <w:tmpl w:val="EBAE1F36"/>
    <w:lvl w:ilvl="0">
      <w:start w:val="1"/>
      <w:numFmt w:val="decimal"/>
      <w:pStyle w:val="14"/>
      <w:lvlText w:val="%1."/>
      <w:lvlJc w:val="left"/>
      <w:pPr>
        <w:tabs>
          <w:tab w:val="num" w:pos="284"/>
        </w:tabs>
        <w:ind w:left="284" w:hanging="284"/>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59D93169"/>
    <w:multiLevelType w:val="multilevel"/>
    <w:tmpl w:val="2DB6F524"/>
    <w:lvl w:ilvl="0">
      <w:start w:val="1"/>
      <w:numFmt w:val="decimal"/>
      <w:pStyle w:val="RU2CharCharCharCharCharCharChar1CharChar"/>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8" w15:restartNumberingAfterBreak="0">
    <w:nsid w:val="5A083336"/>
    <w:multiLevelType w:val="multilevel"/>
    <w:tmpl w:val="B496964E"/>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6"/>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39" w15:restartNumberingAfterBreak="0">
    <w:nsid w:val="5C1435E4"/>
    <w:multiLevelType w:val="multilevel"/>
    <w:tmpl w:val="ED88326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0" w15:restartNumberingAfterBreak="0">
    <w:nsid w:val="5CA2746E"/>
    <w:multiLevelType w:val="multilevel"/>
    <w:tmpl w:val="E38C00BE"/>
    <w:lvl w:ilvl="0">
      <w:start w:val="2"/>
      <w:numFmt w:val="decimal"/>
      <w:lvlText w:val="%1"/>
      <w:lvlJc w:val="left"/>
      <w:pPr>
        <w:ind w:left="405" w:hanging="405"/>
      </w:pPr>
      <w:rPr>
        <w:rFonts w:hint="default"/>
      </w:rPr>
    </w:lvl>
    <w:lvl w:ilvl="1">
      <w:start w:val="2"/>
      <w:numFmt w:val="decimal"/>
      <w:lvlText w:val="%1.%2"/>
      <w:lvlJc w:val="left"/>
      <w:pPr>
        <w:ind w:left="585" w:hanging="40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41" w15:restartNumberingAfterBreak="0">
    <w:nsid w:val="5D0854D8"/>
    <w:multiLevelType w:val="multilevel"/>
    <w:tmpl w:val="6F0ECD54"/>
    <w:styleLink w:val="LFO9"/>
    <w:lvl w:ilvl="0">
      <w:start w:val="1"/>
      <w:numFmt w:val="decimal"/>
      <w:lvlText w:val="%1."/>
      <w:lvlJc w:val="left"/>
      <w:pPr>
        <w:ind w:left="1040" w:hanging="360"/>
      </w:pPr>
    </w:lvl>
    <w:lvl w:ilvl="1">
      <w:start w:val="1"/>
      <w:numFmt w:val="decimal"/>
      <w:lvlText w:val="%1.%2."/>
      <w:lvlJc w:val="left"/>
      <w:pPr>
        <w:ind w:left="1080" w:hanging="420"/>
      </w:pPr>
    </w:lvl>
    <w:lvl w:ilvl="2">
      <w:start w:val="1"/>
      <w:numFmt w:val="decimal"/>
      <w:lvlText w:val="%1.%2.%3."/>
      <w:lvlJc w:val="left"/>
      <w:pPr>
        <w:ind w:left="1600"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em w:val="none"/>
      </w:rPr>
    </w:lvl>
    <w:lvl w:ilvl="3">
      <w:start w:val="1"/>
      <w:numFmt w:val="decimal"/>
      <w:lvlText w:val="%1.%2.%3.%4."/>
      <w:lvlJc w:val="left"/>
      <w:pPr>
        <w:ind w:left="1490" w:hanging="72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142" w15:restartNumberingAfterBreak="0">
    <w:nsid w:val="5D320751"/>
    <w:multiLevelType w:val="multilevel"/>
    <w:tmpl w:val="D01C81B6"/>
    <w:lvl w:ilvl="0">
      <w:start w:val="11"/>
      <w:numFmt w:val="decimal"/>
      <w:lvlText w:val="%1."/>
      <w:lvlJc w:val="left"/>
      <w:pPr>
        <w:ind w:left="720" w:hanging="360"/>
      </w:pPr>
      <w:rPr>
        <w:rFonts w:ascii="Sylfaen" w:hAnsi="Sylfaen"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3" w15:restartNumberingAfterBreak="0">
    <w:nsid w:val="5E105ACB"/>
    <w:multiLevelType w:val="multilevel"/>
    <w:tmpl w:val="2996C810"/>
    <w:lvl w:ilvl="0">
      <w:start w:val="9"/>
      <w:numFmt w:val="decimal"/>
      <w:lvlText w:val="%1."/>
      <w:lvlJc w:val="left"/>
      <w:pPr>
        <w:ind w:left="720" w:hanging="360"/>
      </w:pPr>
      <w:rPr>
        <w:rFonts w:ascii="Sylfaen" w:hAnsi="Sylfaen" w:hint="default"/>
        <w:i/>
      </w:rPr>
    </w:lvl>
    <w:lvl w:ilvl="1">
      <w:start w:val="2"/>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60212042"/>
    <w:multiLevelType w:val="multilevel"/>
    <w:tmpl w:val="36409B20"/>
    <w:lvl w:ilvl="0">
      <w:start w:val="1"/>
      <w:numFmt w:val="decimal"/>
      <w:lvlText w:val="%1"/>
      <w:lvlJc w:val="left"/>
      <w:pPr>
        <w:ind w:left="420" w:hanging="420"/>
      </w:pPr>
      <w:rPr>
        <w:rFonts w:ascii="Times New Roman" w:hAnsi="Times New Roman" w:hint="default"/>
      </w:rPr>
    </w:lvl>
    <w:lvl w:ilvl="1">
      <w:start w:val="1"/>
      <w:numFmt w:val="decimal"/>
      <w:lvlText w:val="%1.%2"/>
      <w:lvlJc w:val="left"/>
      <w:pPr>
        <w:ind w:left="420" w:hanging="420"/>
      </w:pPr>
      <w:rPr>
        <w:rFonts w:ascii="Times New Roman" w:hAnsi="Times New Roman" w:hint="default"/>
      </w:rPr>
    </w:lvl>
    <w:lvl w:ilvl="2">
      <w:start w:val="1"/>
      <w:numFmt w:val="decimal"/>
      <w:pStyle w:val="31"/>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45" w15:restartNumberingAfterBreak="0">
    <w:nsid w:val="61467C1A"/>
    <w:multiLevelType w:val="multilevel"/>
    <w:tmpl w:val="199E067E"/>
    <w:lvl w:ilvl="0">
      <w:start w:val="1"/>
      <w:numFmt w:val="decimal"/>
      <w:pStyle w:val="FUND1am"/>
      <w:lvlText w:val="%1."/>
      <w:lvlJc w:val="left"/>
      <w:pPr>
        <w:tabs>
          <w:tab w:val="num" w:pos="360"/>
        </w:tabs>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FUND2am"/>
      <w:lvlText w:val="%1.%2."/>
      <w:lvlJc w:val="left"/>
      <w:pPr>
        <w:tabs>
          <w:tab w:val="num" w:pos="360"/>
        </w:tabs>
        <w:ind w:left="360" w:hanging="360"/>
      </w:pPr>
      <w:rPr>
        <w:rFonts w:hint="default"/>
      </w:rPr>
    </w:lvl>
    <w:lvl w:ilvl="2">
      <w:start w:val="1"/>
      <w:numFmt w:val="decimal"/>
      <w:pStyle w:val="FUND3am"/>
      <w:lvlText w:val="%1.%2.%3."/>
      <w:lvlJc w:val="left"/>
      <w:pPr>
        <w:tabs>
          <w:tab w:val="num" w:pos="1270"/>
        </w:tabs>
        <w:ind w:left="1270" w:hanging="720"/>
      </w:pPr>
      <w:rPr>
        <w:rFonts w:hint="default"/>
      </w:rPr>
    </w:lvl>
    <w:lvl w:ilvl="3">
      <w:start w:val="1"/>
      <w:numFmt w:val="decimal"/>
      <w:pStyle w:val="FUND4am"/>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7" w15:restartNumberingAfterBreak="0">
    <w:nsid w:val="61635049"/>
    <w:multiLevelType w:val="multilevel"/>
    <w:tmpl w:val="A37C46B4"/>
    <w:styleLink w:val="LFO48"/>
    <w:lvl w:ilvl="0">
      <w:numFmt w:val="bullet"/>
      <w:lvlText w:val=""/>
      <w:lvlJc w:val="left"/>
      <w:pPr>
        <w:ind w:left="1895" w:hanging="360"/>
      </w:pPr>
      <w:rPr>
        <w:rFonts w:ascii="Symbol" w:hAnsi="Symbol"/>
      </w:rPr>
    </w:lvl>
    <w:lvl w:ilvl="1">
      <w:numFmt w:val="bullet"/>
      <w:lvlText w:val="o"/>
      <w:lvlJc w:val="left"/>
      <w:pPr>
        <w:ind w:left="2687" w:hanging="360"/>
      </w:pPr>
      <w:rPr>
        <w:rFonts w:ascii="Courier New" w:hAnsi="Courier New" w:cs="Courier New"/>
      </w:rPr>
    </w:lvl>
    <w:lvl w:ilvl="2">
      <w:numFmt w:val="bullet"/>
      <w:lvlText w:val=""/>
      <w:lvlJc w:val="left"/>
      <w:pPr>
        <w:ind w:left="3407" w:hanging="360"/>
      </w:pPr>
      <w:rPr>
        <w:rFonts w:ascii="Wingdings" w:hAnsi="Wingdings"/>
      </w:rPr>
    </w:lvl>
    <w:lvl w:ilvl="3">
      <w:numFmt w:val="bullet"/>
      <w:lvlText w:val=""/>
      <w:lvlJc w:val="left"/>
      <w:pPr>
        <w:ind w:left="4127" w:hanging="360"/>
      </w:pPr>
      <w:rPr>
        <w:rFonts w:ascii="Symbol" w:hAnsi="Symbol"/>
      </w:rPr>
    </w:lvl>
    <w:lvl w:ilvl="4">
      <w:numFmt w:val="bullet"/>
      <w:lvlText w:val="o"/>
      <w:lvlJc w:val="left"/>
      <w:pPr>
        <w:ind w:left="4847" w:hanging="360"/>
      </w:pPr>
      <w:rPr>
        <w:rFonts w:ascii="Courier New" w:hAnsi="Courier New" w:cs="Courier New"/>
      </w:rPr>
    </w:lvl>
    <w:lvl w:ilvl="5">
      <w:numFmt w:val="bullet"/>
      <w:lvlText w:val=""/>
      <w:lvlJc w:val="left"/>
      <w:pPr>
        <w:ind w:left="5567" w:hanging="360"/>
      </w:pPr>
      <w:rPr>
        <w:rFonts w:ascii="Wingdings" w:hAnsi="Wingdings"/>
      </w:rPr>
    </w:lvl>
    <w:lvl w:ilvl="6">
      <w:numFmt w:val="bullet"/>
      <w:lvlText w:val=""/>
      <w:lvlJc w:val="left"/>
      <w:pPr>
        <w:ind w:left="6287" w:hanging="360"/>
      </w:pPr>
      <w:rPr>
        <w:rFonts w:ascii="Symbol" w:hAnsi="Symbol"/>
      </w:rPr>
    </w:lvl>
    <w:lvl w:ilvl="7">
      <w:numFmt w:val="bullet"/>
      <w:lvlText w:val="o"/>
      <w:lvlJc w:val="left"/>
      <w:pPr>
        <w:ind w:left="7007" w:hanging="360"/>
      </w:pPr>
      <w:rPr>
        <w:rFonts w:ascii="Courier New" w:hAnsi="Courier New" w:cs="Courier New"/>
      </w:rPr>
    </w:lvl>
    <w:lvl w:ilvl="8">
      <w:numFmt w:val="bullet"/>
      <w:lvlText w:val=""/>
      <w:lvlJc w:val="left"/>
      <w:pPr>
        <w:ind w:left="7727" w:hanging="360"/>
      </w:pPr>
      <w:rPr>
        <w:rFonts w:ascii="Wingdings" w:hAnsi="Wingdings"/>
      </w:rPr>
    </w:lvl>
  </w:abstractNum>
  <w:abstractNum w:abstractNumId="148" w15:restartNumberingAfterBreak="0">
    <w:nsid w:val="61EF4F7A"/>
    <w:multiLevelType w:val="multilevel"/>
    <w:tmpl w:val="9E92C186"/>
    <w:styleLink w:val="LFO29"/>
    <w:lvl w:ilvl="0">
      <w:numFmt w:val="bullet"/>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9" w15:restartNumberingAfterBreak="0">
    <w:nsid w:val="62B73F24"/>
    <w:multiLevelType w:val="multilevel"/>
    <w:tmpl w:val="B16E5A18"/>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5"/>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0" w15:restartNumberingAfterBreak="0">
    <w:nsid w:val="62C02172"/>
    <w:multiLevelType w:val="multilevel"/>
    <w:tmpl w:val="D91A6F6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ascii="Sylfaen" w:hAnsi="Sylfaen" w:hint="default"/>
        <w:b w:val="0"/>
      </w:rPr>
    </w:lvl>
    <w:lvl w:ilvl="2">
      <w:start w:val="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63126BFE"/>
    <w:multiLevelType w:val="multilevel"/>
    <w:tmpl w:val="B82634E6"/>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6"/>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63574B8C"/>
    <w:multiLevelType w:val="multilevel"/>
    <w:tmpl w:val="1F8C880E"/>
    <w:styleLink w:val="LFO23"/>
    <w:lvl w:ilvl="0">
      <w:start w:val="1"/>
      <w:numFmt w:val="decimal"/>
      <w:lvlText w:val="%1."/>
      <w:lvlJc w:val="left"/>
      <w:pPr>
        <w:ind w:left="1134" w:hanging="567"/>
      </w:pPr>
    </w:lvl>
    <w:lvl w:ilvl="1">
      <w:start w:val="1"/>
      <w:numFmt w:val="decimal"/>
      <w:lvlText w:val="%1.%2"/>
      <w:lvlJc w:val="left"/>
      <w:pPr>
        <w:ind w:left="1134" w:hanging="567"/>
      </w:pPr>
    </w:lvl>
    <w:lvl w:ilvl="2">
      <w:start w:val="1"/>
      <w:numFmt w:val="none"/>
      <w:lvlText w:val="6.5.3%3"/>
      <w:lvlJc w:val="left"/>
      <w:pPr>
        <w:ind w:left="2061" w:hanging="851"/>
      </w:pPr>
      <w:rPr>
        <w:b w:val="0"/>
        <w:i w:val="0"/>
      </w:rPr>
    </w:lvl>
    <w:lvl w:ilvl="3">
      <w:start w:val="1"/>
      <w:numFmt w:val="decimal"/>
      <w:lvlText w:val="%1.%2.%3.%4"/>
      <w:lvlJc w:val="left"/>
      <w:pPr>
        <w:ind w:left="1574" w:hanging="1134"/>
      </w:pPr>
      <w:rPr>
        <w:b w:val="0"/>
        <w:i w:val="0"/>
      </w:r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53" w15:restartNumberingAfterBreak="0">
    <w:nsid w:val="64CB140F"/>
    <w:multiLevelType w:val="singleLevel"/>
    <w:tmpl w:val="73725C06"/>
    <w:lvl w:ilvl="0">
      <w:start w:val="1"/>
      <w:numFmt w:val="decimal"/>
      <w:lvlText w:val="%1."/>
      <w:lvlJc w:val="left"/>
      <w:pPr>
        <w:tabs>
          <w:tab w:val="num" w:pos="360"/>
        </w:tabs>
        <w:ind w:left="360" w:hanging="360"/>
      </w:pPr>
      <w:rPr>
        <w:sz w:val="20"/>
        <w:szCs w:val="20"/>
      </w:rPr>
    </w:lvl>
  </w:abstractNum>
  <w:abstractNum w:abstractNumId="154" w15:restartNumberingAfterBreak="0">
    <w:nsid w:val="64EB67E6"/>
    <w:multiLevelType w:val="multilevel"/>
    <w:tmpl w:val="4588D6B4"/>
    <w:styleLink w:val="LFO11"/>
    <w:lvl w:ilvl="0">
      <w:start w:val="1"/>
      <w:numFmt w:val="decimal"/>
      <w:lvlText w:val="%1."/>
      <w:lvlJc w:val="left"/>
      <w:pPr>
        <w:ind w:left="1020" w:hanging="360"/>
      </w:pPr>
    </w:lvl>
    <w:lvl w:ilvl="1">
      <w:start w:val="1"/>
      <w:numFmt w:val="decimal"/>
      <w:lvlText w:val="%1.%2."/>
      <w:lvlJc w:val="left"/>
      <w:pPr>
        <w:ind w:left="750" w:hanging="42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10" w:hanging="72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80" w:hanging="720"/>
      </w:pPr>
      <w:rPr>
        <w:rFonts w:ascii="Times New Roman" w:hAnsi="Times New Roman" w:cs="Times New Roman"/>
        <w:b w:val="0"/>
        <w:bCs w:val="0"/>
        <w:i w:val="0"/>
        <w:iCs w:val="0"/>
        <w:caps w:val="0"/>
        <w:smallCaps w:val="0"/>
        <w:strike w:val="0"/>
        <w:dstrike w:val="0"/>
        <w:vanish w:val="0"/>
        <w:color w:val="0000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760" w:hanging="1080"/>
      </w:pPr>
    </w:lvl>
    <w:lvl w:ilvl="5">
      <w:start w:val="1"/>
      <w:numFmt w:val="decimal"/>
      <w:lvlText w:val="%1.%2.%3.%4.%5.%6."/>
      <w:lvlJc w:val="left"/>
      <w:pPr>
        <w:ind w:left="1760" w:hanging="1080"/>
      </w:pPr>
    </w:lvl>
    <w:lvl w:ilvl="6">
      <w:start w:val="1"/>
      <w:numFmt w:val="decimal"/>
      <w:lvlText w:val="%1.%2.%3.%4.%5.%6.%7."/>
      <w:lvlJc w:val="left"/>
      <w:pPr>
        <w:ind w:left="2120" w:hanging="1440"/>
      </w:pPr>
    </w:lvl>
    <w:lvl w:ilvl="7">
      <w:start w:val="1"/>
      <w:numFmt w:val="decimal"/>
      <w:lvlText w:val="%1.%2.%3.%4.%5.%6.%7.%8."/>
      <w:lvlJc w:val="left"/>
      <w:pPr>
        <w:ind w:left="2120" w:hanging="1440"/>
      </w:pPr>
    </w:lvl>
    <w:lvl w:ilvl="8">
      <w:start w:val="1"/>
      <w:numFmt w:val="decimal"/>
      <w:lvlText w:val="%1.%2.%3.%4.%5.%6.%7.%8.%9."/>
      <w:lvlJc w:val="left"/>
      <w:pPr>
        <w:ind w:left="2480" w:hanging="1800"/>
      </w:pPr>
    </w:lvl>
  </w:abstractNum>
  <w:abstractNum w:abstractNumId="155" w15:restartNumberingAfterBreak="0">
    <w:nsid w:val="651401BC"/>
    <w:multiLevelType w:val="multilevel"/>
    <w:tmpl w:val="7408FA1A"/>
    <w:styleLink w:val="LFO39"/>
    <w:lvl w:ilvl="0">
      <w:start w:val="1"/>
      <w:numFmt w:val="decimal"/>
      <w:lvlText w:val="%1)"/>
      <w:lvlJc w:val="left"/>
      <w:pPr>
        <w:ind w:left="1191" w:hanging="34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66104066"/>
    <w:multiLevelType w:val="multilevel"/>
    <w:tmpl w:val="416C2C60"/>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4"/>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7" w15:restartNumberingAfterBreak="0">
    <w:nsid w:val="669B039A"/>
    <w:multiLevelType w:val="multilevel"/>
    <w:tmpl w:val="4758496A"/>
    <w:lvl w:ilvl="0">
      <w:start w:val="11"/>
      <w:numFmt w:val="decimal"/>
      <w:lvlText w:val="%1."/>
      <w:lvlJc w:val="left"/>
      <w:pPr>
        <w:ind w:left="720" w:hanging="360"/>
      </w:pPr>
      <w:rPr>
        <w:rFonts w:ascii="Sylfaen" w:hAnsi="Sylfaen" w:hint="default"/>
      </w:rPr>
    </w:lvl>
    <w:lvl w:ilvl="1">
      <w:start w:val="7"/>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67172022"/>
    <w:multiLevelType w:val="multilevel"/>
    <w:tmpl w:val="9976C612"/>
    <w:lvl w:ilvl="0">
      <w:start w:val="4"/>
      <w:numFmt w:val="decimal"/>
      <w:lvlText w:val="%1"/>
      <w:lvlJc w:val="left"/>
      <w:pPr>
        <w:ind w:left="360" w:hanging="360"/>
      </w:pPr>
      <w:rPr>
        <w:rFonts w:hint="default"/>
        <w:b/>
        <w:u w:val="none"/>
      </w:rPr>
    </w:lvl>
    <w:lvl w:ilvl="1">
      <w:start w:val="5"/>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lang w:val="ru-RU"/>
      </w:rPr>
    </w:lvl>
    <w:lvl w:ilvl="3">
      <w:start w:val="1"/>
      <w:numFmt w:val="decimal"/>
      <w:lvlText w:val="%1.%2.%3.%4"/>
      <w:lvlJc w:val="left"/>
      <w:pPr>
        <w:ind w:left="1080" w:hanging="108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159" w15:restartNumberingAfterBreak="0">
    <w:nsid w:val="674476D2"/>
    <w:multiLevelType w:val="multilevel"/>
    <w:tmpl w:val="B00687F8"/>
    <w:lvl w:ilvl="0">
      <w:start w:val="11"/>
      <w:numFmt w:val="decimal"/>
      <w:lvlText w:val="%1."/>
      <w:lvlJc w:val="left"/>
      <w:pPr>
        <w:ind w:left="720" w:hanging="360"/>
      </w:pPr>
      <w:rPr>
        <w:rFonts w:ascii="Sylfaen" w:hAnsi="Sylfaen"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0" w15:restartNumberingAfterBreak="0">
    <w:nsid w:val="681379D4"/>
    <w:multiLevelType w:val="multilevel"/>
    <w:tmpl w:val="F9BC42B4"/>
    <w:lvl w:ilvl="0">
      <w:start w:val="6"/>
      <w:numFmt w:val="decimal"/>
      <w:lvlText w:val="%1."/>
      <w:lvlJc w:val="left"/>
      <w:pPr>
        <w:ind w:left="720" w:hanging="360"/>
      </w:pPr>
      <w:rPr>
        <w:rFonts w:ascii="Sylfaen" w:hAnsi="Sylfae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1" w15:restartNumberingAfterBreak="0">
    <w:nsid w:val="692634F6"/>
    <w:multiLevelType w:val="multilevel"/>
    <w:tmpl w:val="6770AD3A"/>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2"/>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2" w15:restartNumberingAfterBreak="0">
    <w:nsid w:val="69407807"/>
    <w:multiLevelType w:val="multilevel"/>
    <w:tmpl w:val="9BFEC988"/>
    <w:lvl w:ilvl="0">
      <w:start w:val="1"/>
      <w:numFmt w:val="decimal"/>
      <w:pStyle w:val="LevelArm1"/>
      <w:lvlText w:val="%1."/>
      <w:lvlJc w:val="left"/>
      <w:pPr>
        <w:tabs>
          <w:tab w:val="num" w:pos="612"/>
        </w:tabs>
        <w:ind w:left="612" w:hanging="432"/>
      </w:pPr>
      <w:rPr>
        <w:rFonts w:ascii="Times Armenian" w:hAnsi="Times Armenian" w:hint="default"/>
      </w:rPr>
    </w:lvl>
    <w:lvl w:ilvl="1">
      <w:start w:val="1"/>
      <w:numFmt w:val="decimal"/>
      <w:pStyle w:val="LevelArm2"/>
      <w:lvlText w:val="%1.%2."/>
      <w:lvlJc w:val="left"/>
      <w:pPr>
        <w:tabs>
          <w:tab w:val="num" w:pos="576"/>
        </w:tabs>
        <w:ind w:left="576" w:hanging="576"/>
      </w:pPr>
      <w:rPr>
        <w:rFonts w:ascii="Times Armenian" w:hAnsi="Times Armenian" w:hint="default"/>
        <w:color w:val="auto"/>
        <w:lang w:val="hy-AM"/>
      </w:rPr>
    </w:lvl>
    <w:lvl w:ilvl="2">
      <w:start w:val="1"/>
      <w:numFmt w:val="decimal"/>
      <w:pStyle w:val="LevelArm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3" w15:restartNumberingAfterBreak="0">
    <w:nsid w:val="699C46E9"/>
    <w:multiLevelType w:val="multilevel"/>
    <w:tmpl w:val="0E02CEA8"/>
    <w:lvl w:ilvl="0">
      <w:start w:val="1"/>
      <w:numFmt w:val="decimal"/>
      <w:lvlText w:val="%1."/>
      <w:lvlJc w:val="left"/>
      <w:pPr>
        <w:tabs>
          <w:tab w:val="num" w:pos="360"/>
        </w:tabs>
        <w:ind w:left="360" w:hanging="360"/>
      </w:pPr>
    </w:lvl>
    <w:lvl w:ilvl="1">
      <w:start w:val="1"/>
      <w:numFmt w:val="decimal"/>
      <w:pStyle w:val="101"/>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4" w15:restartNumberingAfterBreak="0">
    <w:nsid w:val="69AC48C5"/>
    <w:multiLevelType w:val="multilevel"/>
    <w:tmpl w:val="6E9EFD08"/>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6B543C4D"/>
    <w:multiLevelType w:val="multilevel"/>
    <w:tmpl w:val="48321B70"/>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8"/>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66" w15:restartNumberingAfterBreak="0">
    <w:nsid w:val="6B9C7E3D"/>
    <w:multiLevelType w:val="multilevel"/>
    <w:tmpl w:val="B664C100"/>
    <w:lvl w:ilvl="0">
      <w:start w:val="1"/>
      <w:numFmt w:val="decimal"/>
      <w:pStyle w:val="AM1"/>
      <w:lvlText w:val="%1."/>
      <w:lvlJc w:val="left"/>
      <w:pPr>
        <w:ind w:left="1020" w:hanging="360"/>
      </w:pPr>
      <w:rPr>
        <w:rFonts w:hint="default"/>
      </w:rPr>
    </w:lvl>
    <w:lvl w:ilvl="1">
      <w:start w:val="1"/>
      <w:numFmt w:val="decimal"/>
      <w:pStyle w:val="AM21"/>
      <w:isLgl/>
      <w:lvlText w:val="%1.%2."/>
      <w:lvlJc w:val="left"/>
      <w:pPr>
        <w:ind w:left="750" w:hanging="4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71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41"/>
      <w:isLgl/>
      <w:lvlText w:val="%1.%2.%3.%4."/>
      <w:lvlJc w:val="left"/>
      <w:pPr>
        <w:ind w:left="248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67" w15:restartNumberingAfterBreak="0">
    <w:nsid w:val="6BDB6D1F"/>
    <w:multiLevelType w:val="multilevel"/>
    <w:tmpl w:val="22380100"/>
    <w:styleLink w:val="LFO2"/>
    <w:lvl w:ilvl="0">
      <w:start w:val="1"/>
      <w:numFmt w:val="decimal"/>
      <w:lvlText w:val="%1."/>
      <w:lvlJc w:val="left"/>
      <w:pPr>
        <w:ind w:left="284" w:hanging="284"/>
      </w:pPr>
    </w:lvl>
    <w:lvl w:ilvl="1">
      <w:start w:val="1"/>
      <w:numFmt w:val="decimal"/>
      <w:lvlText w:val="%1.%2."/>
      <w:lvlJc w:val="left"/>
      <w:pPr>
        <w:ind w:left="9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8" w15:restartNumberingAfterBreak="0">
    <w:nsid w:val="6BE75DF2"/>
    <w:multiLevelType w:val="multilevel"/>
    <w:tmpl w:val="2F842D0E"/>
    <w:lvl w:ilvl="0">
      <w:start w:val="11"/>
      <w:numFmt w:val="decimal"/>
      <w:lvlText w:val="%1."/>
      <w:lvlJc w:val="left"/>
      <w:pPr>
        <w:ind w:left="720" w:hanging="360"/>
      </w:pPr>
      <w:rPr>
        <w:rFonts w:ascii="Sylfaen" w:hAnsi="Sylfaen" w:hint="default"/>
      </w:rPr>
    </w:lvl>
    <w:lvl w:ilvl="1">
      <w:start w:val="5"/>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6F846DBB"/>
    <w:multiLevelType w:val="multilevel"/>
    <w:tmpl w:val="B88693DE"/>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6FDA52B0"/>
    <w:multiLevelType w:val="multilevel"/>
    <w:tmpl w:val="518E3860"/>
    <w:lvl w:ilvl="0">
      <w:start w:val="1"/>
      <w:numFmt w:val="decimal"/>
      <w:lvlText w:val="%1."/>
      <w:lvlJc w:val="left"/>
      <w:pPr>
        <w:ind w:left="104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3"/>
      <w:isLgl/>
      <w:lvlText w:val="%1.%2."/>
      <w:lvlJc w:val="left"/>
      <w:pPr>
        <w:ind w:left="420" w:hanging="4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2"/>
      <w:isLgl/>
      <w:lvlText w:val="%1.%2.%3."/>
      <w:lvlJc w:val="left"/>
      <w:pPr>
        <w:ind w:left="2250" w:hanging="720"/>
      </w:pPr>
      <w:rPr>
        <w:rFonts w:hint="default"/>
        <w:color w:val="auto"/>
        <w:szCs w:val="22"/>
        <w:lang w:val="ru-RU" w:eastAsia="x-none" w:bidi="ar-SA"/>
      </w:rPr>
    </w:lvl>
    <w:lvl w:ilvl="3">
      <w:start w:val="1"/>
      <w:numFmt w:val="decimal"/>
      <w:isLgl/>
      <w:lvlText w:val="%1.%2.%3.%4."/>
      <w:lvlJc w:val="left"/>
      <w:pPr>
        <w:ind w:left="31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171" w15:restartNumberingAfterBreak="0">
    <w:nsid w:val="702C108A"/>
    <w:multiLevelType w:val="multilevel"/>
    <w:tmpl w:val="5A5628EC"/>
    <w:styleLink w:val="LFO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2" w15:restartNumberingAfterBreak="0">
    <w:nsid w:val="703734A2"/>
    <w:multiLevelType w:val="multilevel"/>
    <w:tmpl w:val="E09A31EA"/>
    <w:styleLink w:val="LFO30"/>
    <w:lvl w:ilvl="0">
      <w:numFmt w:val="bullet"/>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3" w15:restartNumberingAfterBreak="0">
    <w:nsid w:val="72324883"/>
    <w:multiLevelType w:val="multilevel"/>
    <w:tmpl w:val="D8D02B00"/>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5"/>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724A5133"/>
    <w:multiLevelType w:val="multilevel"/>
    <w:tmpl w:val="6D2A82E4"/>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4"/>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726E23DD"/>
    <w:multiLevelType w:val="multilevel"/>
    <w:tmpl w:val="CA825908"/>
    <w:lvl w:ilvl="0">
      <w:start w:val="2"/>
      <w:numFmt w:val="decimal"/>
      <w:lvlText w:val="%1."/>
      <w:lvlJc w:val="left"/>
      <w:pPr>
        <w:ind w:left="495" w:hanging="495"/>
      </w:pPr>
      <w:rPr>
        <w:rFonts w:hint="default"/>
      </w:rPr>
    </w:lvl>
    <w:lvl w:ilvl="1">
      <w:start w:val="3"/>
      <w:numFmt w:val="decimal"/>
      <w:lvlText w:val="%1.%2."/>
      <w:lvlJc w:val="left"/>
      <w:pPr>
        <w:ind w:left="862" w:hanging="720"/>
      </w:pPr>
      <w:rPr>
        <w:rFonts w:hint="default"/>
      </w:rPr>
    </w:lvl>
    <w:lvl w:ilvl="2">
      <w:start w:val="3"/>
      <w:numFmt w:val="decimal"/>
      <w:lvlText w:val="%1.%2.%3."/>
      <w:lvlJc w:val="left"/>
      <w:pPr>
        <w:ind w:left="1004" w:hanging="720"/>
      </w:pPr>
      <w:rPr>
        <w:rFonts w:ascii="Sylfaen" w:hAnsi="Sylfae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76" w15:restartNumberingAfterBreak="0">
    <w:nsid w:val="72E86C11"/>
    <w:multiLevelType w:val="multilevel"/>
    <w:tmpl w:val="2336323E"/>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7" w15:restartNumberingAfterBreak="0">
    <w:nsid w:val="732B7946"/>
    <w:multiLevelType w:val="multilevel"/>
    <w:tmpl w:val="E7E25FFE"/>
    <w:lvl w:ilvl="0">
      <w:start w:val="11"/>
      <w:numFmt w:val="decimal"/>
      <w:lvlText w:val="%1."/>
      <w:lvlJc w:val="left"/>
      <w:pPr>
        <w:ind w:left="720" w:hanging="360"/>
      </w:pPr>
      <w:rPr>
        <w:rFonts w:ascii="Sylfaen" w:hAnsi="Sylfaen" w:hint="default"/>
      </w:rPr>
    </w:lvl>
    <w:lvl w:ilvl="1">
      <w:start w:val="6"/>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3804AC5"/>
    <w:multiLevelType w:val="multilevel"/>
    <w:tmpl w:val="E3EEB30C"/>
    <w:lvl w:ilvl="0">
      <w:start w:val="1"/>
      <w:numFmt w:val="decimal"/>
      <w:lvlText w:val="%1."/>
      <w:lvlJc w:val="left"/>
      <w:pPr>
        <w:tabs>
          <w:tab w:val="num" w:pos="470"/>
        </w:tabs>
        <w:ind w:left="470" w:hanging="360"/>
      </w:pPr>
    </w:lvl>
    <w:lvl w:ilvl="1">
      <w:start w:val="1"/>
      <w:numFmt w:val="lowerLetter"/>
      <w:lvlText w:val="%2."/>
      <w:lvlJc w:val="left"/>
      <w:pPr>
        <w:tabs>
          <w:tab w:val="num" w:pos="1550"/>
        </w:tabs>
        <w:ind w:left="1550" w:hanging="360"/>
      </w:pPr>
    </w:lvl>
    <w:lvl w:ilvl="2">
      <w:start w:val="1"/>
      <w:numFmt w:val="lowerRoman"/>
      <w:lvlText w:val="%3."/>
      <w:lvlJc w:val="right"/>
      <w:pPr>
        <w:tabs>
          <w:tab w:val="num" w:pos="2270"/>
        </w:tabs>
        <w:ind w:left="2270" w:hanging="180"/>
      </w:pPr>
    </w:lvl>
    <w:lvl w:ilvl="3">
      <w:start w:val="1"/>
      <w:numFmt w:val="decimal"/>
      <w:lvlText w:val="%4."/>
      <w:lvlJc w:val="left"/>
      <w:pPr>
        <w:tabs>
          <w:tab w:val="num" w:pos="2990"/>
        </w:tabs>
        <w:ind w:left="2990" w:hanging="360"/>
      </w:pPr>
    </w:lvl>
    <w:lvl w:ilvl="4">
      <w:start w:val="1"/>
      <w:numFmt w:val="lowerLetter"/>
      <w:lvlText w:val="%5."/>
      <w:lvlJc w:val="left"/>
      <w:pPr>
        <w:tabs>
          <w:tab w:val="num" w:pos="3710"/>
        </w:tabs>
        <w:ind w:left="3710" w:hanging="360"/>
      </w:pPr>
    </w:lvl>
    <w:lvl w:ilvl="5">
      <w:start w:val="1"/>
      <w:numFmt w:val="lowerRoman"/>
      <w:lvlText w:val="%6."/>
      <w:lvlJc w:val="right"/>
      <w:pPr>
        <w:tabs>
          <w:tab w:val="num" w:pos="4430"/>
        </w:tabs>
        <w:ind w:left="4430" w:hanging="180"/>
      </w:pPr>
    </w:lvl>
    <w:lvl w:ilvl="6">
      <w:start w:val="1"/>
      <w:numFmt w:val="decimal"/>
      <w:lvlText w:val="%7."/>
      <w:lvlJc w:val="left"/>
      <w:pPr>
        <w:tabs>
          <w:tab w:val="num" w:pos="5150"/>
        </w:tabs>
        <w:ind w:left="5150" w:hanging="360"/>
      </w:pPr>
    </w:lvl>
    <w:lvl w:ilvl="7">
      <w:start w:val="1"/>
      <w:numFmt w:val="lowerLetter"/>
      <w:lvlText w:val="%8."/>
      <w:lvlJc w:val="left"/>
      <w:pPr>
        <w:tabs>
          <w:tab w:val="num" w:pos="5870"/>
        </w:tabs>
        <w:ind w:left="5870" w:hanging="360"/>
      </w:pPr>
    </w:lvl>
    <w:lvl w:ilvl="8">
      <w:start w:val="1"/>
      <w:numFmt w:val="lowerRoman"/>
      <w:lvlText w:val="%9."/>
      <w:lvlJc w:val="right"/>
      <w:pPr>
        <w:tabs>
          <w:tab w:val="num" w:pos="6590"/>
        </w:tabs>
        <w:ind w:left="6590" w:hanging="180"/>
      </w:pPr>
    </w:lvl>
  </w:abstractNum>
  <w:abstractNum w:abstractNumId="179" w15:restartNumberingAfterBreak="0">
    <w:nsid w:val="73DC7EC3"/>
    <w:multiLevelType w:val="multilevel"/>
    <w:tmpl w:val="8280DB70"/>
    <w:styleLink w:val="LFO49"/>
    <w:lvl w:ilvl="0">
      <w:start w:val="1"/>
      <w:numFmt w:val="lowerLetter"/>
      <w:lvlText w:val="%1)"/>
      <w:lvlJc w:val="left"/>
      <w:pPr>
        <w:ind w:left="8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741C221F"/>
    <w:multiLevelType w:val="multilevel"/>
    <w:tmpl w:val="EDE29502"/>
    <w:lvl w:ilvl="0">
      <w:start w:val="9"/>
      <w:numFmt w:val="decimal"/>
      <w:lvlText w:val="%1."/>
      <w:lvlJc w:val="left"/>
      <w:pPr>
        <w:ind w:left="720" w:hanging="360"/>
      </w:pPr>
      <w:rPr>
        <w:rFonts w:ascii="Sylfaen" w:hAnsi="Sylfaen" w:hint="default"/>
        <w:i/>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1" w15:restartNumberingAfterBreak="0">
    <w:nsid w:val="7444347F"/>
    <w:multiLevelType w:val="multilevel"/>
    <w:tmpl w:val="765077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529097A"/>
    <w:multiLevelType w:val="multilevel"/>
    <w:tmpl w:val="5B0E8C38"/>
    <w:styleLink w:val="List1"/>
    <w:lvl w:ilvl="0">
      <w:numFmt w:val="bullet"/>
      <w:lvlText w:val="•"/>
      <w:lvlJc w:val="left"/>
      <w:pPr>
        <w:tabs>
          <w:tab w:val="num" w:pos="180"/>
        </w:tabs>
        <w:ind w:left="180" w:hanging="180"/>
      </w:pPr>
      <w:rPr>
        <w:caps w:val="0"/>
        <w:smallCaps w:val="0"/>
        <w:strike w:val="0"/>
        <w:dstrike w:val="0"/>
        <w:color w:val="000000"/>
        <w:spacing w:val="0"/>
        <w:kern w:val="0"/>
        <w:position w:val="0"/>
        <w:sz w:val="22"/>
        <w:szCs w:val="22"/>
        <w:u w:val="none" w:color="000000"/>
        <w:vertAlign w:val="baseline"/>
        <w:rtl w:val="0"/>
        <w:lang w:val="ru-RU"/>
        <w14:textOutline w14:w="0" w14:cap="rnd" w14:cmpd="sng" w14:algn="ctr">
          <w14:noFill/>
          <w14:prstDash w14:val="solid"/>
          <w14:bevel/>
        </w14:textOutline>
      </w:rPr>
    </w:lvl>
    <w:lvl w:ilvl="1">
      <w:start w:val="1"/>
      <w:numFmt w:val="bullet"/>
      <w:lvlText w:val="o"/>
      <w:lvlJc w:val="left"/>
      <w:pPr>
        <w:tabs>
          <w:tab w:val="num" w:pos="1351"/>
        </w:tabs>
        <w:ind w:left="135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2">
      <w:start w:val="1"/>
      <w:numFmt w:val="bullet"/>
      <w:lvlText w:val="▪"/>
      <w:lvlJc w:val="left"/>
      <w:pPr>
        <w:tabs>
          <w:tab w:val="num" w:pos="2071"/>
        </w:tabs>
        <w:ind w:left="207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3">
      <w:start w:val="1"/>
      <w:numFmt w:val="bullet"/>
      <w:lvlText w:val="•"/>
      <w:lvlJc w:val="left"/>
      <w:pPr>
        <w:tabs>
          <w:tab w:val="num" w:pos="2791"/>
        </w:tabs>
        <w:ind w:left="279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4">
      <w:start w:val="1"/>
      <w:numFmt w:val="bullet"/>
      <w:lvlText w:val="o"/>
      <w:lvlJc w:val="left"/>
      <w:pPr>
        <w:tabs>
          <w:tab w:val="num" w:pos="3511"/>
        </w:tabs>
        <w:ind w:left="351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5">
      <w:start w:val="1"/>
      <w:numFmt w:val="bullet"/>
      <w:lvlText w:val="▪"/>
      <w:lvlJc w:val="left"/>
      <w:pPr>
        <w:tabs>
          <w:tab w:val="num" w:pos="4231"/>
        </w:tabs>
        <w:ind w:left="423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6">
      <w:start w:val="1"/>
      <w:numFmt w:val="bullet"/>
      <w:lvlText w:val="•"/>
      <w:lvlJc w:val="left"/>
      <w:pPr>
        <w:tabs>
          <w:tab w:val="num" w:pos="4951"/>
        </w:tabs>
        <w:ind w:left="495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7">
      <w:start w:val="1"/>
      <w:numFmt w:val="bullet"/>
      <w:lvlText w:val="o"/>
      <w:lvlJc w:val="left"/>
      <w:pPr>
        <w:tabs>
          <w:tab w:val="num" w:pos="5671"/>
        </w:tabs>
        <w:ind w:left="567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lvl w:ilvl="8">
      <w:start w:val="1"/>
      <w:numFmt w:val="bullet"/>
      <w:lvlText w:val="▪"/>
      <w:lvlJc w:val="left"/>
      <w:pPr>
        <w:tabs>
          <w:tab w:val="num" w:pos="6391"/>
        </w:tabs>
        <w:ind w:left="6391" w:hanging="300"/>
      </w:pPr>
      <w:rPr>
        <w:caps w:val="0"/>
        <w:smallCaps w:val="0"/>
        <w:strike w:val="0"/>
        <w:dstrike w:val="0"/>
        <w:color w:val="000000"/>
        <w:spacing w:val="0"/>
        <w:kern w:val="0"/>
        <w:position w:val="0"/>
        <w:sz w:val="20"/>
        <w:szCs w:val="20"/>
        <w:u w:val="none" w:color="000000"/>
        <w:vertAlign w:val="baseline"/>
        <w:rtl w:val="0"/>
        <w:lang w:val="ru-RU"/>
        <w14:textOutline w14:w="0" w14:cap="rnd" w14:cmpd="sng" w14:algn="ctr">
          <w14:noFill/>
          <w14:prstDash w14:val="solid"/>
          <w14:bevel/>
        </w14:textOutline>
      </w:rPr>
    </w:lvl>
  </w:abstractNum>
  <w:abstractNum w:abstractNumId="183" w15:restartNumberingAfterBreak="0">
    <w:nsid w:val="75DF3AD8"/>
    <w:multiLevelType w:val="multilevel"/>
    <w:tmpl w:val="D28E4920"/>
    <w:lvl w:ilvl="0">
      <w:start w:val="2"/>
      <w:numFmt w:val="decimal"/>
      <w:lvlText w:val="%1."/>
      <w:lvlJc w:val="left"/>
      <w:pPr>
        <w:ind w:left="630" w:hanging="630"/>
      </w:pPr>
      <w:rPr>
        <w:rFonts w:cs="Sylfaen" w:hint="default"/>
      </w:rPr>
    </w:lvl>
    <w:lvl w:ilvl="1">
      <w:start w:val="2"/>
      <w:numFmt w:val="decimal"/>
      <w:lvlText w:val="%1.%2."/>
      <w:lvlJc w:val="left"/>
      <w:pPr>
        <w:ind w:left="862" w:hanging="720"/>
      </w:pPr>
      <w:rPr>
        <w:rFonts w:cs="Sylfaen" w:hint="default"/>
      </w:rPr>
    </w:lvl>
    <w:lvl w:ilvl="2">
      <w:start w:val="7"/>
      <w:numFmt w:val="decimal"/>
      <w:lvlText w:val="%1.%2.%3."/>
      <w:lvlJc w:val="left"/>
      <w:pPr>
        <w:ind w:left="1004" w:hanging="720"/>
      </w:pPr>
      <w:rPr>
        <w:rFonts w:cs="Sylfaen" w:hint="default"/>
      </w:rPr>
    </w:lvl>
    <w:lvl w:ilvl="3">
      <w:start w:val="1"/>
      <w:numFmt w:val="decimal"/>
      <w:lvlText w:val="%1.%2.%3.%4."/>
      <w:lvlJc w:val="left"/>
      <w:pPr>
        <w:ind w:left="1506" w:hanging="1080"/>
      </w:pPr>
      <w:rPr>
        <w:rFonts w:ascii="Sylfaen" w:hAnsi="Sylfaen" w:cs="Sylfaen" w:hint="default"/>
      </w:rPr>
    </w:lvl>
    <w:lvl w:ilvl="4">
      <w:start w:val="1"/>
      <w:numFmt w:val="decimal"/>
      <w:lvlText w:val="%1.%2.%3.%4.%5."/>
      <w:lvlJc w:val="left"/>
      <w:pPr>
        <w:ind w:left="1648" w:hanging="1080"/>
      </w:pPr>
      <w:rPr>
        <w:rFonts w:cs="Sylfaen" w:hint="default"/>
      </w:rPr>
    </w:lvl>
    <w:lvl w:ilvl="5">
      <w:start w:val="1"/>
      <w:numFmt w:val="decimal"/>
      <w:lvlText w:val="%1.%2.%3.%4.%5.%6."/>
      <w:lvlJc w:val="left"/>
      <w:pPr>
        <w:ind w:left="2150" w:hanging="1440"/>
      </w:pPr>
      <w:rPr>
        <w:rFonts w:cs="Sylfaen" w:hint="default"/>
      </w:rPr>
    </w:lvl>
    <w:lvl w:ilvl="6">
      <w:start w:val="1"/>
      <w:numFmt w:val="decimal"/>
      <w:lvlText w:val="%1.%2.%3.%4.%5.%6.%7."/>
      <w:lvlJc w:val="left"/>
      <w:pPr>
        <w:ind w:left="2292" w:hanging="1440"/>
      </w:pPr>
      <w:rPr>
        <w:rFonts w:cs="Sylfaen" w:hint="default"/>
      </w:rPr>
    </w:lvl>
    <w:lvl w:ilvl="7">
      <w:start w:val="1"/>
      <w:numFmt w:val="decimal"/>
      <w:lvlText w:val="%1.%2.%3.%4.%5.%6.%7.%8."/>
      <w:lvlJc w:val="left"/>
      <w:pPr>
        <w:ind w:left="2794" w:hanging="1800"/>
      </w:pPr>
      <w:rPr>
        <w:rFonts w:cs="Sylfaen" w:hint="default"/>
      </w:rPr>
    </w:lvl>
    <w:lvl w:ilvl="8">
      <w:start w:val="1"/>
      <w:numFmt w:val="decimal"/>
      <w:lvlText w:val="%1.%2.%3.%4.%5.%6.%7.%8.%9."/>
      <w:lvlJc w:val="left"/>
      <w:pPr>
        <w:ind w:left="2936" w:hanging="1800"/>
      </w:pPr>
      <w:rPr>
        <w:rFonts w:cs="Sylfaen" w:hint="default"/>
      </w:rPr>
    </w:lvl>
  </w:abstractNum>
  <w:abstractNum w:abstractNumId="184" w15:restartNumberingAfterBreak="0">
    <w:nsid w:val="76783011"/>
    <w:multiLevelType w:val="multilevel"/>
    <w:tmpl w:val="58DE993A"/>
    <w:lvl w:ilvl="0">
      <w:start w:val="2"/>
      <w:numFmt w:val="decimal"/>
      <w:lvlText w:val="%1."/>
      <w:lvlJc w:val="left"/>
      <w:pPr>
        <w:ind w:left="630" w:hanging="630"/>
      </w:pPr>
      <w:rPr>
        <w:rFonts w:cs="Sylfaen" w:hint="default"/>
      </w:rPr>
    </w:lvl>
    <w:lvl w:ilvl="1">
      <w:start w:val="2"/>
      <w:numFmt w:val="decimal"/>
      <w:lvlText w:val="%1.%2."/>
      <w:lvlJc w:val="left"/>
      <w:pPr>
        <w:ind w:left="862" w:hanging="720"/>
      </w:pPr>
      <w:rPr>
        <w:rFonts w:cs="Sylfaen" w:hint="default"/>
      </w:rPr>
    </w:lvl>
    <w:lvl w:ilvl="2">
      <w:start w:val="7"/>
      <w:numFmt w:val="decimal"/>
      <w:lvlText w:val="%1.%2.%3."/>
      <w:lvlJc w:val="left"/>
      <w:pPr>
        <w:ind w:left="1004" w:hanging="720"/>
      </w:pPr>
      <w:rPr>
        <w:rFonts w:cs="Sylfaen" w:hint="default"/>
      </w:rPr>
    </w:lvl>
    <w:lvl w:ilvl="3">
      <w:start w:val="3"/>
      <w:numFmt w:val="decimal"/>
      <w:lvlText w:val="%1.%2.%3.%4."/>
      <w:lvlJc w:val="left"/>
      <w:pPr>
        <w:ind w:left="1506" w:hanging="1080"/>
      </w:pPr>
      <w:rPr>
        <w:rFonts w:ascii="Sylfaen" w:hAnsi="Sylfaen" w:cs="Sylfaen" w:hint="default"/>
      </w:rPr>
    </w:lvl>
    <w:lvl w:ilvl="4">
      <w:start w:val="1"/>
      <w:numFmt w:val="decimal"/>
      <w:lvlText w:val="%1.%2.%3.%4.%5."/>
      <w:lvlJc w:val="left"/>
      <w:pPr>
        <w:ind w:left="1648" w:hanging="1080"/>
      </w:pPr>
      <w:rPr>
        <w:rFonts w:cs="Sylfaen" w:hint="default"/>
      </w:rPr>
    </w:lvl>
    <w:lvl w:ilvl="5">
      <w:start w:val="1"/>
      <w:numFmt w:val="decimal"/>
      <w:lvlText w:val="%1.%2.%3.%4.%5.%6."/>
      <w:lvlJc w:val="left"/>
      <w:pPr>
        <w:ind w:left="2150" w:hanging="1440"/>
      </w:pPr>
      <w:rPr>
        <w:rFonts w:cs="Sylfaen" w:hint="default"/>
      </w:rPr>
    </w:lvl>
    <w:lvl w:ilvl="6">
      <w:start w:val="1"/>
      <w:numFmt w:val="decimal"/>
      <w:lvlText w:val="%1.%2.%3.%4.%5.%6.%7."/>
      <w:lvlJc w:val="left"/>
      <w:pPr>
        <w:ind w:left="2292" w:hanging="1440"/>
      </w:pPr>
      <w:rPr>
        <w:rFonts w:cs="Sylfaen" w:hint="default"/>
      </w:rPr>
    </w:lvl>
    <w:lvl w:ilvl="7">
      <w:start w:val="1"/>
      <w:numFmt w:val="decimal"/>
      <w:lvlText w:val="%1.%2.%3.%4.%5.%6.%7.%8."/>
      <w:lvlJc w:val="left"/>
      <w:pPr>
        <w:ind w:left="2794" w:hanging="1800"/>
      </w:pPr>
      <w:rPr>
        <w:rFonts w:cs="Sylfaen" w:hint="default"/>
      </w:rPr>
    </w:lvl>
    <w:lvl w:ilvl="8">
      <w:start w:val="1"/>
      <w:numFmt w:val="decimal"/>
      <w:lvlText w:val="%1.%2.%3.%4.%5.%6.%7.%8.%9."/>
      <w:lvlJc w:val="left"/>
      <w:pPr>
        <w:ind w:left="2936" w:hanging="1800"/>
      </w:pPr>
      <w:rPr>
        <w:rFonts w:cs="Sylfaen" w:hint="default"/>
      </w:rPr>
    </w:lvl>
  </w:abstractNum>
  <w:abstractNum w:abstractNumId="185" w15:restartNumberingAfterBreak="0">
    <w:nsid w:val="772A4FEF"/>
    <w:multiLevelType w:val="hybridMultilevel"/>
    <w:tmpl w:val="02A03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7A58BF"/>
    <w:multiLevelType w:val="multilevel"/>
    <w:tmpl w:val="C79893FE"/>
    <w:lvl w:ilvl="0">
      <w:start w:val="3"/>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7"/>
      <w:numFmt w:val="decimal"/>
      <w:lvlText w:val="%1.%2.%3."/>
      <w:lvlJc w:val="left"/>
      <w:pPr>
        <w:ind w:left="1288" w:hanging="720"/>
      </w:pPr>
      <w:rPr>
        <w:rFonts w:ascii="Sylfaen" w:hAnsi="Sylfaen"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7" w15:restartNumberingAfterBreak="0">
    <w:nsid w:val="777E60DB"/>
    <w:multiLevelType w:val="multilevel"/>
    <w:tmpl w:val="93523F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777F19D1"/>
    <w:multiLevelType w:val="multilevel"/>
    <w:tmpl w:val="4030CCB8"/>
    <w:styleLink w:val="LFO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9" w15:restartNumberingAfterBreak="0">
    <w:nsid w:val="78D562FD"/>
    <w:multiLevelType w:val="multilevel"/>
    <w:tmpl w:val="7D78D372"/>
    <w:styleLink w:val="LFO24"/>
    <w:lvl w:ilvl="0">
      <w:start w:val="1"/>
      <w:numFmt w:val="decimal"/>
      <w:lvlText w:val="%1."/>
      <w:lvlJc w:val="left"/>
      <w:pPr>
        <w:ind w:left="284" w:hanging="284"/>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0" w15:restartNumberingAfterBreak="0">
    <w:nsid w:val="79395CAE"/>
    <w:multiLevelType w:val="multilevel"/>
    <w:tmpl w:val="1CA8A740"/>
    <w:lvl w:ilvl="0">
      <w:start w:val="10"/>
      <w:numFmt w:val="decimal"/>
      <w:lvlText w:val="%1."/>
      <w:lvlJc w:val="left"/>
      <w:pPr>
        <w:ind w:left="720" w:hanging="360"/>
      </w:pPr>
      <w:rPr>
        <w:rFonts w:hint="default"/>
      </w:rPr>
    </w:lvl>
    <w:lvl w:ilvl="1">
      <w:start w:val="3"/>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1" w15:restartNumberingAfterBreak="0">
    <w:nsid w:val="7A932BEF"/>
    <w:multiLevelType w:val="multilevel"/>
    <w:tmpl w:val="9A0AD73E"/>
    <w:lvl w:ilvl="0">
      <w:start w:val="2"/>
      <w:numFmt w:val="decimal"/>
      <w:lvlText w:val="%1."/>
      <w:lvlJc w:val="left"/>
      <w:pPr>
        <w:ind w:left="630" w:hanging="630"/>
      </w:pPr>
      <w:rPr>
        <w:rFonts w:cs="Sylfaen" w:hint="default"/>
      </w:rPr>
    </w:lvl>
    <w:lvl w:ilvl="1">
      <w:start w:val="2"/>
      <w:numFmt w:val="decimal"/>
      <w:lvlText w:val="%1.%2."/>
      <w:lvlJc w:val="left"/>
      <w:pPr>
        <w:ind w:left="862" w:hanging="720"/>
      </w:pPr>
      <w:rPr>
        <w:rFonts w:cs="Sylfaen" w:hint="default"/>
      </w:rPr>
    </w:lvl>
    <w:lvl w:ilvl="2">
      <w:start w:val="7"/>
      <w:numFmt w:val="decimal"/>
      <w:lvlText w:val="%1.%2.%3."/>
      <w:lvlJc w:val="left"/>
      <w:pPr>
        <w:ind w:left="1004" w:hanging="720"/>
      </w:pPr>
      <w:rPr>
        <w:rFonts w:cs="Sylfaen" w:hint="default"/>
      </w:rPr>
    </w:lvl>
    <w:lvl w:ilvl="3">
      <w:start w:val="2"/>
      <w:numFmt w:val="decimal"/>
      <w:lvlText w:val="%1.%2.%3.%4."/>
      <w:lvlJc w:val="left"/>
      <w:pPr>
        <w:ind w:left="1506" w:hanging="1080"/>
      </w:pPr>
      <w:rPr>
        <w:rFonts w:ascii="Sylfaen" w:hAnsi="Sylfaen" w:cs="Sylfaen" w:hint="default"/>
      </w:rPr>
    </w:lvl>
    <w:lvl w:ilvl="4">
      <w:start w:val="1"/>
      <w:numFmt w:val="decimal"/>
      <w:lvlText w:val="%1.%2.%3.%4.%5."/>
      <w:lvlJc w:val="left"/>
      <w:pPr>
        <w:ind w:left="1648" w:hanging="1080"/>
      </w:pPr>
      <w:rPr>
        <w:rFonts w:cs="Sylfaen" w:hint="default"/>
      </w:rPr>
    </w:lvl>
    <w:lvl w:ilvl="5">
      <w:start w:val="1"/>
      <w:numFmt w:val="decimal"/>
      <w:lvlText w:val="%1.%2.%3.%4.%5.%6."/>
      <w:lvlJc w:val="left"/>
      <w:pPr>
        <w:ind w:left="2150" w:hanging="1440"/>
      </w:pPr>
      <w:rPr>
        <w:rFonts w:cs="Sylfaen" w:hint="default"/>
      </w:rPr>
    </w:lvl>
    <w:lvl w:ilvl="6">
      <w:start w:val="1"/>
      <w:numFmt w:val="decimal"/>
      <w:lvlText w:val="%1.%2.%3.%4.%5.%6.%7."/>
      <w:lvlJc w:val="left"/>
      <w:pPr>
        <w:ind w:left="2292" w:hanging="1440"/>
      </w:pPr>
      <w:rPr>
        <w:rFonts w:cs="Sylfaen" w:hint="default"/>
      </w:rPr>
    </w:lvl>
    <w:lvl w:ilvl="7">
      <w:start w:val="1"/>
      <w:numFmt w:val="decimal"/>
      <w:lvlText w:val="%1.%2.%3.%4.%5.%6.%7.%8."/>
      <w:lvlJc w:val="left"/>
      <w:pPr>
        <w:ind w:left="2794" w:hanging="1800"/>
      </w:pPr>
      <w:rPr>
        <w:rFonts w:cs="Sylfaen" w:hint="default"/>
      </w:rPr>
    </w:lvl>
    <w:lvl w:ilvl="8">
      <w:start w:val="1"/>
      <w:numFmt w:val="decimal"/>
      <w:lvlText w:val="%1.%2.%3.%4.%5.%6.%7.%8.%9."/>
      <w:lvlJc w:val="left"/>
      <w:pPr>
        <w:ind w:left="2936" w:hanging="1800"/>
      </w:pPr>
      <w:rPr>
        <w:rFonts w:cs="Sylfaen" w:hint="default"/>
      </w:rPr>
    </w:lvl>
  </w:abstractNum>
  <w:abstractNum w:abstractNumId="192" w15:restartNumberingAfterBreak="0">
    <w:nsid w:val="7ADE6A5D"/>
    <w:multiLevelType w:val="multilevel"/>
    <w:tmpl w:val="10D4E306"/>
    <w:lvl w:ilvl="0">
      <w:start w:val="10"/>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7AEE4695"/>
    <w:multiLevelType w:val="multilevel"/>
    <w:tmpl w:val="0BA885A4"/>
    <w:lvl w:ilvl="0">
      <w:start w:val="10"/>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15:restartNumberingAfterBreak="0">
    <w:nsid w:val="7BB76E2E"/>
    <w:multiLevelType w:val="multilevel"/>
    <w:tmpl w:val="7F94F5B0"/>
    <w:lvl w:ilvl="0">
      <w:start w:val="11"/>
      <w:numFmt w:val="decimal"/>
      <w:lvlText w:val="%1."/>
      <w:lvlJc w:val="left"/>
      <w:pPr>
        <w:ind w:left="720" w:hanging="360"/>
      </w:pPr>
      <w:rPr>
        <w:rFonts w:ascii="Sylfaen" w:hAnsi="Sylfaen" w:hint="default"/>
      </w:rPr>
    </w:lvl>
    <w:lvl w:ilvl="1">
      <w:start w:val="2"/>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7C0351FF"/>
    <w:multiLevelType w:val="multilevel"/>
    <w:tmpl w:val="CDFE2288"/>
    <w:styleLink w:val="LFO4"/>
    <w:lvl w:ilvl="0">
      <w:start w:val="1"/>
      <w:numFmt w:val="decimal"/>
      <w:lvlText w:val="%1."/>
      <w:lvlJc w:val="left"/>
      <w:pPr>
        <w:ind w:left="1134" w:hanging="567"/>
      </w:pPr>
    </w:lvl>
    <w:lvl w:ilvl="1">
      <w:start w:val="1"/>
      <w:numFmt w:val="decimal"/>
      <w:lvlText w:val="%1.%2"/>
      <w:lvlJc w:val="left"/>
      <w:pPr>
        <w:ind w:left="1134" w:hanging="567"/>
      </w:pPr>
    </w:lvl>
    <w:lvl w:ilvl="2">
      <w:start w:val="1"/>
      <w:numFmt w:val="decimal"/>
      <w:lvlText w:val="%1.%2.%3"/>
      <w:lvlJc w:val="left"/>
      <w:pPr>
        <w:ind w:left="2061" w:hanging="851"/>
      </w:pPr>
      <w:rPr>
        <w:b w:val="0"/>
        <w:i w:val="0"/>
      </w:rPr>
    </w:lvl>
    <w:lvl w:ilvl="3">
      <w:start w:val="1"/>
      <w:numFmt w:val="decimal"/>
      <w:lvlText w:val="%1.%2.%3.%4"/>
      <w:lvlJc w:val="left"/>
      <w:pPr>
        <w:ind w:left="1574" w:hanging="1134"/>
      </w:pPr>
      <w:rPr>
        <w:b w:val="0"/>
        <w:i w:val="0"/>
      </w:r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96" w15:restartNumberingAfterBreak="0">
    <w:nsid w:val="7D893C49"/>
    <w:multiLevelType w:val="multilevel"/>
    <w:tmpl w:val="04190023"/>
    <w:styleLink w:val="ArticleSection"/>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7" w15:restartNumberingAfterBreak="0">
    <w:nsid w:val="7D9519A1"/>
    <w:multiLevelType w:val="multilevel"/>
    <w:tmpl w:val="FA66B50E"/>
    <w:styleLink w:val="LFO58"/>
    <w:lvl w:ilvl="0">
      <w:start w:val="1"/>
      <w:numFmt w:val="decimal"/>
      <w:lvlText w:val="%1."/>
      <w:lvlJc w:val="left"/>
      <w:pPr>
        <w:ind w:left="284" w:hanging="284"/>
      </w:pPr>
    </w:lvl>
    <w:lvl w:ilvl="1">
      <w:start w:val="1"/>
      <w:numFmt w:val="decimal"/>
      <w:lvlText w:val="%1.%2."/>
      <w:lvlJc w:val="left"/>
      <w:pPr>
        <w:ind w:left="576" w:hanging="576"/>
      </w:pPr>
      <w:rPr>
        <w:color w:val="auto"/>
        <w:lang w:val="hy-AM"/>
      </w:rPr>
    </w:lvl>
    <w:lvl w:ilvl="2">
      <w:start w:val="1"/>
      <w:numFmt w:val="decimal"/>
      <w:lvlText w:val="%1.%2.%3"/>
      <w:lvlJc w:val="left"/>
      <w:pPr>
        <w:ind w:left="720" w:hanging="720"/>
      </w:pPr>
      <w:rPr>
        <w:lang w:val="ru-RU"/>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8" w15:restartNumberingAfterBreak="0">
    <w:nsid w:val="7E1953B4"/>
    <w:multiLevelType w:val="hybridMultilevel"/>
    <w:tmpl w:val="C3342902"/>
    <w:lvl w:ilvl="0" w:tplc="FFFFFFFF">
      <w:start w:val="1"/>
      <w:numFmt w:val="lowerLetter"/>
      <w:pStyle w:val="AMX4"/>
      <w:lvlText w:val="%1)"/>
      <w:lvlJc w:val="left"/>
      <w:pPr>
        <w:tabs>
          <w:tab w:val="num" w:pos="3006"/>
        </w:tabs>
        <w:ind w:left="3006"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15:restartNumberingAfterBreak="0">
    <w:nsid w:val="7E583E48"/>
    <w:multiLevelType w:val="hybridMultilevel"/>
    <w:tmpl w:val="5EF2DA32"/>
    <w:lvl w:ilvl="0" w:tplc="FFFFFFFF">
      <w:start w:val="1"/>
      <w:numFmt w:val="lowerLetter"/>
      <w:pStyle w:val="AMX3"/>
      <w:lvlText w:val="%1)"/>
      <w:lvlJc w:val="left"/>
      <w:pPr>
        <w:tabs>
          <w:tab w:val="num" w:pos="2340"/>
        </w:tabs>
        <w:ind w:left="23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AMX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7F2B5D30"/>
    <w:multiLevelType w:val="multilevel"/>
    <w:tmpl w:val="83CE0BB8"/>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1" w15:restartNumberingAfterBreak="0">
    <w:nsid w:val="7F9A014A"/>
    <w:multiLevelType w:val="multilevel"/>
    <w:tmpl w:val="6F2C5B8E"/>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2" w15:restartNumberingAfterBreak="0">
    <w:nsid w:val="7FB47EFD"/>
    <w:multiLevelType w:val="multilevel"/>
    <w:tmpl w:val="E4C62DCA"/>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ascii="Sylfaen" w:hAnsi="Sylfaen" w:hint="default"/>
        <w:b w:val="0"/>
      </w:rPr>
    </w:lvl>
    <w:lvl w:ilvl="2">
      <w:start w:val="1"/>
      <w:numFmt w:val="decimal"/>
      <w:isLgl/>
      <w:lvlText w:val="%1.%2.%3."/>
      <w:lvlJc w:val="left"/>
      <w:pPr>
        <w:ind w:left="1080" w:hanging="720"/>
      </w:pPr>
      <w:rPr>
        <w:rFonts w:ascii="Sylfaen" w:hAnsi="Sylfae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6"/>
  </w:num>
  <w:num w:numId="2">
    <w:abstractNumId w:val="170"/>
  </w:num>
  <w:num w:numId="3">
    <w:abstractNumId w:val="139"/>
  </w:num>
  <w:num w:numId="4">
    <w:abstractNumId w:val="107"/>
  </w:num>
  <w:num w:numId="5">
    <w:abstractNumId w:val="81"/>
  </w:num>
  <w:num w:numId="6">
    <w:abstractNumId w:val="145"/>
  </w:num>
  <w:num w:numId="7">
    <w:abstractNumId w:val="56"/>
  </w:num>
  <w:num w:numId="8">
    <w:abstractNumId w:val="10"/>
  </w:num>
  <w:num w:numId="9">
    <w:abstractNumId w:val="69"/>
  </w:num>
  <w:num w:numId="10">
    <w:abstractNumId w:val="24"/>
  </w:num>
  <w:num w:numId="11">
    <w:abstractNumId w:val="136"/>
  </w:num>
  <w:num w:numId="12">
    <w:abstractNumId w:val="106"/>
  </w:num>
  <w:num w:numId="13">
    <w:abstractNumId w:val="196"/>
  </w:num>
  <w:num w:numId="14">
    <w:abstractNumId w:val="113"/>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46"/>
  </w:num>
  <w:num w:numId="24">
    <w:abstractNumId w:val="31"/>
  </w:num>
  <w:num w:numId="25">
    <w:abstractNumId w:val="43"/>
  </w:num>
  <w:num w:numId="26">
    <w:abstractNumId w:val="61"/>
  </w:num>
  <w:num w:numId="27">
    <w:abstractNumId w:val="85"/>
  </w:num>
  <w:num w:numId="28">
    <w:abstractNumId w:val="42"/>
  </w:num>
  <w:num w:numId="29">
    <w:abstractNumId w:val="163"/>
  </w:num>
  <w:num w:numId="30">
    <w:abstractNumId w:val="125"/>
  </w:num>
  <w:num w:numId="31">
    <w:abstractNumId w:val="126"/>
  </w:num>
  <w:num w:numId="32">
    <w:abstractNumId w:val="162"/>
  </w:num>
  <w:num w:numId="33">
    <w:abstractNumId w:val="57"/>
  </w:num>
  <w:num w:numId="34">
    <w:abstractNumId w:val="141"/>
  </w:num>
  <w:num w:numId="35">
    <w:abstractNumId w:val="199"/>
  </w:num>
  <w:num w:numId="36">
    <w:abstractNumId w:val="32"/>
  </w:num>
  <w:num w:numId="37">
    <w:abstractNumId w:val="102"/>
  </w:num>
  <w:num w:numId="38">
    <w:abstractNumId w:val="198"/>
  </w:num>
  <w:num w:numId="39">
    <w:abstractNumId w:val="120"/>
  </w:num>
  <w:num w:numId="40">
    <w:abstractNumId w:val="76"/>
  </w:num>
  <w:num w:numId="41">
    <w:abstractNumId w:val="137"/>
  </w:num>
  <w:num w:numId="42">
    <w:abstractNumId w:val="79"/>
  </w:num>
  <w:num w:numId="4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4"/>
  </w:num>
  <w:num w:numId="45">
    <w:abstractNumId w:val="19"/>
  </w:num>
  <w:num w:numId="46">
    <w:abstractNumId w:val="29"/>
  </w:num>
  <w:num w:numId="47">
    <w:abstractNumId w:val="84"/>
  </w:num>
  <w:num w:numId="48">
    <w:abstractNumId w:val="158"/>
  </w:num>
  <w:num w:numId="49">
    <w:abstractNumId w:val="110"/>
  </w:num>
  <w:num w:numId="50">
    <w:abstractNumId w:val="132"/>
  </w:num>
  <w:num w:numId="51">
    <w:abstractNumId w:val="185"/>
  </w:num>
  <w:num w:numId="52">
    <w:abstractNumId w:val="11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8"/>
  </w:num>
  <w:num w:numId="56">
    <w:abstractNumId w:val="119"/>
  </w:num>
  <w:num w:numId="57">
    <w:abstractNumId w:val="133"/>
  </w:num>
  <w:num w:numId="58">
    <w:abstractNumId w:val="144"/>
  </w:num>
  <w:num w:numId="59">
    <w:abstractNumId w:val="181"/>
  </w:num>
  <w:num w:numId="60">
    <w:abstractNumId w:val="82"/>
  </w:num>
  <w:num w:numId="61">
    <w:abstractNumId w:val="178"/>
  </w:num>
  <w:num w:numId="62">
    <w:abstractNumId w:val="153"/>
  </w:num>
  <w:num w:numId="63">
    <w:abstractNumId w:val="70"/>
  </w:num>
  <w:num w:numId="64">
    <w:abstractNumId w:val="67"/>
  </w:num>
  <w:num w:numId="65">
    <w:abstractNumId w:val="86"/>
  </w:num>
  <w:num w:numId="66">
    <w:abstractNumId w:val="73"/>
  </w:num>
  <w:num w:numId="67">
    <w:abstractNumId w:val="167"/>
  </w:num>
  <w:num w:numId="68">
    <w:abstractNumId w:val="154"/>
  </w:num>
  <w:num w:numId="69">
    <w:abstractNumId w:val="25"/>
  </w:num>
  <w:num w:numId="70">
    <w:abstractNumId w:val="195"/>
  </w:num>
  <w:num w:numId="71">
    <w:abstractNumId w:val="40"/>
  </w:num>
  <w:num w:numId="72">
    <w:abstractNumId w:val="118"/>
  </w:num>
  <w:num w:numId="73">
    <w:abstractNumId w:val="62"/>
  </w:num>
  <w:num w:numId="74">
    <w:abstractNumId w:val="72"/>
  </w:num>
  <w:num w:numId="75">
    <w:abstractNumId w:val="152"/>
  </w:num>
  <w:num w:numId="76">
    <w:abstractNumId w:val="189"/>
  </w:num>
  <w:num w:numId="77">
    <w:abstractNumId w:val="51"/>
  </w:num>
  <w:num w:numId="78">
    <w:abstractNumId w:val="94"/>
  </w:num>
  <w:num w:numId="79">
    <w:abstractNumId w:val="65"/>
  </w:num>
  <w:num w:numId="80">
    <w:abstractNumId w:val="148"/>
  </w:num>
  <w:num w:numId="81">
    <w:abstractNumId w:val="172"/>
  </w:num>
  <w:num w:numId="82">
    <w:abstractNumId w:val="83"/>
  </w:num>
  <w:num w:numId="83">
    <w:abstractNumId w:val="112"/>
  </w:num>
  <w:num w:numId="84">
    <w:abstractNumId w:val="105"/>
  </w:num>
  <w:num w:numId="85">
    <w:abstractNumId w:val="75"/>
  </w:num>
  <w:num w:numId="86">
    <w:abstractNumId w:val="18"/>
  </w:num>
  <w:num w:numId="87">
    <w:abstractNumId w:val="134"/>
  </w:num>
  <w:num w:numId="88">
    <w:abstractNumId w:val="155"/>
  </w:num>
  <w:num w:numId="89">
    <w:abstractNumId w:val="95"/>
  </w:num>
  <w:num w:numId="90">
    <w:abstractNumId w:val="12"/>
  </w:num>
  <w:num w:numId="91">
    <w:abstractNumId w:val="34"/>
  </w:num>
  <w:num w:numId="92">
    <w:abstractNumId w:val="147"/>
  </w:num>
  <w:num w:numId="93">
    <w:abstractNumId w:val="179"/>
  </w:num>
  <w:num w:numId="94">
    <w:abstractNumId w:val="14"/>
  </w:num>
  <w:num w:numId="95">
    <w:abstractNumId w:val="71"/>
  </w:num>
  <w:num w:numId="96">
    <w:abstractNumId w:val="188"/>
  </w:num>
  <w:num w:numId="97">
    <w:abstractNumId w:val="45"/>
  </w:num>
  <w:num w:numId="98">
    <w:abstractNumId w:val="171"/>
  </w:num>
  <w:num w:numId="99">
    <w:abstractNumId w:val="66"/>
  </w:num>
  <w:num w:numId="100">
    <w:abstractNumId w:val="74"/>
  </w:num>
  <w:num w:numId="101">
    <w:abstractNumId w:val="197"/>
  </w:num>
  <w:num w:numId="102">
    <w:abstractNumId w:val="28"/>
  </w:num>
  <w:num w:numId="103">
    <w:abstractNumId w:val="182"/>
  </w:num>
  <w:num w:numId="104">
    <w:abstractNumId w:val="201"/>
  </w:num>
  <w:num w:numId="105">
    <w:abstractNumId w:val="98"/>
  </w:num>
  <w:num w:numId="106">
    <w:abstractNumId w:val="50"/>
  </w:num>
  <w:num w:numId="107">
    <w:abstractNumId w:val="99"/>
  </w:num>
  <w:num w:numId="108">
    <w:abstractNumId w:val="122"/>
  </w:num>
  <w:num w:numId="109">
    <w:abstractNumId w:val="41"/>
  </w:num>
  <w:num w:numId="110">
    <w:abstractNumId w:val="60"/>
  </w:num>
  <w:num w:numId="111">
    <w:abstractNumId w:val="130"/>
  </w:num>
  <w:num w:numId="112">
    <w:abstractNumId w:val="63"/>
  </w:num>
  <w:num w:numId="113">
    <w:abstractNumId w:val="160"/>
  </w:num>
  <w:num w:numId="114">
    <w:abstractNumId w:val="164"/>
  </w:num>
  <w:num w:numId="115">
    <w:abstractNumId w:val="92"/>
  </w:num>
  <w:num w:numId="116">
    <w:abstractNumId w:val="30"/>
  </w:num>
  <w:num w:numId="117">
    <w:abstractNumId w:val="140"/>
  </w:num>
  <w:num w:numId="118">
    <w:abstractNumId w:val="39"/>
  </w:num>
  <w:num w:numId="119">
    <w:abstractNumId w:val="15"/>
  </w:num>
  <w:num w:numId="120">
    <w:abstractNumId w:val="117"/>
  </w:num>
  <w:num w:numId="121">
    <w:abstractNumId w:val="192"/>
  </w:num>
  <w:num w:numId="122">
    <w:abstractNumId w:val="101"/>
  </w:num>
  <w:num w:numId="123">
    <w:abstractNumId w:val="35"/>
  </w:num>
  <w:num w:numId="124">
    <w:abstractNumId w:val="91"/>
  </w:num>
  <w:num w:numId="125">
    <w:abstractNumId w:val="187"/>
  </w:num>
  <w:num w:numId="126">
    <w:abstractNumId w:val="48"/>
  </w:num>
  <w:num w:numId="127">
    <w:abstractNumId w:val="8"/>
  </w:num>
  <w:num w:numId="128">
    <w:abstractNumId w:val="36"/>
  </w:num>
  <w:num w:numId="129">
    <w:abstractNumId w:val="183"/>
  </w:num>
  <w:num w:numId="130">
    <w:abstractNumId w:val="191"/>
  </w:num>
  <w:num w:numId="131">
    <w:abstractNumId w:val="184"/>
  </w:num>
  <w:num w:numId="132">
    <w:abstractNumId w:val="100"/>
  </w:num>
  <w:num w:numId="133">
    <w:abstractNumId w:val="135"/>
  </w:num>
  <w:num w:numId="134">
    <w:abstractNumId w:val="175"/>
  </w:num>
  <w:num w:numId="135">
    <w:abstractNumId w:val="33"/>
  </w:num>
  <w:num w:numId="136">
    <w:abstractNumId w:val="16"/>
  </w:num>
  <w:num w:numId="137">
    <w:abstractNumId w:val="88"/>
  </w:num>
  <w:num w:numId="138">
    <w:abstractNumId w:val="123"/>
  </w:num>
  <w:num w:numId="139">
    <w:abstractNumId w:val="46"/>
  </w:num>
  <w:num w:numId="140">
    <w:abstractNumId w:val="23"/>
  </w:num>
  <w:num w:numId="141">
    <w:abstractNumId w:val="156"/>
  </w:num>
  <w:num w:numId="142">
    <w:abstractNumId w:val="149"/>
  </w:num>
  <w:num w:numId="143">
    <w:abstractNumId w:val="138"/>
  </w:num>
  <w:num w:numId="144">
    <w:abstractNumId w:val="186"/>
  </w:num>
  <w:num w:numId="145">
    <w:abstractNumId w:val="165"/>
  </w:num>
  <w:num w:numId="146">
    <w:abstractNumId w:val="59"/>
  </w:num>
  <w:num w:numId="147">
    <w:abstractNumId w:val="11"/>
  </w:num>
  <w:num w:numId="148">
    <w:abstractNumId w:val="47"/>
  </w:num>
  <w:num w:numId="149">
    <w:abstractNumId w:val="104"/>
  </w:num>
  <w:num w:numId="150">
    <w:abstractNumId w:val="173"/>
  </w:num>
  <w:num w:numId="151">
    <w:abstractNumId w:val="151"/>
  </w:num>
  <w:num w:numId="152">
    <w:abstractNumId w:val="37"/>
  </w:num>
  <w:num w:numId="153">
    <w:abstractNumId w:val="96"/>
  </w:num>
  <w:num w:numId="154">
    <w:abstractNumId w:val="20"/>
  </w:num>
  <w:num w:numId="155">
    <w:abstractNumId w:val="54"/>
  </w:num>
  <w:num w:numId="156">
    <w:abstractNumId w:val="129"/>
  </w:num>
  <w:num w:numId="157">
    <w:abstractNumId w:val="97"/>
  </w:num>
  <w:num w:numId="158">
    <w:abstractNumId w:val="49"/>
  </w:num>
  <w:num w:numId="159">
    <w:abstractNumId w:val="174"/>
  </w:num>
  <w:num w:numId="160">
    <w:abstractNumId w:val="44"/>
  </w:num>
  <w:num w:numId="161">
    <w:abstractNumId w:val="169"/>
  </w:num>
  <w:num w:numId="162">
    <w:abstractNumId w:val="55"/>
  </w:num>
  <w:num w:numId="163">
    <w:abstractNumId w:val="13"/>
  </w:num>
  <w:num w:numId="164">
    <w:abstractNumId w:val="116"/>
  </w:num>
  <w:num w:numId="165">
    <w:abstractNumId w:val="22"/>
  </w:num>
  <w:num w:numId="166">
    <w:abstractNumId w:val="77"/>
  </w:num>
  <w:num w:numId="167">
    <w:abstractNumId w:val="89"/>
  </w:num>
  <w:num w:numId="168">
    <w:abstractNumId w:val="64"/>
  </w:num>
  <w:num w:numId="169">
    <w:abstractNumId w:val="27"/>
  </w:num>
  <w:num w:numId="170">
    <w:abstractNumId w:val="150"/>
  </w:num>
  <w:num w:numId="171">
    <w:abstractNumId w:val="176"/>
  </w:num>
  <w:num w:numId="172">
    <w:abstractNumId w:val="161"/>
  </w:num>
  <w:num w:numId="173">
    <w:abstractNumId w:val="131"/>
  </w:num>
  <w:num w:numId="174">
    <w:abstractNumId w:val="9"/>
  </w:num>
  <w:num w:numId="175">
    <w:abstractNumId w:val="87"/>
  </w:num>
  <w:num w:numId="176">
    <w:abstractNumId w:val="111"/>
  </w:num>
  <w:num w:numId="177">
    <w:abstractNumId w:val="93"/>
  </w:num>
  <w:num w:numId="178">
    <w:abstractNumId w:val="128"/>
  </w:num>
  <w:num w:numId="179">
    <w:abstractNumId w:val="103"/>
  </w:num>
  <w:num w:numId="180">
    <w:abstractNumId w:val="108"/>
  </w:num>
  <w:num w:numId="181">
    <w:abstractNumId w:val="109"/>
  </w:num>
  <w:num w:numId="182">
    <w:abstractNumId w:val="52"/>
  </w:num>
  <w:num w:numId="183">
    <w:abstractNumId w:val="202"/>
  </w:num>
  <w:num w:numId="184">
    <w:abstractNumId w:val="127"/>
  </w:num>
  <w:num w:numId="185">
    <w:abstractNumId w:val="121"/>
  </w:num>
  <w:num w:numId="186">
    <w:abstractNumId w:val="200"/>
  </w:num>
  <w:num w:numId="187">
    <w:abstractNumId w:val="17"/>
  </w:num>
  <w:num w:numId="188">
    <w:abstractNumId w:val="21"/>
  </w:num>
  <w:num w:numId="189">
    <w:abstractNumId w:val="115"/>
  </w:num>
  <w:num w:numId="190">
    <w:abstractNumId w:val="180"/>
  </w:num>
  <w:num w:numId="191">
    <w:abstractNumId w:val="143"/>
  </w:num>
  <w:num w:numId="192">
    <w:abstractNumId w:val="26"/>
  </w:num>
  <w:num w:numId="193">
    <w:abstractNumId w:val="193"/>
  </w:num>
  <w:num w:numId="194">
    <w:abstractNumId w:val="68"/>
  </w:num>
  <w:num w:numId="195">
    <w:abstractNumId w:val="190"/>
  </w:num>
  <w:num w:numId="196">
    <w:abstractNumId w:val="142"/>
  </w:num>
  <w:num w:numId="197">
    <w:abstractNumId w:val="159"/>
  </w:num>
  <w:num w:numId="198">
    <w:abstractNumId w:val="194"/>
  </w:num>
  <w:num w:numId="199">
    <w:abstractNumId w:val="90"/>
  </w:num>
  <w:num w:numId="200">
    <w:abstractNumId w:val="78"/>
  </w:num>
  <w:num w:numId="201">
    <w:abstractNumId w:val="168"/>
  </w:num>
  <w:num w:numId="202">
    <w:abstractNumId w:val="177"/>
  </w:num>
  <w:num w:numId="203">
    <w:abstractNumId w:val="157"/>
  </w:num>
  <w:num w:numId="204">
    <w:abstractNumId w:val="58"/>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96C"/>
    <w:rsid w:val="0004368F"/>
    <w:rsid w:val="00090E31"/>
    <w:rsid w:val="000B312D"/>
    <w:rsid w:val="000D3FF3"/>
    <w:rsid w:val="000E39C3"/>
    <w:rsid w:val="000F0590"/>
    <w:rsid w:val="00140335"/>
    <w:rsid w:val="00155710"/>
    <w:rsid w:val="001E6CB8"/>
    <w:rsid w:val="00245725"/>
    <w:rsid w:val="002915C3"/>
    <w:rsid w:val="002D0F86"/>
    <w:rsid w:val="002D3A71"/>
    <w:rsid w:val="002D3D25"/>
    <w:rsid w:val="00306889"/>
    <w:rsid w:val="00315C8E"/>
    <w:rsid w:val="0032796C"/>
    <w:rsid w:val="00382E75"/>
    <w:rsid w:val="003D0AEE"/>
    <w:rsid w:val="003D7371"/>
    <w:rsid w:val="003F0FCE"/>
    <w:rsid w:val="00447BEB"/>
    <w:rsid w:val="0046398C"/>
    <w:rsid w:val="004A1100"/>
    <w:rsid w:val="004B79C6"/>
    <w:rsid w:val="004D1634"/>
    <w:rsid w:val="004D51D9"/>
    <w:rsid w:val="005041D5"/>
    <w:rsid w:val="0052635C"/>
    <w:rsid w:val="00533DFD"/>
    <w:rsid w:val="005D4E0E"/>
    <w:rsid w:val="005E2222"/>
    <w:rsid w:val="00611212"/>
    <w:rsid w:val="00742FAE"/>
    <w:rsid w:val="00753A78"/>
    <w:rsid w:val="00764250"/>
    <w:rsid w:val="00791B0D"/>
    <w:rsid w:val="007B0622"/>
    <w:rsid w:val="007F09B0"/>
    <w:rsid w:val="008114CA"/>
    <w:rsid w:val="00814756"/>
    <w:rsid w:val="0087077D"/>
    <w:rsid w:val="00897711"/>
    <w:rsid w:val="008C5750"/>
    <w:rsid w:val="008C58E3"/>
    <w:rsid w:val="009161EB"/>
    <w:rsid w:val="00944CC5"/>
    <w:rsid w:val="0096422F"/>
    <w:rsid w:val="009778E1"/>
    <w:rsid w:val="009B37C2"/>
    <w:rsid w:val="009C489D"/>
    <w:rsid w:val="009F32A1"/>
    <w:rsid w:val="00A76D26"/>
    <w:rsid w:val="00AB3CD0"/>
    <w:rsid w:val="00AC310E"/>
    <w:rsid w:val="00B03644"/>
    <w:rsid w:val="00B81CC7"/>
    <w:rsid w:val="00BA1079"/>
    <w:rsid w:val="00BF21A3"/>
    <w:rsid w:val="00BF6E76"/>
    <w:rsid w:val="00BF6F10"/>
    <w:rsid w:val="00C40B06"/>
    <w:rsid w:val="00C51822"/>
    <w:rsid w:val="00C679D8"/>
    <w:rsid w:val="00CB0310"/>
    <w:rsid w:val="00CF4D0B"/>
    <w:rsid w:val="00D22B7E"/>
    <w:rsid w:val="00D60D07"/>
    <w:rsid w:val="00D66933"/>
    <w:rsid w:val="00DE11BB"/>
    <w:rsid w:val="00DE70D1"/>
    <w:rsid w:val="00DF431B"/>
    <w:rsid w:val="00E4039E"/>
    <w:rsid w:val="00E46D1E"/>
    <w:rsid w:val="00E7654D"/>
    <w:rsid w:val="00EE11B6"/>
    <w:rsid w:val="00EE31B1"/>
    <w:rsid w:val="00EF75F3"/>
    <w:rsid w:val="00F11C7E"/>
    <w:rsid w:val="00F43C22"/>
    <w:rsid w:val="00F47F7D"/>
    <w:rsid w:val="00FE14EA"/>
    <w:rsid w:val="00FE1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11E"/>
  <w15:chartTrackingRefBased/>
  <w15:docId w15:val="{024AA15F-D8D2-4871-878D-EE69737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H1"/>
    <w:basedOn w:val="Normal"/>
    <w:next w:val="Normal"/>
    <w:link w:val="Heading1Char"/>
    <w:qFormat/>
    <w:rsid w:val="0032796C"/>
    <w:pPr>
      <w:numPr>
        <w:numId w:val="3"/>
      </w:numPr>
      <w:spacing w:before="480" w:after="0" w:line="276" w:lineRule="auto"/>
      <w:contextualSpacing/>
      <w:outlineLvl w:val="0"/>
    </w:pPr>
    <w:rPr>
      <w:rFonts w:asciiTheme="majorHAnsi" w:eastAsiaTheme="majorEastAsia" w:hAnsiTheme="majorHAnsi" w:cstheme="majorBidi"/>
      <w:b/>
      <w:bCs/>
      <w:sz w:val="28"/>
      <w:szCs w:val="28"/>
    </w:rPr>
  </w:style>
  <w:style w:type="paragraph" w:styleId="Heading2">
    <w:name w:val="heading 2"/>
    <w:aliases w:val="H2,H2 Знак,Заголовок 21,21,211,2111,212,2121,213,2131,214,22,221,2211,222,2221,223,2231,224,23,231,2311,232,2321,233,2331,234,24,241,25,251,26,261,27,271,28,Gliederung,Gliederung2,H21,H22,Indented Heading,h2"/>
    <w:basedOn w:val="Normal"/>
    <w:next w:val="Normal"/>
    <w:link w:val="Heading2Char"/>
    <w:unhideWhenUsed/>
    <w:qFormat/>
    <w:rsid w:val="0032796C"/>
    <w:pPr>
      <w:numPr>
        <w:ilvl w:val="1"/>
        <w:numId w:val="3"/>
      </w:num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nhideWhenUsed/>
    <w:qFormat/>
    <w:rsid w:val="0032796C"/>
    <w:pPr>
      <w:numPr>
        <w:ilvl w:val="2"/>
        <w:numId w:val="3"/>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32796C"/>
    <w:pPr>
      <w:numPr>
        <w:ilvl w:val="3"/>
        <w:numId w:val="3"/>
      </w:numPr>
      <w:spacing w:before="200" w:after="0" w:line="276"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qFormat/>
    <w:rsid w:val="0032796C"/>
    <w:pPr>
      <w:numPr>
        <w:ilvl w:val="4"/>
        <w:numId w:val="3"/>
      </w:numPr>
      <w:spacing w:before="200" w:after="0" w:line="276" w:lineRule="auto"/>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1"/>
    <w:unhideWhenUsed/>
    <w:qFormat/>
    <w:rsid w:val="0032796C"/>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1"/>
    <w:unhideWhenUsed/>
    <w:qFormat/>
    <w:rsid w:val="0032796C"/>
    <w:pPr>
      <w:numPr>
        <w:ilvl w:val="6"/>
        <w:numId w:val="3"/>
      </w:numPr>
      <w:spacing w:after="0" w:line="276" w:lineRule="auto"/>
      <w:outlineLvl w:val="6"/>
    </w:pPr>
    <w:rPr>
      <w:rFonts w:asciiTheme="majorHAnsi" w:eastAsiaTheme="majorEastAsia" w:hAnsiTheme="majorHAnsi" w:cstheme="majorBidi"/>
      <w:i/>
      <w:iCs/>
    </w:rPr>
  </w:style>
  <w:style w:type="paragraph" w:styleId="Heading8">
    <w:name w:val="heading 8"/>
    <w:basedOn w:val="Normal"/>
    <w:next w:val="Normal"/>
    <w:link w:val="Heading8Char1"/>
    <w:unhideWhenUsed/>
    <w:qFormat/>
    <w:rsid w:val="0032796C"/>
    <w:pPr>
      <w:numPr>
        <w:ilvl w:val="7"/>
        <w:numId w:val="3"/>
      </w:numPr>
      <w:spacing w:after="0" w:line="276" w:lineRule="auto"/>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32796C"/>
    <w:pPr>
      <w:numPr>
        <w:ilvl w:val="8"/>
        <w:numId w:val="3"/>
      </w:numPr>
      <w:spacing w:after="0" w:line="276" w:lineRule="auto"/>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
    <w:basedOn w:val="DefaultParagraphFont"/>
    <w:link w:val="Heading1"/>
    <w:rsid w:val="0032796C"/>
    <w:rPr>
      <w:rFonts w:asciiTheme="majorHAnsi" w:eastAsiaTheme="majorEastAsia" w:hAnsiTheme="majorHAnsi" w:cstheme="majorBidi"/>
      <w:b/>
      <w:bCs/>
      <w:sz w:val="28"/>
      <w:szCs w:val="28"/>
    </w:rPr>
  </w:style>
  <w:style w:type="character" w:customStyle="1" w:styleId="24">
    <w:name w:val="Заголовок 2 Знак"/>
    <w:basedOn w:val="DefaultParagraphFont"/>
    <w:uiPriority w:val="9"/>
    <w:semiHidden/>
    <w:rsid w:val="0032796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32796C"/>
    <w:rPr>
      <w:rFonts w:asciiTheme="majorHAnsi" w:eastAsiaTheme="majorEastAsia" w:hAnsiTheme="majorHAnsi" w:cstheme="majorBidi"/>
      <w:b/>
      <w:bCs/>
    </w:rPr>
  </w:style>
  <w:style w:type="character" w:customStyle="1" w:styleId="Heading4Char">
    <w:name w:val="Heading 4 Char"/>
    <w:basedOn w:val="DefaultParagraphFont"/>
    <w:link w:val="Heading4"/>
    <w:rsid w:val="0032796C"/>
    <w:rPr>
      <w:rFonts w:asciiTheme="majorHAnsi" w:eastAsiaTheme="majorEastAsia" w:hAnsiTheme="majorHAnsi" w:cstheme="majorBidi"/>
      <w:b/>
      <w:bCs/>
      <w:i/>
      <w:iCs/>
    </w:rPr>
  </w:style>
  <w:style w:type="character" w:customStyle="1" w:styleId="Heading5Char">
    <w:name w:val="Heading 5 Char"/>
    <w:basedOn w:val="DefaultParagraphFont"/>
    <w:link w:val="Heading5"/>
    <w:rsid w:val="0032796C"/>
    <w:rPr>
      <w:rFonts w:asciiTheme="majorHAnsi" w:eastAsiaTheme="majorEastAsia" w:hAnsiTheme="majorHAnsi" w:cstheme="majorBidi"/>
      <w:b/>
      <w:bCs/>
      <w:color w:val="7F7F7F" w:themeColor="text1" w:themeTint="80"/>
    </w:rPr>
  </w:style>
  <w:style w:type="character" w:customStyle="1" w:styleId="Heading6Char1">
    <w:name w:val="Heading 6 Char1"/>
    <w:basedOn w:val="DefaultParagraphFont"/>
    <w:link w:val="Heading6"/>
    <w:rsid w:val="0032796C"/>
    <w:rPr>
      <w:rFonts w:asciiTheme="majorHAnsi" w:eastAsiaTheme="majorEastAsia" w:hAnsiTheme="majorHAnsi" w:cstheme="majorBidi"/>
      <w:b/>
      <w:bCs/>
      <w:i/>
      <w:iCs/>
      <w:color w:val="7F7F7F" w:themeColor="text1" w:themeTint="80"/>
    </w:rPr>
  </w:style>
  <w:style w:type="character" w:customStyle="1" w:styleId="Heading7Char1">
    <w:name w:val="Heading 7 Char1"/>
    <w:basedOn w:val="DefaultParagraphFont"/>
    <w:link w:val="Heading7"/>
    <w:rsid w:val="0032796C"/>
    <w:rPr>
      <w:rFonts w:asciiTheme="majorHAnsi" w:eastAsiaTheme="majorEastAsia" w:hAnsiTheme="majorHAnsi" w:cstheme="majorBidi"/>
      <w:i/>
      <w:iCs/>
    </w:rPr>
  </w:style>
  <w:style w:type="character" w:customStyle="1" w:styleId="Heading8Char1">
    <w:name w:val="Heading 8 Char1"/>
    <w:basedOn w:val="DefaultParagraphFont"/>
    <w:link w:val="Heading8"/>
    <w:rsid w:val="0032796C"/>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32796C"/>
    <w:rPr>
      <w:rFonts w:asciiTheme="majorHAnsi" w:eastAsiaTheme="majorEastAsia" w:hAnsiTheme="majorHAnsi" w:cstheme="majorBidi"/>
      <w:i/>
      <w:iCs/>
      <w:spacing w:val="5"/>
      <w:sz w:val="20"/>
      <w:szCs w:val="20"/>
    </w:rPr>
  </w:style>
  <w:style w:type="character" w:customStyle="1" w:styleId="Heading2Char">
    <w:name w:val="Heading 2 Char"/>
    <w:aliases w:val="H2 Char,H2 Знак Char,Заголовок 21 Char,21 Char,211 Char,2111 Char,212 Char,2121 Char,213 Char,2131 Char,214 Char,22 Char,221 Char,2211 Char,222 Char,2221 Char,223 Char,2231 Char,224 Char,23 Char,231 Char,2311 Char,232 Char,2321 Char"/>
    <w:basedOn w:val="DefaultParagraphFont"/>
    <w:link w:val="Heading2"/>
    <w:rsid w:val="0032796C"/>
    <w:rPr>
      <w:rFonts w:asciiTheme="majorHAnsi" w:eastAsiaTheme="majorEastAsia" w:hAnsiTheme="majorHAnsi" w:cstheme="majorBidi"/>
      <w:b/>
      <w:bCs/>
      <w:sz w:val="26"/>
      <w:szCs w:val="26"/>
    </w:rPr>
  </w:style>
  <w:style w:type="paragraph" w:styleId="Title">
    <w:name w:val="Title"/>
    <w:basedOn w:val="Normal"/>
    <w:next w:val="Normal"/>
    <w:link w:val="TitleChar"/>
    <w:qFormat/>
    <w:rsid w:val="0032796C"/>
    <w:pPr>
      <w:pBdr>
        <w:bottom w:val="single" w:sz="4" w:space="1" w:color="auto"/>
      </w:pBdr>
      <w:spacing w:after="20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32796C"/>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32796C"/>
    <w:pPr>
      <w:spacing w:after="600" w:line="276" w:lineRule="auto"/>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32796C"/>
    <w:rPr>
      <w:rFonts w:asciiTheme="majorHAnsi" w:eastAsiaTheme="majorEastAsia" w:hAnsiTheme="majorHAnsi" w:cstheme="majorBidi"/>
      <w:i/>
      <w:iCs/>
      <w:spacing w:val="13"/>
      <w:sz w:val="24"/>
      <w:szCs w:val="24"/>
    </w:rPr>
  </w:style>
  <w:style w:type="character" w:styleId="Strong">
    <w:name w:val="Strong"/>
    <w:qFormat/>
    <w:rsid w:val="0032796C"/>
    <w:rPr>
      <w:b/>
      <w:bCs/>
    </w:rPr>
  </w:style>
  <w:style w:type="character" w:styleId="Emphasis">
    <w:name w:val="Emphasis"/>
    <w:qFormat/>
    <w:rsid w:val="0032796C"/>
    <w:rPr>
      <w:b/>
      <w:bCs/>
      <w:i/>
      <w:iCs/>
      <w:spacing w:val="10"/>
      <w:bdr w:val="none" w:sz="0" w:space="0" w:color="auto"/>
      <w:shd w:val="clear" w:color="auto" w:fill="auto"/>
    </w:rPr>
  </w:style>
  <w:style w:type="paragraph" w:styleId="NoSpacing">
    <w:name w:val="No Spacing"/>
    <w:basedOn w:val="Normal"/>
    <w:qFormat/>
    <w:rsid w:val="0032796C"/>
    <w:pPr>
      <w:spacing w:after="0" w:line="240" w:lineRule="auto"/>
    </w:pPr>
  </w:style>
  <w:style w:type="paragraph" w:styleId="ListParagraph">
    <w:name w:val="List Paragraph"/>
    <w:basedOn w:val="Normal"/>
    <w:uiPriority w:val="34"/>
    <w:qFormat/>
    <w:rsid w:val="0032796C"/>
    <w:pPr>
      <w:spacing w:after="200" w:line="276" w:lineRule="auto"/>
      <w:ind w:left="720"/>
      <w:contextualSpacing/>
    </w:pPr>
  </w:style>
  <w:style w:type="paragraph" w:styleId="Quote">
    <w:name w:val="Quote"/>
    <w:basedOn w:val="Normal"/>
    <w:next w:val="Normal"/>
    <w:link w:val="QuoteChar"/>
    <w:uiPriority w:val="29"/>
    <w:qFormat/>
    <w:rsid w:val="0032796C"/>
    <w:pPr>
      <w:spacing w:before="200" w:after="0" w:line="276" w:lineRule="auto"/>
      <w:ind w:left="360" w:right="360"/>
    </w:pPr>
    <w:rPr>
      <w:i/>
      <w:iCs/>
    </w:rPr>
  </w:style>
  <w:style w:type="character" w:customStyle="1" w:styleId="QuoteChar">
    <w:name w:val="Quote Char"/>
    <w:basedOn w:val="DefaultParagraphFont"/>
    <w:link w:val="Quote"/>
    <w:uiPriority w:val="29"/>
    <w:rsid w:val="0032796C"/>
    <w:rPr>
      <w:i/>
      <w:iCs/>
    </w:rPr>
  </w:style>
  <w:style w:type="paragraph" w:styleId="IntenseQuote">
    <w:name w:val="Intense Quote"/>
    <w:basedOn w:val="Normal"/>
    <w:next w:val="Normal"/>
    <w:link w:val="IntenseQuoteChar"/>
    <w:uiPriority w:val="30"/>
    <w:qFormat/>
    <w:rsid w:val="0032796C"/>
    <w:pPr>
      <w:pBdr>
        <w:bottom w:val="single" w:sz="4" w:space="1" w:color="auto"/>
      </w:pBdr>
      <w:spacing w:before="200" w:after="280" w:line="276" w:lineRule="auto"/>
      <w:ind w:left="1008" w:right="1152"/>
      <w:jc w:val="both"/>
    </w:pPr>
    <w:rPr>
      <w:b/>
      <w:bCs/>
      <w:i/>
      <w:iCs/>
    </w:rPr>
  </w:style>
  <w:style w:type="character" w:customStyle="1" w:styleId="IntenseQuoteChar">
    <w:name w:val="Intense Quote Char"/>
    <w:basedOn w:val="DefaultParagraphFont"/>
    <w:link w:val="IntenseQuote"/>
    <w:uiPriority w:val="30"/>
    <w:rsid w:val="0032796C"/>
    <w:rPr>
      <w:b/>
      <w:bCs/>
      <w:i/>
      <w:iCs/>
    </w:rPr>
  </w:style>
  <w:style w:type="character" w:styleId="SubtleEmphasis">
    <w:name w:val="Subtle Emphasis"/>
    <w:uiPriority w:val="19"/>
    <w:qFormat/>
    <w:rsid w:val="0032796C"/>
    <w:rPr>
      <w:i/>
      <w:iCs/>
    </w:rPr>
  </w:style>
  <w:style w:type="character" w:styleId="IntenseEmphasis">
    <w:name w:val="Intense Emphasis"/>
    <w:uiPriority w:val="21"/>
    <w:qFormat/>
    <w:rsid w:val="0032796C"/>
    <w:rPr>
      <w:b/>
      <w:bCs/>
    </w:rPr>
  </w:style>
  <w:style w:type="character" w:styleId="SubtleReference">
    <w:name w:val="Subtle Reference"/>
    <w:uiPriority w:val="31"/>
    <w:qFormat/>
    <w:rsid w:val="0032796C"/>
    <w:rPr>
      <w:smallCaps/>
    </w:rPr>
  </w:style>
  <w:style w:type="character" w:styleId="IntenseReference">
    <w:name w:val="Intense Reference"/>
    <w:uiPriority w:val="32"/>
    <w:qFormat/>
    <w:rsid w:val="0032796C"/>
    <w:rPr>
      <w:smallCaps/>
      <w:spacing w:val="5"/>
      <w:u w:val="single"/>
    </w:rPr>
  </w:style>
  <w:style w:type="character" w:styleId="BookTitle">
    <w:name w:val="Book Title"/>
    <w:uiPriority w:val="33"/>
    <w:qFormat/>
    <w:rsid w:val="0032796C"/>
    <w:rPr>
      <w:i/>
      <w:iCs/>
      <w:smallCaps/>
      <w:spacing w:val="5"/>
    </w:rPr>
  </w:style>
  <w:style w:type="paragraph" w:styleId="TOCHeading">
    <w:name w:val="TOC Heading"/>
    <w:basedOn w:val="Heading1"/>
    <w:next w:val="Normal"/>
    <w:uiPriority w:val="39"/>
    <w:semiHidden/>
    <w:unhideWhenUsed/>
    <w:qFormat/>
    <w:rsid w:val="0032796C"/>
    <w:pPr>
      <w:outlineLvl w:val="9"/>
    </w:pPr>
    <w:rPr>
      <w:lang w:bidi="en-US"/>
    </w:rPr>
  </w:style>
  <w:style w:type="character" w:styleId="Hyperlink">
    <w:name w:val="Hyperlink"/>
    <w:uiPriority w:val="99"/>
    <w:unhideWhenUsed/>
    <w:rsid w:val="0032796C"/>
    <w:rPr>
      <w:color w:val="0000FF"/>
      <w:u w:val="single"/>
    </w:rPr>
  </w:style>
  <w:style w:type="paragraph" w:customStyle="1" w:styleId="15">
    <w:name w:val="Без интервала1"/>
    <w:qFormat/>
    <w:rsid w:val="0032796C"/>
    <w:pPr>
      <w:spacing w:after="0" w:line="240" w:lineRule="auto"/>
    </w:pPr>
    <w:rPr>
      <w:rFonts w:ascii="Calibri" w:eastAsia="Times New Roman" w:hAnsi="Calibri" w:cs="Times New Roman"/>
      <w:lang w:val="ru-RU" w:eastAsia="ru-RU"/>
    </w:rPr>
  </w:style>
  <w:style w:type="paragraph" w:styleId="BodyTextIndent">
    <w:name w:val="Body Text Indent"/>
    <w:aliases w:val=" Char, Char Char Char Char,Char Char Char Char"/>
    <w:basedOn w:val="Normal"/>
    <w:link w:val="BodyTextIndentChar"/>
    <w:rsid w:val="0032796C"/>
    <w:pPr>
      <w:spacing w:after="0" w:line="360" w:lineRule="auto"/>
      <w:ind w:firstLine="720"/>
      <w:jc w:val="both"/>
    </w:pPr>
    <w:rPr>
      <w:rFonts w:ascii="Arial LatArm" w:eastAsia="Times New Roman" w:hAnsi="Arial LatArm" w:cs="Times New Roman"/>
      <w:i/>
      <w:sz w:val="20"/>
      <w:szCs w:val="20"/>
      <w:lang w:val="en-AU" w:eastAsia="x-none"/>
    </w:rPr>
  </w:style>
  <w:style w:type="character" w:customStyle="1" w:styleId="BodyTextIndentChar">
    <w:name w:val="Body Text Indent Char"/>
    <w:aliases w:val=" Char Char, Char Char Char Char Char,Char Char Char Char Char"/>
    <w:basedOn w:val="DefaultParagraphFont"/>
    <w:link w:val="BodyTextIndent"/>
    <w:rsid w:val="0032796C"/>
    <w:rPr>
      <w:rFonts w:ascii="Arial LatArm" w:eastAsia="Times New Roman" w:hAnsi="Arial LatArm" w:cs="Times New Roman"/>
      <w:i/>
      <w:sz w:val="20"/>
      <w:szCs w:val="20"/>
      <w:lang w:val="en-AU" w:eastAsia="x-none"/>
    </w:rPr>
  </w:style>
  <w:style w:type="paragraph" w:customStyle="1" w:styleId="AM1">
    <w:name w:val="AM_1"/>
    <w:basedOn w:val="ListParagraph"/>
    <w:autoRedefine/>
    <w:qFormat/>
    <w:rsid w:val="00B03644"/>
    <w:pPr>
      <w:keepNext/>
      <w:numPr>
        <w:numId w:val="1"/>
      </w:numPr>
      <w:spacing w:before="120" w:after="120" w:line="240" w:lineRule="auto"/>
    </w:pPr>
    <w:rPr>
      <w:rFonts w:ascii="GHEA Grapalat" w:eastAsia="Calibri" w:hAnsi="GHEA Grapalat" w:cs="Sylfaen"/>
      <w:b/>
      <w:i/>
      <w:color w:val="000000" w:themeColor="text1"/>
      <w:spacing w:val="-6"/>
      <w:lang w:val="hy-AM" w:eastAsia="ru-RU"/>
    </w:rPr>
  </w:style>
  <w:style w:type="paragraph" w:styleId="BodyText">
    <w:name w:val="Body Text"/>
    <w:basedOn w:val="Normal"/>
    <w:link w:val="BodyTextChar"/>
    <w:rsid w:val="0032796C"/>
    <w:pPr>
      <w:spacing w:after="120" w:line="240" w:lineRule="auto"/>
      <w:ind w:left="1247" w:hanging="567"/>
      <w:jc w:val="both"/>
    </w:pPr>
    <w:rPr>
      <w:rFonts w:ascii="Times New Roman" w:eastAsia="Calibri" w:hAnsi="Times New Roman" w:cs="Times New Roman"/>
      <w:lang w:val="ru-RU"/>
    </w:rPr>
  </w:style>
  <w:style w:type="character" w:customStyle="1" w:styleId="BodyTextChar">
    <w:name w:val="Body Text Char"/>
    <w:basedOn w:val="DefaultParagraphFont"/>
    <w:link w:val="BodyText"/>
    <w:rsid w:val="0032796C"/>
    <w:rPr>
      <w:rFonts w:ascii="Times New Roman" w:eastAsia="Calibri" w:hAnsi="Times New Roman" w:cs="Times New Roman"/>
      <w:lang w:val="ru-RU"/>
    </w:rPr>
  </w:style>
  <w:style w:type="paragraph" w:styleId="BodyTextIndent3">
    <w:name w:val="Body Text Indent 3"/>
    <w:basedOn w:val="Normal"/>
    <w:link w:val="BodyTextIndent3Char"/>
    <w:unhideWhenUsed/>
    <w:rsid w:val="0032796C"/>
    <w:pPr>
      <w:spacing w:after="120" w:line="276" w:lineRule="auto"/>
      <w:ind w:left="283"/>
    </w:pPr>
    <w:rPr>
      <w:rFonts w:ascii="Calibri" w:eastAsia="Times New Roman" w:hAnsi="Calibri" w:cs="Times New Roman"/>
      <w:sz w:val="16"/>
      <w:szCs w:val="16"/>
      <w:lang w:val="ru-RU" w:eastAsia="ru-RU"/>
    </w:rPr>
  </w:style>
  <w:style w:type="character" w:customStyle="1" w:styleId="BodyTextIndent3Char">
    <w:name w:val="Body Text Indent 3 Char"/>
    <w:basedOn w:val="DefaultParagraphFont"/>
    <w:link w:val="BodyTextIndent3"/>
    <w:rsid w:val="0032796C"/>
    <w:rPr>
      <w:rFonts w:ascii="Calibri" w:eastAsia="Times New Roman" w:hAnsi="Calibri" w:cs="Times New Roman"/>
      <w:sz w:val="16"/>
      <w:szCs w:val="16"/>
      <w:lang w:val="ru-RU" w:eastAsia="ru-RU"/>
    </w:rPr>
  </w:style>
  <w:style w:type="paragraph" w:customStyle="1" w:styleId="01">
    <w:name w:val="Тендер (арм) 01"/>
    <w:basedOn w:val="Normal"/>
    <w:rsid w:val="0032796C"/>
    <w:pPr>
      <w:spacing w:before="240" w:after="120" w:line="240" w:lineRule="auto"/>
      <w:ind w:left="284"/>
      <w:jc w:val="both"/>
    </w:pPr>
    <w:rPr>
      <w:rFonts w:ascii="Times Armenian" w:eastAsia="Times New Roman" w:hAnsi="Times Armenian" w:cs="Times New Roman"/>
      <w:sz w:val="20"/>
      <w:lang w:val="hy-AM" w:eastAsia="ru-RU"/>
    </w:rPr>
  </w:style>
  <w:style w:type="paragraph" w:customStyle="1" w:styleId="ListParagraphChar">
    <w:name w:val="List Paragraph Char"/>
    <w:basedOn w:val="Normal"/>
    <w:link w:val="ListParagraphCharChar"/>
    <w:qFormat/>
    <w:rsid w:val="0032796C"/>
    <w:pPr>
      <w:spacing w:after="0" w:line="240" w:lineRule="auto"/>
      <w:ind w:left="720" w:hanging="567"/>
      <w:contextualSpacing/>
      <w:jc w:val="both"/>
    </w:pPr>
    <w:rPr>
      <w:rFonts w:ascii="Times New Roman" w:eastAsia="Calibri" w:hAnsi="Times New Roman" w:cs="Times New Roman"/>
      <w:lang w:val="ru-RU"/>
    </w:rPr>
  </w:style>
  <w:style w:type="table" w:styleId="TableGrid">
    <w:name w:val="Table Grid"/>
    <w:basedOn w:val="TableNormal"/>
    <w:uiPriority w:val="59"/>
    <w:rsid w:val="0032796C"/>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 Char1,Char1,Linie,header"/>
    <w:basedOn w:val="Normal"/>
    <w:link w:val="HeaderChar"/>
    <w:uiPriority w:val="99"/>
    <w:unhideWhenUsed/>
    <w:rsid w:val="0032796C"/>
    <w:pPr>
      <w:tabs>
        <w:tab w:val="center" w:pos="4513"/>
        <w:tab w:val="right" w:pos="9026"/>
      </w:tabs>
      <w:spacing w:after="0" w:line="240" w:lineRule="auto"/>
      <w:ind w:left="1247" w:hanging="567"/>
      <w:jc w:val="both"/>
    </w:pPr>
    <w:rPr>
      <w:rFonts w:ascii="Times New Roman" w:eastAsia="Calibri" w:hAnsi="Times New Roman" w:cs="Times New Roman"/>
      <w:lang w:val="x-none"/>
    </w:rPr>
  </w:style>
  <w:style w:type="character" w:customStyle="1" w:styleId="HeaderChar">
    <w:name w:val="Header Char"/>
    <w:aliases w:val=" Char1 Char,Char1 Char,Linie Char,header Char"/>
    <w:basedOn w:val="DefaultParagraphFont"/>
    <w:link w:val="Header"/>
    <w:uiPriority w:val="99"/>
    <w:rsid w:val="0032796C"/>
    <w:rPr>
      <w:rFonts w:ascii="Times New Roman" w:eastAsia="Calibri" w:hAnsi="Times New Roman" w:cs="Times New Roman"/>
      <w:lang w:val="x-none"/>
    </w:rPr>
  </w:style>
  <w:style w:type="paragraph" w:styleId="Footer">
    <w:name w:val="footer"/>
    <w:basedOn w:val="Normal"/>
    <w:link w:val="FooterChar"/>
    <w:uiPriority w:val="99"/>
    <w:unhideWhenUsed/>
    <w:rsid w:val="0032796C"/>
    <w:pPr>
      <w:tabs>
        <w:tab w:val="center" w:pos="4513"/>
        <w:tab w:val="right" w:pos="9026"/>
      </w:tabs>
      <w:spacing w:after="0" w:line="240" w:lineRule="auto"/>
      <w:ind w:left="1247" w:hanging="567"/>
      <w:jc w:val="both"/>
    </w:pPr>
    <w:rPr>
      <w:rFonts w:ascii="Times New Roman" w:eastAsia="Calibri" w:hAnsi="Times New Roman" w:cs="Times New Roman"/>
      <w:lang w:val="x-none"/>
    </w:rPr>
  </w:style>
  <w:style w:type="character" w:customStyle="1" w:styleId="FooterChar">
    <w:name w:val="Footer Char"/>
    <w:basedOn w:val="DefaultParagraphFont"/>
    <w:link w:val="Footer"/>
    <w:uiPriority w:val="99"/>
    <w:rsid w:val="0032796C"/>
    <w:rPr>
      <w:rFonts w:ascii="Times New Roman" w:eastAsia="Calibri" w:hAnsi="Times New Roman" w:cs="Times New Roman"/>
      <w:lang w:val="x-none"/>
    </w:rPr>
  </w:style>
  <w:style w:type="paragraph" w:customStyle="1" w:styleId="AM2">
    <w:name w:val="AM_2"/>
    <w:basedOn w:val="ListParagraphChar"/>
    <w:autoRedefine/>
    <w:qFormat/>
    <w:rsid w:val="0032796C"/>
    <w:pPr>
      <w:spacing w:after="200" w:line="276" w:lineRule="auto"/>
      <w:ind w:left="0" w:firstLine="0"/>
      <w:contextualSpacing w:val="0"/>
    </w:pPr>
    <w:rPr>
      <w:rFonts w:ascii="GHEA Grapalat" w:eastAsia="Times New Roman" w:hAnsi="GHEA Grapalat"/>
      <w:b/>
      <w:i/>
      <w:lang w:val="hy-AM" w:eastAsia="ru-RU"/>
    </w:rPr>
  </w:style>
  <w:style w:type="paragraph" w:customStyle="1" w:styleId="AM3">
    <w:name w:val="AM_3"/>
    <w:basedOn w:val="ListParagraphChar"/>
    <w:link w:val="AM3Char"/>
    <w:autoRedefine/>
    <w:qFormat/>
    <w:rsid w:val="007B0622"/>
    <w:pPr>
      <w:tabs>
        <w:tab w:val="left" w:pos="138"/>
      </w:tabs>
      <w:spacing w:before="120" w:after="120"/>
      <w:ind w:left="24" w:hanging="24"/>
      <w:contextualSpacing w:val="0"/>
    </w:pPr>
    <w:rPr>
      <w:rFonts w:ascii="GHEA Grapalat" w:eastAsia="Times New Roman" w:hAnsi="GHEA Grapalat"/>
      <w:i/>
      <w:lang w:val="en-US" w:eastAsia="ru-RU"/>
    </w:rPr>
  </w:style>
  <w:style w:type="paragraph" w:customStyle="1" w:styleId="AM30">
    <w:name w:val="AM_30"/>
    <w:basedOn w:val="AM3"/>
    <w:autoRedefine/>
    <w:qFormat/>
    <w:rsid w:val="0032796C"/>
  </w:style>
  <w:style w:type="paragraph" w:customStyle="1" w:styleId="AM20Char">
    <w:name w:val="AM_20 Char"/>
    <w:basedOn w:val="RU2CharCharCharCharCharCharChar1CharChar"/>
    <w:link w:val="AM20CharChar"/>
    <w:autoRedefine/>
    <w:qFormat/>
    <w:rsid w:val="0032796C"/>
    <w:pPr>
      <w:spacing w:before="60" w:after="120" w:line="240" w:lineRule="auto"/>
      <w:ind w:left="680"/>
      <w:contextualSpacing/>
      <w:jc w:val="both"/>
    </w:pPr>
    <w:rPr>
      <w:rFonts w:ascii="Times Armenian" w:eastAsia="Calibri" w:hAnsi="Times Armenian"/>
      <w:b/>
      <w:spacing w:val="-6"/>
      <w:lang w:eastAsia="en-US"/>
    </w:rPr>
  </w:style>
  <w:style w:type="paragraph" w:customStyle="1" w:styleId="RU1">
    <w:name w:val="RU_1"/>
    <w:basedOn w:val="ListParagraphChar"/>
    <w:autoRedefine/>
    <w:qFormat/>
    <w:rsid w:val="0032796C"/>
    <w:pPr>
      <w:tabs>
        <w:tab w:val="left" w:pos="284"/>
      </w:tabs>
      <w:spacing w:after="120" w:line="276" w:lineRule="auto"/>
      <w:ind w:left="0" w:firstLine="0"/>
      <w:contextualSpacing w:val="0"/>
    </w:pPr>
    <w:rPr>
      <w:rFonts w:ascii="GHEA Grapalat" w:eastAsia="Times New Roman" w:hAnsi="GHEA Grapalat"/>
      <w:i/>
      <w:lang w:val="hy-AM" w:eastAsia="ru-RU"/>
    </w:rPr>
  </w:style>
  <w:style w:type="paragraph" w:customStyle="1" w:styleId="RU2CharCharCharCharCharCharChar1CharChar">
    <w:name w:val="RU_2 Char Char Char Char Char Char Char1 Char Char"/>
    <w:basedOn w:val="ListParagraphChar"/>
    <w:link w:val="RU2CharCharCharCharCharCharChar1CharCharChar"/>
    <w:autoRedefine/>
    <w:qFormat/>
    <w:rsid w:val="0032796C"/>
    <w:pPr>
      <w:numPr>
        <w:numId w:val="41"/>
      </w:numPr>
      <w:spacing w:after="200" w:line="276" w:lineRule="auto"/>
      <w:ind w:left="0" w:firstLine="0"/>
      <w:contextualSpacing w:val="0"/>
      <w:jc w:val="left"/>
    </w:pPr>
    <w:rPr>
      <w:rFonts w:ascii="Calibri" w:eastAsia="Times New Roman" w:hAnsi="Calibri"/>
      <w:lang w:eastAsia="ru-RU"/>
    </w:rPr>
  </w:style>
  <w:style w:type="paragraph" w:customStyle="1" w:styleId="RU20Char">
    <w:name w:val="RU_20 Char"/>
    <w:basedOn w:val="RU2CharCharCharCharCharCharChar1CharChar"/>
    <w:link w:val="RU20CharChar"/>
    <w:autoRedefine/>
    <w:qFormat/>
    <w:rsid w:val="0032796C"/>
    <w:pPr>
      <w:spacing w:before="120" w:after="120" w:line="240" w:lineRule="auto"/>
      <w:ind w:left="680"/>
      <w:contextualSpacing/>
      <w:jc w:val="both"/>
    </w:pPr>
    <w:rPr>
      <w:rFonts w:ascii="Times New Roman" w:eastAsia="Calibri" w:hAnsi="Times New Roman"/>
      <w:b/>
      <w:spacing w:val="4"/>
      <w:lang w:eastAsia="en-US"/>
    </w:rPr>
  </w:style>
  <w:style w:type="paragraph" w:customStyle="1" w:styleId="RU3">
    <w:name w:val="RU_3"/>
    <w:basedOn w:val="ListParagraphChar"/>
    <w:link w:val="RU3Char"/>
    <w:autoRedefine/>
    <w:qFormat/>
    <w:rsid w:val="0032796C"/>
    <w:pPr>
      <w:spacing w:after="200" w:line="276" w:lineRule="auto"/>
      <w:ind w:left="0" w:firstLine="0"/>
      <w:contextualSpacing w:val="0"/>
    </w:pPr>
    <w:rPr>
      <w:rFonts w:ascii="GHEA Grapalat" w:eastAsia="Times New Roman" w:hAnsi="GHEA Grapalat"/>
      <w:i/>
      <w:lang w:val="hy-AM" w:eastAsia="ru-RU"/>
    </w:rPr>
  </w:style>
  <w:style w:type="paragraph" w:customStyle="1" w:styleId="RU30">
    <w:name w:val="RU_30"/>
    <w:basedOn w:val="Normal"/>
    <w:autoRedefine/>
    <w:qFormat/>
    <w:rsid w:val="0032796C"/>
    <w:pPr>
      <w:spacing w:after="0" w:line="240" w:lineRule="auto"/>
      <w:jc w:val="both"/>
    </w:pPr>
    <w:rPr>
      <w:rFonts w:ascii="Times New Roman" w:eastAsia="Calibri" w:hAnsi="Times New Roman" w:cs="Times New Roman"/>
      <w:sz w:val="20"/>
      <w:szCs w:val="20"/>
      <w:lang w:val="ru-RU"/>
    </w:rPr>
  </w:style>
  <w:style w:type="paragraph" w:customStyle="1" w:styleId="RU4">
    <w:name w:val="RU_4"/>
    <w:basedOn w:val="Normal"/>
    <w:autoRedefine/>
    <w:qFormat/>
    <w:rsid w:val="0032796C"/>
    <w:pPr>
      <w:spacing w:before="60" w:after="0" w:line="240" w:lineRule="auto"/>
      <w:ind w:left="632"/>
      <w:contextualSpacing/>
      <w:jc w:val="both"/>
    </w:pPr>
    <w:rPr>
      <w:rFonts w:ascii="Times Armenian" w:eastAsia="Calibri" w:hAnsi="Times Armenian" w:cs="Times New Roman"/>
      <w:spacing w:val="-4"/>
      <w:sz w:val="20"/>
      <w:lang w:val="ru-RU"/>
    </w:rPr>
  </w:style>
  <w:style w:type="paragraph" w:customStyle="1" w:styleId="AM4">
    <w:name w:val="AM_4"/>
    <w:basedOn w:val="AM41"/>
    <w:autoRedefine/>
    <w:qFormat/>
    <w:rsid w:val="0032796C"/>
    <w:pPr>
      <w:numPr>
        <w:ilvl w:val="0"/>
        <w:numId w:val="0"/>
      </w:numPr>
      <w:spacing w:before="80" w:after="80"/>
    </w:pPr>
    <w:rPr>
      <w:rFonts w:eastAsia="Calibri" w:cs="Sylfaen"/>
      <w:spacing w:val="-4"/>
      <w:lang w:val="hy-AM" w:eastAsia="en-US"/>
    </w:rPr>
  </w:style>
  <w:style w:type="paragraph" w:customStyle="1" w:styleId="01Char">
    <w:name w:val="Тендер (арм) 01 Char"/>
    <w:basedOn w:val="Normal"/>
    <w:link w:val="01CharChar"/>
    <w:rsid w:val="0032796C"/>
    <w:pPr>
      <w:spacing w:before="240" w:after="120" w:line="240" w:lineRule="auto"/>
      <w:ind w:left="284"/>
      <w:jc w:val="both"/>
    </w:pPr>
    <w:rPr>
      <w:rFonts w:ascii="Times Armenian" w:eastAsia="Calibri" w:hAnsi="Times Armenian" w:cs="Times New Roman"/>
      <w:sz w:val="20"/>
      <w:lang w:val="hy-AM" w:eastAsia="ru-RU"/>
    </w:rPr>
  </w:style>
  <w:style w:type="paragraph" w:customStyle="1" w:styleId="010">
    <w:name w:val="Тендер 01"/>
    <w:basedOn w:val="Normal"/>
    <w:link w:val="01Char0"/>
    <w:rsid w:val="0032796C"/>
    <w:pPr>
      <w:spacing w:before="240" w:after="120" w:line="240" w:lineRule="auto"/>
      <w:ind w:left="284"/>
      <w:jc w:val="both"/>
    </w:pPr>
    <w:rPr>
      <w:rFonts w:ascii="Times New Roman" w:eastAsia="Times New Roman" w:hAnsi="Times New Roman" w:cs="Times New Roman"/>
      <w:sz w:val="20"/>
      <w:lang w:val="x-none" w:eastAsia="x-none"/>
    </w:rPr>
  </w:style>
  <w:style w:type="numbering" w:customStyle="1" w:styleId="NoList1">
    <w:name w:val="No List1"/>
    <w:next w:val="NoList"/>
    <w:semiHidden/>
    <w:unhideWhenUsed/>
    <w:rsid w:val="0032796C"/>
  </w:style>
  <w:style w:type="paragraph" w:styleId="TOC3">
    <w:name w:val="toc 3"/>
    <w:basedOn w:val="Normal"/>
    <w:next w:val="Normal"/>
    <w:autoRedefine/>
    <w:rsid w:val="0032796C"/>
    <w:pPr>
      <w:spacing w:after="0" w:line="360" w:lineRule="auto"/>
      <w:ind w:left="280" w:firstLine="567"/>
    </w:pPr>
    <w:rPr>
      <w:rFonts w:ascii="Times New Roman" w:eastAsia="Times New Roman" w:hAnsi="Times New Roman" w:cs="Times New Roman"/>
      <w:snapToGrid w:val="0"/>
      <w:sz w:val="20"/>
      <w:szCs w:val="20"/>
      <w:lang w:val="ru-RU" w:eastAsia="ru-RU"/>
    </w:rPr>
  </w:style>
  <w:style w:type="paragraph" w:customStyle="1" w:styleId="a2">
    <w:name w:val="Пункт"/>
    <w:basedOn w:val="BodyText"/>
    <w:link w:val="Char"/>
    <w:rsid w:val="0032796C"/>
    <w:pPr>
      <w:numPr>
        <w:ilvl w:val="2"/>
        <w:numId w:val="4"/>
      </w:numPr>
      <w:tabs>
        <w:tab w:val="clear" w:pos="2061"/>
      </w:tabs>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a3">
    <w:name w:val="Подпункт"/>
    <w:basedOn w:val="a2"/>
    <w:rsid w:val="0032796C"/>
    <w:pPr>
      <w:numPr>
        <w:ilvl w:val="0"/>
        <w:numId w:val="0"/>
      </w:numPr>
      <w:tabs>
        <w:tab w:val="num" w:pos="360"/>
      </w:tabs>
      <w:spacing w:before="0" w:line="360" w:lineRule="auto"/>
      <w:ind w:left="864" w:hanging="864"/>
      <w:contextualSpacing w:val="0"/>
      <w:jc w:val="both"/>
    </w:pPr>
    <w:rPr>
      <w:rFonts w:ascii="Times New Roman" w:eastAsia="Times New Roman" w:hAnsi="Times New Roman" w:cs="Times New Roman"/>
      <w:b w:val="0"/>
      <w:bCs w:val="0"/>
      <w:szCs w:val="20"/>
      <w:lang w:val="ru-RU" w:eastAsia="ru-RU" w:bidi="ar-SA"/>
    </w:rPr>
  </w:style>
  <w:style w:type="paragraph" w:customStyle="1" w:styleId="111pt">
    <w:name w:val="Стиль Заголовок 1 + 11 pt"/>
    <w:basedOn w:val="Heading1"/>
    <w:rsid w:val="0032796C"/>
  </w:style>
  <w:style w:type="paragraph" w:styleId="TOC4">
    <w:name w:val="toc 4"/>
    <w:basedOn w:val="Normal"/>
    <w:next w:val="Normal"/>
    <w:autoRedefine/>
    <w:rsid w:val="0032796C"/>
    <w:pPr>
      <w:spacing w:after="0" w:line="240" w:lineRule="auto"/>
      <w:ind w:left="660" w:hanging="567"/>
      <w:jc w:val="both"/>
    </w:pPr>
    <w:rPr>
      <w:rFonts w:ascii="Times New Roman" w:eastAsia="Calibri" w:hAnsi="Times New Roman" w:cs="Times New Roman"/>
      <w:lang w:val="ru-RU"/>
    </w:rPr>
  </w:style>
  <w:style w:type="paragraph" w:customStyle="1" w:styleId="a4">
    <w:name w:val="Пункт б/н"/>
    <w:basedOn w:val="Normal"/>
    <w:rsid w:val="0032796C"/>
    <w:pPr>
      <w:tabs>
        <w:tab w:val="left" w:pos="1134"/>
      </w:tabs>
      <w:spacing w:after="0" w:line="360" w:lineRule="auto"/>
      <w:ind w:firstLine="567"/>
      <w:jc w:val="both"/>
    </w:pPr>
    <w:rPr>
      <w:rFonts w:ascii="Times New Roman" w:eastAsia="Times New Roman" w:hAnsi="Times New Roman" w:cs="Times New Roman"/>
      <w:snapToGrid w:val="0"/>
      <w:sz w:val="28"/>
      <w:szCs w:val="20"/>
      <w:lang w:val="ru-RU" w:eastAsia="ru-RU"/>
    </w:rPr>
  </w:style>
  <w:style w:type="paragraph" w:customStyle="1" w:styleId="a5">
    <w:name w:val="Пункт Знак"/>
    <w:basedOn w:val="Normal"/>
    <w:rsid w:val="0032796C"/>
    <w:pPr>
      <w:tabs>
        <w:tab w:val="num" w:pos="1134"/>
        <w:tab w:val="left" w:pos="1701"/>
      </w:tabs>
      <w:spacing w:after="0" w:line="360" w:lineRule="auto"/>
      <w:ind w:left="1134" w:hanging="567"/>
      <w:jc w:val="both"/>
    </w:pPr>
    <w:rPr>
      <w:rFonts w:ascii="Times New Roman" w:eastAsia="Times New Roman" w:hAnsi="Times New Roman" w:cs="Times New Roman"/>
      <w:snapToGrid w:val="0"/>
      <w:sz w:val="28"/>
      <w:szCs w:val="20"/>
      <w:lang w:val="ru-RU" w:eastAsia="ru-RU"/>
    </w:rPr>
  </w:style>
  <w:style w:type="character" w:styleId="FootnoteReference">
    <w:name w:val="footnote reference"/>
    <w:rsid w:val="0032796C"/>
    <w:rPr>
      <w:vertAlign w:val="superscript"/>
    </w:rPr>
  </w:style>
  <w:style w:type="paragraph" w:styleId="FootnoteText">
    <w:name w:val="footnote text"/>
    <w:basedOn w:val="Normal"/>
    <w:link w:val="FootnoteTextChar"/>
    <w:rsid w:val="0032796C"/>
    <w:pPr>
      <w:spacing w:after="0" w:line="240" w:lineRule="auto"/>
      <w:ind w:firstLine="567"/>
      <w:jc w:val="both"/>
    </w:pPr>
    <w:rPr>
      <w:rFonts w:ascii="Times New Roman" w:eastAsia="Times New Roman" w:hAnsi="Times New Roman" w:cs="Times New Roman"/>
      <w:snapToGrid w:val="0"/>
      <w:sz w:val="20"/>
      <w:szCs w:val="20"/>
      <w:lang w:val="ru-RU" w:eastAsia="ru-RU"/>
    </w:rPr>
  </w:style>
  <w:style w:type="character" w:customStyle="1" w:styleId="FootnoteTextChar">
    <w:name w:val="Footnote Text Char"/>
    <w:basedOn w:val="DefaultParagraphFont"/>
    <w:link w:val="FootnoteText"/>
    <w:rsid w:val="0032796C"/>
    <w:rPr>
      <w:rFonts w:ascii="Times New Roman" w:eastAsia="Times New Roman" w:hAnsi="Times New Roman" w:cs="Times New Roman"/>
      <w:snapToGrid w:val="0"/>
      <w:sz w:val="20"/>
      <w:szCs w:val="20"/>
      <w:lang w:val="ru-RU" w:eastAsia="ru-RU"/>
    </w:rPr>
  </w:style>
  <w:style w:type="paragraph" w:customStyle="1" w:styleId="a1">
    <w:name w:val="маркированный"/>
    <w:basedOn w:val="Normal"/>
    <w:rsid w:val="0032796C"/>
    <w:pPr>
      <w:numPr>
        <w:numId w:val="5"/>
      </w:numPr>
      <w:spacing w:after="0" w:line="360" w:lineRule="auto"/>
      <w:jc w:val="both"/>
    </w:pPr>
    <w:rPr>
      <w:rFonts w:ascii="Times New Roman" w:eastAsia="Times New Roman" w:hAnsi="Times New Roman" w:cs="Times New Roman"/>
      <w:snapToGrid w:val="0"/>
      <w:sz w:val="28"/>
      <w:szCs w:val="20"/>
      <w:lang w:val="ru-RU" w:eastAsia="ru-RU"/>
    </w:rPr>
  </w:style>
  <w:style w:type="character" w:styleId="CommentReference">
    <w:name w:val="annotation reference"/>
    <w:rsid w:val="0032796C"/>
    <w:rPr>
      <w:sz w:val="16"/>
      <w:szCs w:val="16"/>
    </w:rPr>
  </w:style>
  <w:style w:type="paragraph" w:styleId="CommentText">
    <w:name w:val="annotation text"/>
    <w:basedOn w:val="Normal"/>
    <w:link w:val="CommentTextChar"/>
    <w:rsid w:val="0032796C"/>
    <w:pPr>
      <w:spacing w:after="0" w:line="240" w:lineRule="auto"/>
      <w:ind w:left="1247" w:hanging="567"/>
      <w:jc w:val="both"/>
    </w:pPr>
    <w:rPr>
      <w:rFonts w:ascii="Times New Roman" w:eastAsia="Calibri" w:hAnsi="Times New Roman" w:cs="Times New Roman"/>
      <w:sz w:val="20"/>
      <w:szCs w:val="20"/>
      <w:lang w:val="ru-RU" w:eastAsia="x-none"/>
    </w:rPr>
  </w:style>
  <w:style w:type="character" w:customStyle="1" w:styleId="CommentTextChar">
    <w:name w:val="Comment Text Char"/>
    <w:basedOn w:val="DefaultParagraphFont"/>
    <w:link w:val="CommentText"/>
    <w:rsid w:val="0032796C"/>
    <w:rPr>
      <w:rFonts w:ascii="Times New Roman" w:eastAsia="Calibri" w:hAnsi="Times New Roman" w:cs="Times New Roman"/>
      <w:sz w:val="20"/>
      <w:szCs w:val="20"/>
      <w:lang w:val="ru-RU" w:eastAsia="x-none"/>
    </w:rPr>
  </w:style>
  <w:style w:type="paragraph" w:styleId="CommentSubject">
    <w:name w:val="annotation subject"/>
    <w:basedOn w:val="CommentText"/>
    <w:next w:val="CommentText"/>
    <w:link w:val="CommentSubjectChar"/>
    <w:rsid w:val="0032796C"/>
    <w:rPr>
      <w:b/>
      <w:bCs/>
    </w:rPr>
  </w:style>
  <w:style w:type="character" w:customStyle="1" w:styleId="CommentSubjectChar">
    <w:name w:val="Comment Subject Char"/>
    <w:basedOn w:val="CommentTextChar"/>
    <w:link w:val="CommentSubject"/>
    <w:rsid w:val="0032796C"/>
    <w:rPr>
      <w:rFonts w:ascii="Times New Roman" w:eastAsia="Calibri" w:hAnsi="Times New Roman" w:cs="Times New Roman"/>
      <w:b/>
      <w:bCs/>
      <w:sz w:val="20"/>
      <w:szCs w:val="20"/>
      <w:lang w:val="ru-RU" w:eastAsia="x-none"/>
    </w:rPr>
  </w:style>
  <w:style w:type="paragraph" w:styleId="BalloonText">
    <w:name w:val="Balloon Text"/>
    <w:basedOn w:val="Normal"/>
    <w:link w:val="BalloonTextChar"/>
    <w:rsid w:val="0032796C"/>
    <w:pPr>
      <w:spacing w:after="0" w:line="240" w:lineRule="auto"/>
      <w:ind w:left="1247" w:hanging="567"/>
      <w:jc w:val="both"/>
    </w:pPr>
    <w:rPr>
      <w:rFonts w:ascii="Tahoma" w:eastAsia="Calibri" w:hAnsi="Tahoma" w:cs="Times New Roman"/>
      <w:sz w:val="16"/>
      <w:szCs w:val="16"/>
      <w:lang w:val="x-none"/>
    </w:rPr>
  </w:style>
  <w:style w:type="character" w:customStyle="1" w:styleId="BalloonTextChar">
    <w:name w:val="Balloon Text Char"/>
    <w:basedOn w:val="DefaultParagraphFont"/>
    <w:link w:val="BalloonText"/>
    <w:rsid w:val="0032796C"/>
    <w:rPr>
      <w:rFonts w:ascii="Tahoma" w:eastAsia="Calibri" w:hAnsi="Tahoma" w:cs="Times New Roman"/>
      <w:sz w:val="16"/>
      <w:szCs w:val="16"/>
      <w:lang w:val="x-none"/>
    </w:rPr>
  </w:style>
  <w:style w:type="character" w:customStyle="1" w:styleId="a6">
    <w:name w:val="комментарий"/>
    <w:rsid w:val="0032796C"/>
    <w:rPr>
      <w:b/>
      <w:i/>
      <w:shd w:val="clear" w:color="auto" w:fill="FFFF99"/>
    </w:rPr>
  </w:style>
  <w:style w:type="paragraph" w:customStyle="1" w:styleId="a7">
    <w:name w:val="Подподпункт"/>
    <w:basedOn w:val="a3"/>
    <w:rsid w:val="0032796C"/>
    <w:pPr>
      <w:tabs>
        <w:tab w:val="clear" w:pos="360"/>
        <w:tab w:val="num" w:pos="1701"/>
      </w:tabs>
      <w:ind w:left="1701" w:hanging="567"/>
    </w:pPr>
  </w:style>
  <w:style w:type="character" w:customStyle="1" w:styleId="Char">
    <w:name w:val="Пункт Char"/>
    <w:link w:val="a2"/>
    <w:rsid w:val="0032796C"/>
    <w:rPr>
      <w:rFonts w:asciiTheme="majorHAnsi" w:eastAsiaTheme="majorEastAsia" w:hAnsiTheme="majorHAnsi" w:cstheme="majorBidi"/>
      <w:b/>
      <w:bCs/>
      <w:sz w:val="28"/>
      <w:szCs w:val="28"/>
      <w:lang w:bidi="en-US"/>
    </w:rPr>
  </w:style>
  <w:style w:type="paragraph" w:customStyle="1" w:styleId="RU2">
    <w:name w:val="RU2"/>
    <w:basedOn w:val="RU2CharCharCharCharCharCharChar1CharChar"/>
    <w:rsid w:val="0032796C"/>
    <w:pPr>
      <w:spacing w:before="120" w:after="120" w:line="240" w:lineRule="auto"/>
      <w:contextualSpacing/>
      <w:jc w:val="both"/>
    </w:pPr>
    <w:rPr>
      <w:rFonts w:ascii="Times New Roman" w:eastAsia="Calibri" w:hAnsi="Times New Roman"/>
      <w:i/>
      <w:sz w:val="20"/>
      <w:szCs w:val="20"/>
      <w:lang w:eastAsia="x-none"/>
    </w:rPr>
  </w:style>
  <w:style w:type="paragraph" w:customStyle="1" w:styleId="RU-4">
    <w:name w:val="RU-4"/>
    <w:basedOn w:val="a2"/>
    <w:rsid w:val="0032796C"/>
    <w:pPr>
      <w:tabs>
        <w:tab w:val="num" w:pos="1134"/>
        <w:tab w:val="num" w:pos="2061"/>
      </w:tabs>
      <w:spacing w:before="0" w:line="360" w:lineRule="auto"/>
      <w:ind w:left="1134" w:hanging="1134"/>
      <w:contextualSpacing w:val="0"/>
      <w:jc w:val="both"/>
    </w:pPr>
    <w:rPr>
      <w:rFonts w:ascii="Times New Roman" w:eastAsia="Times New Roman" w:hAnsi="Times New Roman" w:cs="Times New Roman"/>
      <w:b w:val="0"/>
      <w:bCs w:val="0"/>
      <w:color w:val="000000"/>
      <w:sz w:val="20"/>
      <w:szCs w:val="20"/>
      <w:lang w:val="ru-RU" w:eastAsia="ru-RU" w:bidi="ar-SA"/>
    </w:rPr>
  </w:style>
  <w:style w:type="paragraph" w:customStyle="1" w:styleId="FUND2ru">
    <w:name w:val="FUND_2_ru"/>
    <w:basedOn w:val="ListParagraphChar"/>
    <w:qFormat/>
    <w:rsid w:val="0032796C"/>
    <w:pPr>
      <w:numPr>
        <w:ilvl w:val="1"/>
        <w:numId w:val="7"/>
      </w:numPr>
      <w:spacing w:after="200" w:line="276" w:lineRule="auto"/>
      <w:ind w:left="0" w:firstLine="0"/>
      <w:contextualSpacing w:val="0"/>
      <w:jc w:val="left"/>
    </w:pPr>
    <w:rPr>
      <w:rFonts w:ascii="Calibri" w:eastAsia="Times New Roman" w:hAnsi="Calibri"/>
      <w:lang w:eastAsia="ru-RU"/>
    </w:rPr>
  </w:style>
  <w:style w:type="paragraph" w:customStyle="1" w:styleId="FUND2am">
    <w:name w:val="FUND_2_am"/>
    <w:basedOn w:val="Normal"/>
    <w:qFormat/>
    <w:rsid w:val="0032796C"/>
    <w:pPr>
      <w:numPr>
        <w:ilvl w:val="1"/>
        <w:numId w:val="6"/>
      </w:numPr>
      <w:tabs>
        <w:tab w:val="clear" w:pos="360"/>
      </w:tabs>
      <w:spacing w:before="120" w:after="0" w:line="240" w:lineRule="auto"/>
      <w:ind w:left="510" w:hanging="510"/>
      <w:jc w:val="both"/>
    </w:pPr>
    <w:rPr>
      <w:rFonts w:ascii="Times Armenian" w:eastAsia="Calibri" w:hAnsi="Times Armenian" w:cs="Times New Roman"/>
      <w:spacing w:val="-4"/>
      <w:sz w:val="18"/>
      <w:szCs w:val="18"/>
      <w:lang w:val="hy-AM"/>
    </w:rPr>
  </w:style>
  <w:style w:type="paragraph" w:customStyle="1" w:styleId="FUND1ru">
    <w:name w:val="FUND_1_ru"/>
    <w:basedOn w:val="ListParagraphChar"/>
    <w:qFormat/>
    <w:rsid w:val="0032796C"/>
    <w:pPr>
      <w:numPr>
        <w:numId w:val="7"/>
      </w:numPr>
      <w:spacing w:after="200" w:line="276" w:lineRule="auto"/>
      <w:ind w:left="0" w:firstLine="0"/>
      <w:contextualSpacing w:val="0"/>
      <w:jc w:val="left"/>
    </w:pPr>
    <w:rPr>
      <w:rFonts w:ascii="Calibri" w:eastAsia="Times New Roman" w:hAnsi="Calibri"/>
      <w:lang w:eastAsia="ru-RU"/>
    </w:rPr>
  </w:style>
  <w:style w:type="paragraph" w:customStyle="1" w:styleId="FUND1am">
    <w:name w:val="FUND_1_am"/>
    <w:basedOn w:val="Normal"/>
    <w:qFormat/>
    <w:rsid w:val="0032796C"/>
    <w:pPr>
      <w:keepNext/>
      <w:numPr>
        <w:numId w:val="6"/>
      </w:numPr>
      <w:tabs>
        <w:tab w:val="clear" w:pos="360"/>
      </w:tabs>
      <w:spacing w:before="240" w:after="0" w:line="240" w:lineRule="auto"/>
      <w:ind w:left="510" w:hanging="510"/>
    </w:pPr>
    <w:rPr>
      <w:rFonts w:ascii="Times Armenian" w:eastAsia="Calibri" w:hAnsi="Times Armenian" w:cs="Times New Roman"/>
      <w:b/>
      <w:bCs/>
      <w:sz w:val="18"/>
      <w:szCs w:val="18"/>
      <w:lang w:val="hy-AM"/>
    </w:rPr>
  </w:style>
  <w:style w:type="paragraph" w:customStyle="1" w:styleId="FUND3ru">
    <w:name w:val="FUND_3_ru"/>
    <w:basedOn w:val="ListParagraphChar"/>
    <w:qFormat/>
    <w:rsid w:val="0032796C"/>
    <w:pPr>
      <w:numPr>
        <w:ilvl w:val="2"/>
        <w:numId w:val="7"/>
      </w:numPr>
      <w:spacing w:after="200" w:line="276" w:lineRule="auto"/>
      <w:ind w:left="0" w:firstLine="0"/>
      <w:contextualSpacing w:val="0"/>
      <w:jc w:val="left"/>
    </w:pPr>
    <w:rPr>
      <w:rFonts w:ascii="Calibri" w:eastAsia="Times New Roman" w:hAnsi="Calibri"/>
      <w:lang w:eastAsia="ru-RU"/>
    </w:rPr>
  </w:style>
  <w:style w:type="paragraph" w:customStyle="1" w:styleId="FUND3am">
    <w:name w:val="FUND_3_am"/>
    <w:basedOn w:val="FUND2am"/>
    <w:qFormat/>
    <w:rsid w:val="0032796C"/>
    <w:pPr>
      <w:numPr>
        <w:ilvl w:val="2"/>
      </w:numPr>
      <w:tabs>
        <w:tab w:val="clear" w:pos="1270"/>
      </w:tabs>
      <w:spacing w:before="0" w:after="200" w:line="276" w:lineRule="auto"/>
      <w:ind w:left="0" w:firstLine="0"/>
      <w:jc w:val="left"/>
    </w:pPr>
    <w:rPr>
      <w:rFonts w:ascii="Calibri" w:eastAsia="Times New Roman" w:hAnsi="Calibri"/>
      <w:spacing w:val="0"/>
      <w:sz w:val="22"/>
      <w:szCs w:val="22"/>
      <w:lang w:val="ru-RU" w:eastAsia="ru-RU"/>
    </w:rPr>
  </w:style>
  <w:style w:type="paragraph" w:customStyle="1" w:styleId="FUND4ru">
    <w:name w:val="FUND_4_ru"/>
    <w:basedOn w:val="FUND3ru"/>
    <w:qFormat/>
    <w:rsid w:val="0032796C"/>
    <w:pPr>
      <w:numPr>
        <w:ilvl w:val="3"/>
      </w:numPr>
      <w:tabs>
        <w:tab w:val="num" w:pos="360"/>
      </w:tabs>
      <w:spacing w:after="0" w:line="240" w:lineRule="auto"/>
      <w:ind w:left="1814" w:hanging="680"/>
      <w:contextualSpacing/>
      <w:jc w:val="both"/>
    </w:pPr>
    <w:rPr>
      <w:rFonts w:ascii="Times New Roman" w:eastAsia="MS Mincho" w:hAnsi="Times New Roman"/>
      <w:spacing w:val="6"/>
      <w:sz w:val="18"/>
      <w:szCs w:val="18"/>
    </w:rPr>
  </w:style>
  <w:style w:type="paragraph" w:customStyle="1" w:styleId="FUND4am">
    <w:name w:val="FUND_4_am"/>
    <w:basedOn w:val="FUND3am"/>
    <w:qFormat/>
    <w:rsid w:val="0032796C"/>
    <w:pPr>
      <w:numPr>
        <w:ilvl w:val="3"/>
      </w:numPr>
      <w:tabs>
        <w:tab w:val="clear" w:pos="720"/>
      </w:tabs>
      <w:ind w:left="0" w:firstLine="0"/>
    </w:pPr>
  </w:style>
  <w:style w:type="paragraph" w:customStyle="1" w:styleId="CharCharChar">
    <w:name w:val="Таблица шапка Char Char Char"/>
    <w:basedOn w:val="Normal"/>
    <w:link w:val="CharCharCharChar"/>
    <w:rsid w:val="0032796C"/>
    <w:pPr>
      <w:keepNext/>
      <w:spacing w:before="40" w:after="40" w:line="240" w:lineRule="auto"/>
      <w:ind w:left="57" w:right="57"/>
    </w:pPr>
    <w:rPr>
      <w:rFonts w:ascii="Times New Roman" w:eastAsia="Calibri" w:hAnsi="Times New Roman" w:cs="Times New Roman"/>
      <w:snapToGrid w:val="0"/>
      <w:szCs w:val="20"/>
      <w:lang w:val="ru-RU" w:eastAsia="ru-RU"/>
    </w:rPr>
  </w:style>
  <w:style w:type="paragraph" w:customStyle="1" w:styleId="a8">
    <w:name w:val="Таблица текст"/>
    <w:basedOn w:val="Normal"/>
    <w:rsid w:val="0032796C"/>
    <w:pPr>
      <w:spacing w:before="40" w:after="40" w:line="240" w:lineRule="auto"/>
      <w:ind w:left="57" w:right="57"/>
    </w:pPr>
    <w:rPr>
      <w:rFonts w:ascii="Times New Roman" w:eastAsia="Times New Roman" w:hAnsi="Times New Roman" w:cs="Times New Roman"/>
      <w:snapToGrid w:val="0"/>
      <w:sz w:val="24"/>
      <w:szCs w:val="20"/>
      <w:lang w:val="ru-RU" w:eastAsia="ru-RU"/>
    </w:rPr>
  </w:style>
  <w:style w:type="paragraph" w:customStyle="1" w:styleId="25">
    <w:name w:val="Пункт2"/>
    <w:basedOn w:val="a2"/>
    <w:link w:val="26"/>
    <w:rsid w:val="0032796C"/>
    <w:pPr>
      <w:keepNext/>
      <w:numPr>
        <w:ilvl w:val="0"/>
        <w:numId w:val="0"/>
      </w:numPr>
      <w:tabs>
        <w:tab w:val="num" w:pos="2160"/>
      </w:tabs>
      <w:suppressAutoHyphens/>
      <w:spacing w:before="240" w:after="120" w:line="240" w:lineRule="auto"/>
      <w:ind w:left="2160" w:hanging="180"/>
      <w:contextualSpacing w:val="0"/>
      <w:outlineLvl w:val="2"/>
    </w:pPr>
    <w:rPr>
      <w:rFonts w:ascii="Times New Roman" w:eastAsia="Times New Roman" w:hAnsi="Times New Roman" w:cs="Times New Roman"/>
      <w:bCs w:val="0"/>
      <w:szCs w:val="20"/>
      <w:lang w:val="x-none" w:eastAsia="x-none" w:bidi="ar-SA"/>
    </w:rPr>
  </w:style>
  <w:style w:type="paragraph" w:customStyle="1" w:styleId="RU5Char">
    <w:name w:val="RU5 Char"/>
    <w:basedOn w:val="RU2CharCharCharCharCharCharChar1CharChar"/>
    <w:link w:val="RU5CharChar"/>
    <w:rsid w:val="0032796C"/>
    <w:pPr>
      <w:spacing w:before="120" w:after="120" w:line="240" w:lineRule="auto"/>
      <w:contextualSpacing/>
      <w:jc w:val="both"/>
    </w:pPr>
    <w:rPr>
      <w:rFonts w:ascii="Times New Roman" w:eastAsia="Calibri" w:hAnsi="Times New Roman"/>
      <w:i/>
      <w:sz w:val="20"/>
      <w:szCs w:val="20"/>
      <w:lang w:eastAsia="x-none"/>
    </w:rPr>
  </w:style>
  <w:style w:type="paragraph" w:customStyle="1" w:styleId="RU20Char0">
    <w:name w:val="RU20 Char"/>
    <w:basedOn w:val="RU5Char"/>
    <w:link w:val="RU20CharChar0"/>
    <w:rsid w:val="0032796C"/>
    <w:pPr>
      <w:numPr>
        <w:numId w:val="0"/>
      </w:numPr>
      <w:ind w:left="330"/>
    </w:pPr>
    <w:rPr>
      <w:b/>
    </w:rPr>
  </w:style>
  <w:style w:type="paragraph" w:customStyle="1" w:styleId="AM41">
    <w:name w:val="AM_41"/>
    <w:basedOn w:val="AM3"/>
    <w:rsid w:val="0032796C"/>
    <w:pPr>
      <w:numPr>
        <w:ilvl w:val="3"/>
        <w:numId w:val="1"/>
      </w:numPr>
      <w:ind w:left="0" w:firstLine="0"/>
    </w:pPr>
  </w:style>
  <w:style w:type="paragraph" w:customStyle="1" w:styleId="tztxtlist">
    <w:name w:val="tz_txt_list"/>
    <w:basedOn w:val="Normal"/>
    <w:rsid w:val="0032796C"/>
    <w:pPr>
      <w:numPr>
        <w:numId w:val="8"/>
      </w:numPr>
      <w:spacing w:after="0" w:line="360" w:lineRule="auto"/>
      <w:jc w:val="both"/>
    </w:pPr>
    <w:rPr>
      <w:rFonts w:ascii="Times New Roman" w:eastAsia="Times New Roman" w:hAnsi="Times New Roman" w:cs="Times New Roman"/>
      <w:snapToGrid w:val="0"/>
      <w:sz w:val="28"/>
      <w:szCs w:val="20"/>
      <w:lang w:val="ru-RU" w:eastAsia="ru-RU"/>
    </w:rPr>
  </w:style>
  <w:style w:type="paragraph" w:customStyle="1" w:styleId="Normal1">
    <w:name w:val="Normal1"/>
    <w:rsid w:val="0032796C"/>
    <w:pPr>
      <w:spacing w:after="0" w:line="240" w:lineRule="auto"/>
    </w:pPr>
    <w:rPr>
      <w:rFonts w:ascii="Times New Roman" w:eastAsia="Times New Roman" w:hAnsi="Times New Roman" w:cs="Times New Roman"/>
      <w:sz w:val="20"/>
      <w:szCs w:val="20"/>
      <w:lang w:val="ru-RU" w:eastAsia="ru-RU"/>
    </w:rPr>
  </w:style>
  <w:style w:type="paragraph" w:styleId="ListBullet">
    <w:name w:val="List Bullet"/>
    <w:basedOn w:val="Normal"/>
    <w:autoRedefine/>
    <w:rsid w:val="0032796C"/>
    <w:pPr>
      <w:tabs>
        <w:tab w:val="num" w:pos="360"/>
      </w:tabs>
      <w:spacing w:after="0" w:line="360" w:lineRule="auto"/>
      <w:ind w:left="360" w:hanging="360"/>
      <w:jc w:val="both"/>
    </w:pPr>
    <w:rPr>
      <w:rFonts w:ascii="Times New Roman" w:eastAsia="Times New Roman" w:hAnsi="Times New Roman" w:cs="Times New Roman"/>
      <w:snapToGrid w:val="0"/>
      <w:sz w:val="28"/>
      <w:szCs w:val="20"/>
      <w:lang w:val="ru-RU" w:eastAsia="ru-RU"/>
    </w:rPr>
  </w:style>
  <w:style w:type="paragraph" w:customStyle="1" w:styleId="RU31">
    <w:name w:val="RU_31"/>
    <w:basedOn w:val="RU3"/>
    <w:rsid w:val="0032796C"/>
    <w:pPr>
      <w:tabs>
        <w:tab w:val="left" w:pos="432"/>
      </w:tabs>
      <w:suppressAutoHyphens/>
      <w:autoSpaceDN w:val="0"/>
      <w:spacing w:before="120" w:after="120" w:line="240" w:lineRule="auto"/>
      <w:textAlignment w:val="baseline"/>
    </w:pPr>
    <w:rPr>
      <w:rFonts w:eastAsia="Calibri" w:cs="Sylfaen"/>
      <w:b/>
      <w:spacing w:val="4"/>
      <w:sz w:val="20"/>
      <w:szCs w:val="20"/>
      <w:lang w:val="x-none" w:eastAsia="x-none"/>
    </w:rPr>
  </w:style>
  <w:style w:type="paragraph" w:customStyle="1" w:styleId="AM31">
    <w:name w:val="AM_31"/>
    <w:basedOn w:val="AM3"/>
    <w:rsid w:val="0032796C"/>
  </w:style>
  <w:style w:type="paragraph" w:customStyle="1" w:styleId="RU5">
    <w:name w:val="RU_5"/>
    <w:basedOn w:val="Normal"/>
    <w:rsid w:val="0032796C"/>
    <w:pPr>
      <w:tabs>
        <w:tab w:val="left" w:pos="2325"/>
      </w:tabs>
      <w:spacing w:after="0" w:line="240" w:lineRule="auto"/>
      <w:ind w:left="2325" w:hanging="284"/>
      <w:jc w:val="both"/>
    </w:pPr>
    <w:rPr>
      <w:rFonts w:ascii="Times New Roman" w:eastAsia="Calibri" w:hAnsi="Times New Roman" w:cs="Times New Roman"/>
      <w:sz w:val="20"/>
      <w:lang w:val="ru-RU"/>
    </w:rPr>
  </w:style>
  <w:style w:type="paragraph" w:customStyle="1" w:styleId="AM5">
    <w:name w:val="AM_5"/>
    <w:basedOn w:val="AM3"/>
    <w:rsid w:val="0032796C"/>
  </w:style>
  <w:style w:type="paragraph" w:customStyle="1" w:styleId="AM10CharChar">
    <w:name w:val="AM_10 Char Char"/>
    <w:basedOn w:val="Normal"/>
    <w:link w:val="AM10CharCharChar"/>
    <w:rsid w:val="0032796C"/>
    <w:pPr>
      <w:spacing w:after="0" w:line="240" w:lineRule="auto"/>
      <w:ind w:left="284"/>
      <w:jc w:val="both"/>
    </w:pPr>
    <w:rPr>
      <w:rFonts w:ascii="Times Armenian" w:eastAsia="Calibri" w:hAnsi="Times Armenian" w:cs="Times New Roman"/>
      <w:sz w:val="20"/>
      <w:szCs w:val="24"/>
      <w:lang w:val="ru-RU"/>
    </w:rPr>
  </w:style>
  <w:style w:type="paragraph" w:customStyle="1" w:styleId="RU10CharChar">
    <w:name w:val="RU_10 Char Char"/>
    <w:basedOn w:val="Normal"/>
    <w:link w:val="RU10CharCharChar"/>
    <w:rsid w:val="0032796C"/>
    <w:pPr>
      <w:spacing w:after="0" w:line="240" w:lineRule="auto"/>
      <w:ind w:left="284"/>
      <w:jc w:val="both"/>
    </w:pPr>
    <w:rPr>
      <w:rFonts w:ascii="Times New Roman" w:eastAsia="Calibri" w:hAnsi="Times New Roman" w:cs="Times New Roman"/>
      <w:sz w:val="20"/>
      <w:lang w:val="ru-RU"/>
    </w:rPr>
  </w:style>
  <w:style w:type="paragraph" w:customStyle="1" w:styleId="AM51">
    <w:name w:val="AM_51"/>
    <w:basedOn w:val="RU10CharChar"/>
    <w:rsid w:val="0032796C"/>
    <w:pPr>
      <w:jc w:val="right"/>
    </w:pPr>
  </w:style>
  <w:style w:type="paragraph" w:customStyle="1" w:styleId="RU51">
    <w:name w:val="RU_51"/>
    <w:basedOn w:val="RU10CharChar"/>
    <w:rsid w:val="0032796C"/>
    <w:pPr>
      <w:jc w:val="right"/>
    </w:pPr>
  </w:style>
  <w:style w:type="character" w:customStyle="1" w:styleId="ListParagraphCharChar">
    <w:name w:val="List Paragraph Char Char"/>
    <w:link w:val="ListParagraphChar"/>
    <w:rsid w:val="0032796C"/>
    <w:rPr>
      <w:rFonts w:ascii="Times New Roman" w:eastAsia="Calibri" w:hAnsi="Times New Roman" w:cs="Times New Roman"/>
      <w:lang w:val="ru-RU"/>
    </w:rPr>
  </w:style>
  <w:style w:type="character" w:customStyle="1" w:styleId="RU2CharCharCharCharCharCharChar1CharCharChar">
    <w:name w:val="RU_2 Char Char Char Char Char Char Char1 Char Char Char"/>
    <w:link w:val="RU2CharCharCharCharCharCharChar1CharChar"/>
    <w:rsid w:val="0032796C"/>
    <w:rPr>
      <w:rFonts w:ascii="Calibri" w:eastAsia="Times New Roman" w:hAnsi="Calibri" w:cs="Times New Roman"/>
      <w:lang w:val="ru-RU" w:eastAsia="ru-RU"/>
    </w:rPr>
  </w:style>
  <w:style w:type="character" w:customStyle="1" w:styleId="AM20CharChar">
    <w:name w:val="AM_20 Char Char"/>
    <w:link w:val="AM20Char"/>
    <w:rsid w:val="0032796C"/>
    <w:rPr>
      <w:rFonts w:ascii="Times Armenian" w:eastAsia="Calibri" w:hAnsi="Times Armenian" w:cs="Times New Roman"/>
      <w:b/>
      <w:spacing w:val="-6"/>
      <w:lang w:val="ru-RU"/>
    </w:rPr>
  </w:style>
  <w:style w:type="paragraph" w:customStyle="1" w:styleId="AM6Char">
    <w:name w:val="AM_6 Char"/>
    <w:basedOn w:val="AM10CharChar"/>
    <w:link w:val="AM6CharChar"/>
    <w:rsid w:val="0032796C"/>
    <w:pPr>
      <w:jc w:val="left"/>
    </w:pPr>
    <w:rPr>
      <w:b/>
      <w:i/>
    </w:rPr>
  </w:style>
  <w:style w:type="paragraph" w:customStyle="1" w:styleId="RU6Char">
    <w:name w:val="RU_6 Char"/>
    <w:basedOn w:val="RU10CharChar"/>
    <w:link w:val="RU6CharChar"/>
    <w:rsid w:val="0032796C"/>
    <w:pPr>
      <w:keepNext/>
      <w:suppressAutoHyphens/>
      <w:spacing w:beforeLines="60" w:before="144"/>
      <w:ind w:left="0"/>
    </w:pPr>
    <w:rPr>
      <w:b/>
      <w:i/>
      <w:snapToGrid w:val="0"/>
      <w:lang w:eastAsia="ru-RU"/>
    </w:rPr>
  </w:style>
  <w:style w:type="character" w:customStyle="1" w:styleId="RU10CharCharChar">
    <w:name w:val="RU_10 Char Char Char"/>
    <w:link w:val="RU10CharChar"/>
    <w:rsid w:val="0032796C"/>
    <w:rPr>
      <w:rFonts w:ascii="Times New Roman" w:eastAsia="Calibri" w:hAnsi="Times New Roman" w:cs="Times New Roman"/>
      <w:sz w:val="20"/>
      <w:lang w:val="ru-RU"/>
    </w:rPr>
  </w:style>
  <w:style w:type="character" w:customStyle="1" w:styleId="RU6CharChar">
    <w:name w:val="RU_6 Char Char"/>
    <w:link w:val="RU6Char"/>
    <w:rsid w:val="0032796C"/>
    <w:rPr>
      <w:rFonts w:ascii="Times New Roman" w:eastAsia="Calibri" w:hAnsi="Times New Roman" w:cs="Times New Roman"/>
      <w:b/>
      <w:i/>
      <w:snapToGrid w:val="0"/>
      <w:sz w:val="20"/>
      <w:lang w:val="ru-RU" w:eastAsia="ru-RU"/>
    </w:rPr>
  </w:style>
  <w:style w:type="character" w:customStyle="1" w:styleId="AM10CharCharChar">
    <w:name w:val="AM_10 Char Char Char"/>
    <w:link w:val="AM10CharChar"/>
    <w:rsid w:val="0032796C"/>
    <w:rPr>
      <w:rFonts w:ascii="Times Armenian" w:eastAsia="Calibri" w:hAnsi="Times Armenian" w:cs="Times New Roman"/>
      <w:sz w:val="20"/>
      <w:szCs w:val="24"/>
      <w:lang w:val="ru-RU"/>
    </w:rPr>
  </w:style>
  <w:style w:type="character" w:customStyle="1" w:styleId="AM6CharChar">
    <w:name w:val="AM_6 Char Char"/>
    <w:link w:val="AM6Char"/>
    <w:rsid w:val="0032796C"/>
    <w:rPr>
      <w:rFonts w:ascii="Times Armenian" w:eastAsia="Calibri" w:hAnsi="Times Armenian" w:cs="Times New Roman"/>
      <w:b/>
      <w:i/>
      <w:sz w:val="20"/>
      <w:szCs w:val="24"/>
      <w:lang w:val="ru-RU"/>
    </w:rPr>
  </w:style>
  <w:style w:type="paragraph" w:customStyle="1" w:styleId="AM7CharCharChar">
    <w:name w:val="AM_7 Char Char Char"/>
    <w:basedOn w:val="CharCharChar"/>
    <w:link w:val="AM7CharCharCharChar"/>
    <w:rsid w:val="0032796C"/>
    <w:pPr>
      <w:keepNext w:val="0"/>
      <w:spacing w:before="0" w:after="200" w:line="276" w:lineRule="auto"/>
      <w:ind w:left="0" w:right="0"/>
    </w:pPr>
    <w:rPr>
      <w:rFonts w:ascii="Calibri" w:eastAsia="Times New Roman" w:hAnsi="Calibri"/>
      <w:snapToGrid/>
      <w:szCs w:val="22"/>
    </w:rPr>
  </w:style>
  <w:style w:type="character" w:customStyle="1" w:styleId="CharCharCharChar">
    <w:name w:val="Таблица шапка Char Char Char Char"/>
    <w:link w:val="CharCharChar"/>
    <w:rsid w:val="0032796C"/>
    <w:rPr>
      <w:rFonts w:ascii="Times New Roman" w:eastAsia="Calibri" w:hAnsi="Times New Roman" w:cs="Times New Roman"/>
      <w:snapToGrid w:val="0"/>
      <w:szCs w:val="20"/>
      <w:lang w:val="ru-RU" w:eastAsia="ru-RU"/>
    </w:rPr>
  </w:style>
  <w:style w:type="character" w:customStyle="1" w:styleId="AM7CharCharCharChar">
    <w:name w:val="AM_7 Char Char Char Char"/>
    <w:link w:val="AM7CharCharChar"/>
    <w:rsid w:val="0032796C"/>
    <w:rPr>
      <w:rFonts w:ascii="Calibri" w:eastAsia="Times New Roman" w:hAnsi="Calibri" w:cs="Times New Roman"/>
      <w:lang w:val="ru-RU" w:eastAsia="ru-RU"/>
    </w:rPr>
  </w:style>
  <w:style w:type="paragraph" w:customStyle="1" w:styleId="RU7CharCharChar">
    <w:name w:val="RU_7 Char Char Char"/>
    <w:basedOn w:val="CharCharChar"/>
    <w:link w:val="RU7CharCharCharChar"/>
    <w:rsid w:val="0032796C"/>
    <w:pPr>
      <w:keepNext w:val="0"/>
      <w:spacing w:before="0" w:after="200" w:line="276" w:lineRule="auto"/>
      <w:ind w:left="0" w:right="0"/>
    </w:pPr>
    <w:rPr>
      <w:rFonts w:ascii="Calibri" w:eastAsia="Times New Roman" w:hAnsi="Calibri"/>
      <w:snapToGrid/>
      <w:szCs w:val="22"/>
    </w:rPr>
  </w:style>
  <w:style w:type="character" w:customStyle="1" w:styleId="RU7CharCharCharChar">
    <w:name w:val="RU_7 Char Char Char Char"/>
    <w:link w:val="RU7CharCharChar"/>
    <w:rsid w:val="0032796C"/>
    <w:rPr>
      <w:rFonts w:ascii="Calibri" w:eastAsia="Times New Roman" w:hAnsi="Calibri" w:cs="Times New Roman"/>
      <w:lang w:val="ru-RU" w:eastAsia="ru-RU"/>
    </w:rPr>
  </w:style>
  <w:style w:type="character" w:customStyle="1" w:styleId="RU5CharChar">
    <w:name w:val="RU5 Char Char"/>
    <w:basedOn w:val="RU2CharCharCharCharCharCharChar1CharCharChar"/>
    <w:link w:val="RU5Char"/>
    <w:rsid w:val="0032796C"/>
    <w:rPr>
      <w:rFonts w:ascii="Times New Roman" w:eastAsia="Calibri" w:hAnsi="Times New Roman" w:cs="Times New Roman"/>
      <w:i/>
      <w:sz w:val="20"/>
      <w:szCs w:val="20"/>
      <w:lang w:val="ru-RU" w:eastAsia="x-none"/>
    </w:rPr>
  </w:style>
  <w:style w:type="character" w:customStyle="1" w:styleId="RU20CharChar0">
    <w:name w:val="RU20 Char Char"/>
    <w:basedOn w:val="RU5CharChar"/>
    <w:link w:val="RU20Char0"/>
    <w:rsid w:val="0032796C"/>
    <w:rPr>
      <w:rFonts w:ascii="Times New Roman" w:eastAsia="Calibri" w:hAnsi="Times New Roman" w:cs="Times New Roman"/>
      <w:b/>
      <w:i/>
      <w:sz w:val="20"/>
      <w:szCs w:val="20"/>
      <w:lang w:val="ru-RU" w:eastAsia="x-none"/>
    </w:rPr>
  </w:style>
  <w:style w:type="character" w:customStyle="1" w:styleId="RU20CharChar">
    <w:name w:val="RU_20 Char Char"/>
    <w:link w:val="RU20Char"/>
    <w:rsid w:val="0032796C"/>
    <w:rPr>
      <w:rFonts w:ascii="Times New Roman" w:eastAsia="Calibri" w:hAnsi="Times New Roman" w:cs="Times New Roman"/>
      <w:b/>
      <w:spacing w:val="4"/>
      <w:lang w:val="ru-RU"/>
    </w:rPr>
  </w:style>
  <w:style w:type="paragraph" w:customStyle="1" w:styleId="StyleRU2011ptBoldChar">
    <w:name w:val="Style RU_20 + 11 pt Bold Char"/>
    <w:basedOn w:val="RU20Char"/>
    <w:link w:val="StyleRU2011ptBoldCharChar"/>
    <w:rsid w:val="0032796C"/>
    <w:rPr>
      <w:bCs/>
    </w:rPr>
  </w:style>
  <w:style w:type="character" w:customStyle="1" w:styleId="StyleRU2011ptBoldCharChar">
    <w:name w:val="Style RU_20 + 11 pt Bold Char Char"/>
    <w:link w:val="StyleRU2011ptBoldChar"/>
    <w:rsid w:val="0032796C"/>
    <w:rPr>
      <w:rFonts w:ascii="Times New Roman" w:eastAsia="Calibri" w:hAnsi="Times New Roman" w:cs="Times New Roman"/>
      <w:b/>
      <w:bCs/>
      <w:spacing w:val="4"/>
      <w:lang w:val="ru-RU"/>
    </w:rPr>
  </w:style>
  <w:style w:type="character" w:customStyle="1" w:styleId="01CharChar">
    <w:name w:val="Тендер (арм) 01 Char Char"/>
    <w:link w:val="01Char"/>
    <w:rsid w:val="0032796C"/>
    <w:rPr>
      <w:rFonts w:ascii="Times Armenian" w:eastAsia="Calibri" w:hAnsi="Times Armenian" w:cs="Times New Roman"/>
      <w:sz w:val="20"/>
      <w:lang w:val="hy-AM" w:eastAsia="ru-RU"/>
    </w:rPr>
  </w:style>
  <w:style w:type="character" w:customStyle="1" w:styleId="16">
    <w:name w:val="Пункт Знак1"/>
    <w:rsid w:val="0032796C"/>
    <w:rPr>
      <w:rFonts w:eastAsia="Calibri"/>
      <w:sz w:val="28"/>
      <w:szCs w:val="22"/>
      <w:lang w:val="ru-RU" w:eastAsia="ru-RU" w:bidi="ar-SA"/>
    </w:rPr>
  </w:style>
  <w:style w:type="character" w:styleId="FollowedHyperlink">
    <w:name w:val="FollowedHyperlink"/>
    <w:rsid w:val="0032796C"/>
    <w:rPr>
      <w:color w:val="800080"/>
      <w:u w:val="single"/>
    </w:rPr>
  </w:style>
  <w:style w:type="paragraph" w:customStyle="1" w:styleId="02">
    <w:name w:val="Уровень 02"/>
    <w:basedOn w:val="Normal"/>
    <w:link w:val="02Char"/>
    <w:rsid w:val="0032796C"/>
    <w:pPr>
      <w:spacing w:after="120" w:line="240" w:lineRule="auto"/>
      <w:ind w:left="567"/>
      <w:jc w:val="both"/>
    </w:pPr>
    <w:rPr>
      <w:rFonts w:ascii="Times New Roman" w:eastAsia="Calibri" w:hAnsi="Times New Roman" w:cs="Times New Roman"/>
      <w:sz w:val="24"/>
      <w:szCs w:val="24"/>
      <w:lang w:val="ru-RU"/>
    </w:rPr>
  </w:style>
  <w:style w:type="character" w:customStyle="1" w:styleId="02Char">
    <w:name w:val="Уровень 02 Char"/>
    <w:link w:val="02"/>
    <w:rsid w:val="0032796C"/>
    <w:rPr>
      <w:rFonts w:ascii="Times New Roman" w:eastAsia="Calibri" w:hAnsi="Times New Roman" w:cs="Times New Roman"/>
      <w:sz w:val="24"/>
      <w:szCs w:val="24"/>
      <w:lang w:val="ru-RU"/>
    </w:rPr>
  </w:style>
  <w:style w:type="paragraph" w:customStyle="1" w:styleId="020">
    <w:name w:val="Уровень Арм 02"/>
    <w:basedOn w:val="02"/>
    <w:uiPriority w:val="99"/>
    <w:rsid w:val="0032796C"/>
    <w:rPr>
      <w:rFonts w:ascii="Times Armenian" w:hAnsi="Times Armenian"/>
    </w:rPr>
  </w:style>
  <w:style w:type="paragraph" w:customStyle="1" w:styleId="RU2CharChar">
    <w:name w:val="RU_2 Char Char"/>
    <w:basedOn w:val="Normal"/>
    <w:rsid w:val="0032796C"/>
    <w:pPr>
      <w:spacing w:before="120" w:after="0" w:line="240" w:lineRule="auto"/>
      <w:ind w:left="970" w:hanging="420"/>
      <w:contextualSpacing/>
      <w:jc w:val="both"/>
    </w:pPr>
    <w:rPr>
      <w:rFonts w:ascii="Times New Roman" w:eastAsia="Calibri" w:hAnsi="Times New Roman" w:cs="Times New Roman"/>
      <w:b/>
      <w:sz w:val="20"/>
      <w:szCs w:val="20"/>
      <w:lang w:val="ru-RU"/>
    </w:rPr>
  </w:style>
  <w:style w:type="paragraph" w:customStyle="1" w:styleId="RU20">
    <w:name w:val="RU_2"/>
    <w:basedOn w:val="Normal"/>
    <w:link w:val="RU2Char"/>
    <w:qFormat/>
    <w:rsid w:val="0032796C"/>
    <w:pPr>
      <w:spacing w:before="120" w:after="0" w:line="240" w:lineRule="auto"/>
      <w:ind w:left="970" w:hanging="420"/>
      <w:contextualSpacing/>
      <w:jc w:val="both"/>
    </w:pPr>
    <w:rPr>
      <w:rFonts w:ascii="Times New Roman" w:eastAsia="Calibri" w:hAnsi="Times New Roman" w:cs="Times New Roman"/>
      <w:b/>
      <w:sz w:val="20"/>
      <w:szCs w:val="20"/>
      <w:lang w:val="ru-RU"/>
    </w:rPr>
  </w:style>
  <w:style w:type="character" w:customStyle="1" w:styleId="021">
    <w:name w:val="Уровень 02 Знак"/>
    <w:uiPriority w:val="99"/>
    <w:rsid w:val="0032796C"/>
    <w:rPr>
      <w:rFonts w:eastAsia="Calibri"/>
      <w:sz w:val="24"/>
      <w:szCs w:val="24"/>
      <w:lang w:val="ru-RU" w:eastAsia="en-US" w:bidi="ar-SA"/>
    </w:rPr>
  </w:style>
  <w:style w:type="paragraph" w:styleId="ListNumber">
    <w:name w:val="List Number"/>
    <w:basedOn w:val="Normal"/>
    <w:rsid w:val="0032796C"/>
    <w:pPr>
      <w:tabs>
        <w:tab w:val="num" w:pos="432"/>
      </w:tabs>
      <w:autoSpaceDE w:val="0"/>
      <w:autoSpaceDN w:val="0"/>
      <w:spacing w:before="60" w:after="0" w:line="360" w:lineRule="auto"/>
      <w:ind w:left="432" w:hanging="432"/>
      <w:jc w:val="both"/>
    </w:pPr>
    <w:rPr>
      <w:rFonts w:ascii="Times New Roman" w:eastAsia="Times New Roman" w:hAnsi="Times New Roman" w:cs="Times New Roman"/>
      <w:sz w:val="28"/>
      <w:szCs w:val="24"/>
      <w:lang w:val="ru-RU" w:eastAsia="ru-RU"/>
    </w:rPr>
  </w:style>
  <w:style w:type="paragraph" w:customStyle="1" w:styleId="RU0">
    <w:name w:val="RU_0"/>
    <w:basedOn w:val="RU3"/>
    <w:rsid w:val="0032796C"/>
    <w:pPr>
      <w:tabs>
        <w:tab w:val="left" w:pos="432"/>
      </w:tabs>
      <w:suppressAutoHyphens/>
      <w:autoSpaceDN w:val="0"/>
      <w:spacing w:before="60" w:after="120" w:line="240" w:lineRule="auto"/>
      <w:ind w:left="680"/>
      <w:textAlignment w:val="baseline"/>
    </w:pPr>
    <w:rPr>
      <w:rFonts w:eastAsia="Calibri" w:cs="Sylfaen"/>
      <w:color w:val="000000"/>
      <w:spacing w:val="4"/>
      <w:sz w:val="20"/>
      <w:szCs w:val="20"/>
      <w:lang w:val="en-US" w:eastAsia="x-none"/>
    </w:rPr>
  </w:style>
  <w:style w:type="paragraph" w:customStyle="1" w:styleId="font5">
    <w:name w:val="font5"/>
    <w:basedOn w:val="Normal"/>
    <w:rsid w:val="0032796C"/>
    <w:pPr>
      <w:spacing w:before="100" w:beforeAutospacing="1" w:after="100" w:afterAutospacing="1" w:line="240" w:lineRule="auto"/>
    </w:pPr>
    <w:rPr>
      <w:rFonts w:ascii="Times Armenian" w:eastAsia="Times New Roman" w:hAnsi="Times Armenian" w:cs="Times New Roman"/>
      <w:sz w:val="18"/>
      <w:szCs w:val="18"/>
      <w:lang w:val="ru-RU" w:eastAsia="ru-RU"/>
    </w:rPr>
  </w:style>
  <w:style w:type="paragraph" w:customStyle="1" w:styleId="font6">
    <w:name w:val="font6"/>
    <w:basedOn w:val="Normal"/>
    <w:rsid w:val="0032796C"/>
    <w:pPr>
      <w:spacing w:before="100" w:beforeAutospacing="1" w:after="100" w:afterAutospacing="1" w:line="240" w:lineRule="auto"/>
    </w:pPr>
    <w:rPr>
      <w:rFonts w:ascii="Times Armenian" w:eastAsia="Times New Roman" w:hAnsi="Times Armenian" w:cs="Times New Roman"/>
      <w:b/>
      <w:bCs/>
      <w:sz w:val="18"/>
      <w:szCs w:val="18"/>
      <w:lang w:val="ru-RU" w:eastAsia="ru-RU"/>
    </w:rPr>
  </w:style>
  <w:style w:type="paragraph" w:customStyle="1" w:styleId="font7">
    <w:name w:val="font7"/>
    <w:basedOn w:val="Normal"/>
    <w:rsid w:val="0032796C"/>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font8">
    <w:name w:val="font8"/>
    <w:basedOn w:val="Normal"/>
    <w:rsid w:val="0032796C"/>
    <w:pPr>
      <w:spacing w:before="100" w:beforeAutospacing="1" w:after="100" w:afterAutospacing="1" w:line="240" w:lineRule="auto"/>
    </w:pPr>
    <w:rPr>
      <w:rFonts w:ascii="Times Armenian" w:eastAsia="Times New Roman" w:hAnsi="Times Armenian" w:cs="Times New Roman"/>
      <w:sz w:val="18"/>
      <w:szCs w:val="18"/>
      <w:lang w:val="ru-RU" w:eastAsia="ru-RU"/>
    </w:rPr>
  </w:style>
  <w:style w:type="paragraph" w:customStyle="1" w:styleId="font9">
    <w:name w:val="font9"/>
    <w:basedOn w:val="Normal"/>
    <w:rsid w:val="0032796C"/>
    <w:pPr>
      <w:spacing w:before="100" w:beforeAutospacing="1" w:after="100" w:afterAutospacing="1" w:line="240" w:lineRule="auto"/>
    </w:pPr>
    <w:rPr>
      <w:rFonts w:ascii="Times Armenian" w:eastAsia="Times New Roman" w:hAnsi="Times Armenian" w:cs="Times New Roman"/>
      <w:color w:val="FF0000"/>
      <w:sz w:val="18"/>
      <w:szCs w:val="18"/>
      <w:lang w:val="ru-RU" w:eastAsia="ru-RU"/>
    </w:rPr>
  </w:style>
  <w:style w:type="paragraph" w:customStyle="1" w:styleId="font10">
    <w:name w:val="font10"/>
    <w:basedOn w:val="Normal"/>
    <w:rsid w:val="0032796C"/>
    <w:pPr>
      <w:spacing w:before="100" w:beforeAutospacing="1" w:after="100" w:afterAutospacing="1" w:line="240" w:lineRule="auto"/>
    </w:pPr>
    <w:rPr>
      <w:rFonts w:ascii="Times Armenian" w:eastAsia="Times New Roman" w:hAnsi="Times Armenian" w:cs="Times New Roman"/>
      <w:b/>
      <w:bCs/>
      <w:color w:val="FF0000"/>
      <w:sz w:val="18"/>
      <w:szCs w:val="18"/>
      <w:lang w:val="ru-RU" w:eastAsia="ru-RU"/>
    </w:rPr>
  </w:style>
  <w:style w:type="paragraph" w:customStyle="1" w:styleId="font11">
    <w:name w:val="font11"/>
    <w:basedOn w:val="Normal"/>
    <w:rsid w:val="0032796C"/>
    <w:pPr>
      <w:spacing w:before="100" w:beforeAutospacing="1" w:after="100" w:afterAutospacing="1" w:line="240" w:lineRule="auto"/>
    </w:pPr>
    <w:rPr>
      <w:rFonts w:ascii="Times New Roman" w:eastAsia="Times New Roman" w:hAnsi="Times New Roman" w:cs="Times New Roman"/>
      <w:color w:val="FF0000"/>
      <w:sz w:val="18"/>
      <w:szCs w:val="18"/>
      <w:lang w:val="ru-RU" w:eastAsia="ru-RU"/>
    </w:rPr>
  </w:style>
  <w:style w:type="paragraph" w:customStyle="1" w:styleId="font12">
    <w:name w:val="font12"/>
    <w:basedOn w:val="Normal"/>
    <w:rsid w:val="0032796C"/>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13">
    <w:name w:val="font13"/>
    <w:basedOn w:val="Normal"/>
    <w:rsid w:val="0032796C"/>
    <w:pPr>
      <w:spacing w:before="100" w:beforeAutospacing="1" w:after="100" w:afterAutospacing="1" w:line="240" w:lineRule="auto"/>
    </w:pPr>
    <w:rPr>
      <w:rFonts w:ascii="Times New Roman" w:eastAsia="Times New Roman" w:hAnsi="Times New Roman" w:cs="Times New Roman"/>
      <w:sz w:val="18"/>
      <w:szCs w:val="18"/>
      <w:lang w:val="ru-RU" w:eastAsia="ru-RU"/>
    </w:rPr>
  </w:style>
  <w:style w:type="paragraph" w:customStyle="1" w:styleId="xl24">
    <w:name w:val="xl24"/>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18"/>
      <w:szCs w:val="18"/>
      <w:lang w:val="ru-RU" w:eastAsia="ru-RU"/>
    </w:rPr>
  </w:style>
  <w:style w:type="paragraph" w:customStyle="1" w:styleId="xl25">
    <w:name w:val="xl2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26">
    <w:name w:val="xl2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18"/>
      <w:szCs w:val="18"/>
      <w:lang w:val="ru-RU" w:eastAsia="ru-RU"/>
    </w:rPr>
  </w:style>
  <w:style w:type="paragraph" w:customStyle="1" w:styleId="xl27">
    <w:name w:val="xl27"/>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18"/>
      <w:szCs w:val="18"/>
      <w:lang w:val="ru-RU" w:eastAsia="ru-RU"/>
    </w:rPr>
  </w:style>
  <w:style w:type="paragraph" w:customStyle="1" w:styleId="xl28">
    <w:name w:val="xl28"/>
    <w:basedOn w:val="Normal"/>
    <w:rsid w:val="003279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29">
    <w:name w:val="xl2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30">
    <w:name w:val="xl30"/>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31">
    <w:name w:val="xl3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emy" w:eastAsia="Times New Roman" w:hAnsi="Academy" w:cs="Times New Roman"/>
      <w:sz w:val="18"/>
      <w:szCs w:val="18"/>
      <w:lang w:val="ru-RU" w:eastAsia="ru-RU"/>
    </w:rPr>
  </w:style>
  <w:style w:type="paragraph" w:customStyle="1" w:styleId="xl32">
    <w:name w:val="xl3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33">
    <w:name w:val="xl33"/>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34">
    <w:name w:val="xl34"/>
    <w:basedOn w:val="Normal"/>
    <w:rsid w:val="003279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textAlignment w:val="center"/>
    </w:pPr>
    <w:rPr>
      <w:rFonts w:ascii="Times Armenian" w:eastAsia="Times New Roman" w:hAnsi="Times Armenian" w:cs="Times New Roman"/>
      <w:color w:val="FF0000"/>
      <w:sz w:val="18"/>
      <w:szCs w:val="18"/>
      <w:lang w:val="ru-RU" w:eastAsia="ru-RU"/>
    </w:rPr>
  </w:style>
  <w:style w:type="paragraph" w:customStyle="1" w:styleId="xl35">
    <w:name w:val="xl3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val="ru-RU" w:eastAsia="ru-RU"/>
    </w:rPr>
  </w:style>
  <w:style w:type="paragraph" w:customStyle="1" w:styleId="xl36">
    <w:name w:val="xl36"/>
    <w:basedOn w:val="Normal"/>
    <w:rsid w:val="003279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l37">
    <w:name w:val="xl37"/>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38">
    <w:name w:val="xl38"/>
    <w:basedOn w:val="Normal"/>
    <w:rsid w:val="003279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39">
    <w:name w:val="xl39"/>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18"/>
      <w:szCs w:val="18"/>
      <w:lang w:val="ru-RU" w:eastAsia="ru-RU"/>
    </w:rPr>
  </w:style>
  <w:style w:type="paragraph" w:customStyle="1" w:styleId="xl40">
    <w:name w:val="xl40"/>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41">
    <w:name w:val="xl41"/>
    <w:basedOn w:val="Normal"/>
    <w:rsid w:val="0032796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character" w:customStyle="1" w:styleId="CharChar1">
    <w:name w:val="Char Char1"/>
    <w:locked/>
    <w:rsid w:val="0032796C"/>
    <w:rPr>
      <w:rFonts w:ascii="Calibri" w:eastAsia="Calibri" w:hAnsi="Calibri"/>
      <w:sz w:val="22"/>
      <w:szCs w:val="22"/>
      <w:lang w:val="ru-RU" w:eastAsia="en-US" w:bidi="ar-SA"/>
    </w:rPr>
  </w:style>
  <w:style w:type="paragraph" w:styleId="DocumentMap">
    <w:name w:val="Document Map"/>
    <w:basedOn w:val="Normal"/>
    <w:link w:val="DocumentMapChar"/>
    <w:rsid w:val="0032796C"/>
    <w:pPr>
      <w:shd w:val="clear" w:color="auto" w:fill="000080"/>
      <w:spacing w:after="0" w:line="240" w:lineRule="auto"/>
      <w:ind w:left="1247" w:hanging="567"/>
      <w:jc w:val="both"/>
    </w:pPr>
    <w:rPr>
      <w:rFonts w:ascii="Tahoma" w:eastAsia="Calibri" w:hAnsi="Tahoma" w:cs="Times New Roman"/>
      <w:sz w:val="20"/>
      <w:szCs w:val="20"/>
      <w:lang w:val="x-none"/>
    </w:rPr>
  </w:style>
  <w:style w:type="character" w:customStyle="1" w:styleId="DocumentMapChar">
    <w:name w:val="Document Map Char"/>
    <w:basedOn w:val="DefaultParagraphFont"/>
    <w:link w:val="DocumentMap"/>
    <w:rsid w:val="0032796C"/>
    <w:rPr>
      <w:rFonts w:ascii="Tahoma" w:eastAsia="Calibri" w:hAnsi="Tahoma" w:cs="Times New Roman"/>
      <w:sz w:val="20"/>
      <w:szCs w:val="20"/>
      <w:shd w:val="clear" w:color="auto" w:fill="000080"/>
      <w:lang w:val="x-none"/>
    </w:rPr>
  </w:style>
  <w:style w:type="paragraph" w:customStyle="1" w:styleId="20">
    <w:name w:val="ДоговорРус2"/>
    <w:basedOn w:val="Normal"/>
    <w:rsid w:val="0032796C"/>
    <w:pPr>
      <w:numPr>
        <w:ilvl w:val="1"/>
        <w:numId w:val="12"/>
      </w:numPr>
      <w:spacing w:after="120" w:line="240" w:lineRule="auto"/>
      <w:jc w:val="both"/>
    </w:pPr>
    <w:rPr>
      <w:rFonts w:ascii="Times New Roman" w:eastAsia="Times New Roman" w:hAnsi="Times New Roman" w:cs="Times New Roman"/>
      <w:sz w:val="20"/>
      <w:szCs w:val="20"/>
      <w:lang w:eastAsia="ru-RU"/>
    </w:rPr>
  </w:style>
  <w:style w:type="paragraph" w:customStyle="1" w:styleId="11">
    <w:name w:val="ДоговорРус1"/>
    <w:basedOn w:val="Normal"/>
    <w:link w:val="17"/>
    <w:rsid w:val="0032796C"/>
    <w:pPr>
      <w:keepNext/>
      <w:numPr>
        <w:numId w:val="12"/>
      </w:numPr>
      <w:spacing w:before="120" w:after="120" w:line="240" w:lineRule="auto"/>
    </w:pPr>
    <w:rPr>
      <w:rFonts w:ascii="Times New Roman" w:eastAsia="Times New Roman" w:hAnsi="Times New Roman" w:cs="Times New Roman"/>
      <w:b/>
      <w:spacing w:val="-2"/>
      <w:sz w:val="20"/>
      <w:szCs w:val="20"/>
      <w:lang w:eastAsia="ru-RU"/>
    </w:rPr>
  </w:style>
  <w:style w:type="paragraph" w:customStyle="1" w:styleId="14">
    <w:name w:val="ДоговорАрм1"/>
    <w:basedOn w:val="Normal"/>
    <w:rsid w:val="0032796C"/>
    <w:pPr>
      <w:keepNext/>
      <w:numPr>
        <w:numId w:val="11"/>
      </w:numPr>
      <w:spacing w:before="120" w:after="120" w:line="240" w:lineRule="auto"/>
    </w:pPr>
    <w:rPr>
      <w:rFonts w:ascii="Times Armenian" w:eastAsia="Times New Roman" w:hAnsi="Times Armenian" w:cs="Times New Roman"/>
      <w:b/>
      <w:spacing w:val="-4"/>
      <w:sz w:val="20"/>
      <w:szCs w:val="20"/>
      <w:lang w:val="ru-RU" w:eastAsia="ru-RU"/>
    </w:rPr>
  </w:style>
  <w:style w:type="paragraph" w:customStyle="1" w:styleId="22">
    <w:name w:val="ДоговорАрм2"/>
    <w:basedOn w:val="Normal"/>
    <w:rsid w:val="0032796C"/>
    <w:pPr>
      <w:numPr>
        <w:ilvl w:val="1"/>
        <w:numId w:val="11"/>
      </w:numPr>
      <w:spacing w:after="120" w:line="240" w:lineRule="auto"/>
      <w:jc w:val="both"/>
    </w:pPr>
    <w:rPr>
      <w:rFonts w:ascii="Times Armenian" w:eastAsia="Times New Roman" w:hAnsi="Times Armenian" w:cs="Times New Roman"/>
      <w:spacing w:val="-4"/>
      <w:sz w:val="20"/>
      <w:szCs w:val="20"/>
      <w:lang w:val="hy-AM" w:eastAsia="ru-RU"/>
    </w:rPr>
  </w:style>
  <w:style w:type="paragraph" w:customStyle="1" w:styleId="3">
    <w:name w:val="ДоговорРус3"/>
    <w:basedOn w:val="20"/>
    <w:rsid w:val="0032796C"/>
    <w:pPr>
      <w:numPr>
        <w:ilvl w:val="2"/>
      </w:numPr>
      <w:tabs>
        <w:tab w:val="left" w:pos="924"/>
      </w:tabs>
    </w:pPr>
    <w:rPr>
      <w:lang w:val="ru-RU"/>
    </w:rPr>
  </w:style>
  <w:style w:type="paragraph" w:customStyle="1" w:styleId="30">
    <w:name w:val="ДоговорАрм3"/>
    <w:basedOn w:val="22"/>
    <w:rsid w:val="0032796C"/>
    <w:pPr>
      <w:numPr>
        <w:ilvl w:val="2"/>
      </w:numPr>
      <w:tabs>
        <w:tab w:val="left" w:pos="924"/>
      </w:tabs>
      <w:jc w:val="left"/>
    </w:pPr>
  </w:style>
  <w:style w:type="paragraph" w:customStyle="1" w:styleId="RU2CharCharCharCharCharCharChar">
    <w:name w:val="RU_2 Char Char Char Char Char Char Char"/>
    <w:basedOn w:val="ListParagraphChar"/>
    <w:autoRedefine/>
    <w:qFormat/>
    <w:rsid w:val="0032796C"/>
    <w:pPr>
      <w:spacing w:after="200" w:line="276" w:lineRule="auto"/>
      <w:ind w:left="0" w:firstLine="0"/>
      <w:contextualSpacing w:val="0"/>
      <w:jc w:val="left"/>
    </w:pPr>
    <w:rPr>
      <w:rFonts w:ascii="Calibri" w:eastAsia="Times New Roman" w:hAnsi="Calibri"/>
      <w:lang w:eastAsia="ru-RU"/>
    </w:rPr>
  </w:style>
  <w:style w:type="paragraph" w:customStyle="1" w:styleId="LevelRus2">
    <w:name w:val="Level Rus 2"/>
    <w:basedOn w:val="Normal"/>
    <w:rsid w:val="0032796C"/>
    <w:pPr>
      <w:numPr>
        <w:ilvl w:val="1"/>
        <w:numId w:val="31"/>
      </w:numPr>
      <w:tabs>
        <w:tab w:val="left" w:pos="510"/>
        <w:tab w:val="center" w:pos="4677"/>
        <w:tab w:val="left" w:pos="4870"/>
        <w:tab w:val="right" w:pos="9355"/>
      </w:tabs>
      <w:spacing w:after="120" w:line="240" w:lineRule="auto"/>
      <w:jc w:val="both"/>
    </w:pPr>
    <w:rPr>
      <w:rFonts w:ascii="Times New Roman" w:eastAsia="Times New Roman" w:hAnsi="Times New Roman" w:cs="Times New Roman"/>
      <w:sz w:val="20"/>
      <w:szCs w:val="20"/>
      <w:lang w:val="ru-RU"/>
    </w:rPr>
  </w:style>
  <w:style w:type="paragraph" w:customStyle="1" w:styleId="RU2CharCharCharCharCharChar">
    <w:name w:val="RU_2 Char Char Char Char Char Char"/>
    <w:basedOn w:val="ListParagraph"/>
    <w:rsid w:val="0032796C"/>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Char">
    <w:name w:val="RU_2 Char Char Char Char"/>
    <w:basedOn w:val="ListParagraph"/>
    <w:link w:val="RU2CharCharCharCharChar"/>
    <w:qFormat/>
    <w:rsid w:val="0032796C"/>
    <w:pPr>
      <w:spacing w:before="120" w:after="0" w:line="240" w:lineRule="auto"/>
      <w:ind w:left="970" w:hanging="420"/>
      <w:jc w:val="both"/>
    </w:pPr>
    <w:rPr>
      <w:rFonts w:ascii="Times New Roman" w:eastAsia="Calibri" w:hAnsi="Times New Roman" w:cs="Times New Roman"/>
      <w:b/>
      <w:sz w:val="20"/>
      <w:szCs w:val="20"/>
      <w:lang w:val="ru-RU"/>
    </w:rPr>
  </w:style>
  <w:style w:type="paragraph" w:customStyle="1" w:styleId="RU2CharCharChar">
    <w:name w:val="RU_2 Char Char Char"/>
    <w:basedOn w:val="Normal"/>
    <w:autoRedefine/>
    <w:qFormat/>
    <w:rsid w:val="0032796C"/>
    <w:pPr>
      <w:tabs>
        <w:tab w:val="left" w:pos="680"/>
      </w:tabs>
      <w:spacing w:before="120" w:after="0" w:line="240" w:lineRule="auto"/>
      <w:ind w:left="681" w:hanging="397"/>
      <w:contextualSpacing/>
      <w:jc w:val="both"/>
    </w:pPr>
    <w:rPr>
      <w:rFonts w:ascii="Times New Roman" w:eastAsia="Calibri" w:hAnsi="Times New Roman" w:cs="Times New Roman"/>
      <w:b/>
      <w:sz w:val="20"/>
      <w:szCs w:val="20"/>
      <w:lang w:val="ru-RU"/>
    </w:rPr>
  </w:style>
  <w:style w:type="character" w:customStyle="1" w:styleId="RU3Char">
    <w:name w:val="RU_3 Char"/>
    <w:link w:val="RU3"/>
    <w:rsid w:val="0032796C"/>
    <w:rPr>
      <w:rFonts w:ascii="GHEA Grapalat" w:eastAsia="Times New Roman" w:hAnsi="GHEA Grapalat" w:cs="Times New Roman"/>
      <w:i/>
      <w:lang w:val="hy-AM" w:eastAsia="ru-RU"/>
    </w:rPr>
  </w:style>
  <w:style w:type="character" w:customStyle="1" w:styleId="AM3Char">
    <w:name w:val="AM_3 Char"/>
    <w:link w:val="AM3"/>
    <w:rsid w:val="007B0622"/>
    <w:rPr>
      <w:rFonts w:ascii="GHEA Grapalat" w:eastAsia="Times New Roman" w:hAnsi="GHEA Grapalat" w:cs="Times New Roman"/>
      <w:i/>
      <w:lang w:eastAsia="ru-RU"/>
    </w:rPr>
  </w:style>
  <w:style w:type="paragraph" w:customStyle="1" w:styleId="xl65">
    <w:name w:val="xl65"/>
    <w:basedOn w:val="Normal"/>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66">
    <w:name w:val="xl6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7">
    <w:name w:val="xl67"/>
    <w:basedOn w:val="Normal"/>
    <w:rsid w:val="0032796C"/>
    <w:pP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8">
    <w:name w:val="xl68"/>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4"/>
      <w:szCs w:val="24"/>
      <w:lang w:val="ru-RU" w:eastAsia="ru-RU"/>
    </w:rPr>
  </w:style>
  <w:style w:type="paragraph" w:customStyle="1" w:styleId="xl69">
    <w:name w:val="xl69"/>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xl70">
    <w:name w:val="xl7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1">
    <w:name w:val="xl7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2">
    <w:name w:val="xl7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3">
    <w:name w:val="xl73"/>
    <w:basedOn w:val="Normal"/>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4">
    <w:name w:val="xl74"/>
    <w:basedOn w:val="Normal"/>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5">
    <w:name w:val="xl75"/>
    <w:basedOn w:val="Normal"/>
    <w:rsid w:val="0032796C"/>
    <w:pPr>
      <w:pBdr>
        <w:top w:val="single" w:sz="4" w:space="0" w:color="auto"/>
        <w:left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6">
    <w:name w:val="xl76"/>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7">
    <w:name w:val="xl77"/>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78">
    <w:name w:val="xl78"/>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79">
    <w:name w:val="xl7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0">
    <w:name w:val="xl80"/>
    <w:basedOn w:val="Normal"/>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1">
    <w:name w:val="xl8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b/>
      <w:bCs/>
      <w:sz w:val="24"/>
      <w:szCs w:val="24"/>
      <w:lang w:val="ru-RU" w:eastAsia="ru-RU"/>
    </w:rPr>
  </w:style>
  <w:style w:type="paragraph" w:customStyle="1" w:styleId="xl82">
    <w:name w:val="xl8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83">
    <w:name w:val="xl83"/>
    <w:basedOn w:val="Normal"/>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LatArm" w:eastAsia="Times New Roman" w:hAnsi="Arial LatArm" w:cs="Times New Roman"/>
      <w:b/>
      <w:bCs/>
      <w:color w:val="000000"/>
      <w:sz w:val="24"/>
      <w:szCs w:val="24"/>
      <w:lang w:val="ru-RU" w:eastAsia="ru-RU"/>
    </w:rPr>
  </w:style>
  <w:style w:type="paragraph" w:customStyle="1" w:styleId="xl84">
    <w:name w:val="xl84"/>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000000"/>
      <w:sz w:val="24"/>
      <w:szCs w:val="24"/>
      <w:lang w:val="ru-RU" w:eastAsia="ru-RU"/>
    </w:rPr>
  </w:style>
  <w:style w:type="paragraph" w:customStyle="1" w:styleId="xl85">
    <w:name w:val="xl8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FF0000"/>
      <w:sz w:val="24"/>
      <w:szCs w:val="24"/>
      <w:lang w:val="ru-RU" w:eastAsia="ru-RU"/>
    </w:rPr>
  </w:style>
  <w:style w:type="paragraph" w:customStyle="1" w:styleId="xl86">
    <w:name w:val="xl8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87">
    <w:name w:val="xl87"/>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ial LatArm" w:eastAsia="Times New Roman" w:hAnsi="Arial LatArm" w:cs="Times New Roman"/>
      <w:b/>
      <w:bCs/>
      <w:color w:val="000000"/>
      <w:sz w:val="24"/>
      <w:szCs w:val="24"/>
      <w:lang w:val="ru-RU" w:eastAsia="ru-RU"/>
    </w:rPr>
  </w:style>
  <w:style w:type="paragraph" w:customStyle="1" w:styleId="xl88">
    <w:name w:val="xl88"/>
    <w:basedOn w:val="Normal"/>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LatArm" w:eastAsia="Times New Roman" w:hAnsi="Arial LatArm" w:cs="Times New Roman"/>
      <w:color w:val="000000"/>
      <w:sz w:val="24"/>
      <w:szCs w:val="24"/>
      <w:lang w:val="ru-RU" w:eastAsia="ru-RU"/>
    </w:rPr>
  </w:style>
  <w:style w:type="paragraph" w:customStyle="1" w:styleId="xl89">
    <w:name w:val="xl8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000000"/>
      <w:sz w:val="24"/>
      <w:szCs w:val="24"/>
      <w:lang w:val="ru-RU" w:eastAsia="ru-RU"/>
    </w:rPr>
  </w:style>
  <w:style w:type="paragraph" w:customStyle="1" w:styleId="xl90">
    <w:name w:val="xl9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color w:val="FF0000"/>
      <w:sz w:val="24"/>
      <w:szCs w:val="24"/>
      <w:lang w:val="ru-RU" w:eastAsia="ru-RU"/>
    </w:rPr>
  </w:style>
  <w:style w:type="paragraph" w:customStyle="1" w:styleId="xl91">
    <w:name w:val="xl9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b/>
      <w:bCs/>
      <w:color w:val="000000"/>
      <w:sz w:val="24"/>
      <w:szCs w:val="24"/>
      <w:lang w:val="ru-RU" w:eastAsia="ru-RU"/>
    </w:rPr>
  </w:style>
  <w:style w:type="paragraph" w:customStyle="1" w:styleId="xl92">
    <w:name w:val="xl9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i/>
      <w:iCs/>
      <w:sz w:val="24"/>
      <w:szCs w:val="24"/>
      <w:lang w:val="ru-RU" w:eastAsia="ru-RU"/>
    </w:rPr>
  </w:style>
  <w:style w:type="paragraph" w:customStyle="1" w:styleId="xl93">
    <w:name w:val="xl93"/>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b/>
      <w:bCs/>
      <w:sz w:val="24"/>
      <w:szCs w:val="24"/>
      <w:lang w:val="ru-RU" w:eastAsia="ru-RU"/>
    </w:rPr>
  </w:style>
  <w:style w:type="paragraph" w:customStyle="1" w:styleId="xl94">
    <w:name w:val="xl94"/>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95">
    <w:name w:val="xl95"/>
    <w:basedOn w:val="Normal"/>
    <w:rsid w:val="0032796C"/>
    <w:pPr>
      <w:spacing w:before="100" w:beforeAutospacing="1" w:after="100" w:afterAutospacing="1" w:line="240" w:lineRule="auto"/>
      <w:textAlignment w:val="center"/>
    </w:pPr>
    <w:rPr>
      <w:rFonts w:ascii="Arial LatArm" w:eastAsia="Times New Roman" w:hAnsi="Arial LatArm" w:cs="Times New Roman"/>
      <w:sz w:val="24"/>
      <w:szCs w:val="24"/>
      <w:lang w:val="ru-RU" w:eastAsia="ru-RU"/>
    </w:rPr>
  </w:style>
  <w:style w:type="paragraph" w:customStyle="1" w:styleId="xl96">
    <w:name w:val="xl9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7">
    <w:name w:val="xl97"/>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8">
    <w:name w:val="xl98"/>
    <w:basedOn w:val="Normal"/>
    <w:rsid w:val="0032796C"/>
    <w:pPr>
      <w:spacing w:before="100" w:beforeAutospacing="1" w:after="100" w:afterAutospacing="1" w:line="240" w:lineRule="auto"/>
      <w:jc w:val="center"/>
    </w:pPr>
    <w:rPr>
      <w:rFonts w:ascii="Arial LatArm" w:eastAsia="Times New Roman" w:hAnsi="Arial LatArm" w:cs="Times New Roman"/>
      <w:sz w:val="24"/>
      <w:szCs w:val="24"/>
      <w:lang w:val="ru-RU" w:eastAsia="ru-RU"/>
    </w:rPr>
  </w:style>
  <w:style w:type="paragraph" w:customStyle="1" w:styleId="xl99">
    <w:name w:val="xl99"/>
    <w:basedOn w:val="Normal"/>
    <w:rsid w:val="0032796C"/>
    <w:pPr>
      <w:spacing w:before="100" w:beforeAutospacing="1" w:after="100" w:afterAutospacing="1" w:line="240" w:lineRule="auto"/>
    </w:pPr>
    <w:rPr>
      <w:rFonts w:ascii="Arial LatArm" w:eastAsia="Times New Roman" w:hAnsi="Arial LatArm" w:cs="Times New Roman"/>
      <w:sz w:val="24"/>
      <w:szCs w:val="24"/>
      <w:lang w:val="ru-RU" w:eastAsia="ru-RU"/>
    </w:rPr>
  </w:style>
  <w:style w:type="paragraph" w:customStyle="1" w:styleId="xl100">
    <w:name w:val="xl100"/>
    <w:basedOn w:val="Normal"/>
    <w:rsid w:val="0032796C"/>
    <w:pPr>
      <w:pBdr>
        <w:bottom w:val="single" w:sz="4" w:space="0" w:color="auto"/>
      </w:pBdr>
      <w:spacing w:before="100" w:beforeAutospacing="1" w:after="100" w:afterAutospacing="1" w:line="240" w:lineRule="auto"/>
      <w:jc w:val="center"/>
      <w:textAlignment w:val="center"/>
    </w:pPr>
    <w:rPr>
      <w:rFonts w:ascii="Arial LatArm" w:eastAsia="Times New Roman" w:hAnsi="Arial LatArm" w:cs="Times New Roman"/>
      <w:b/>
      <w:bCs/>
      <w:sz w:val="24"/>
      <w:szCs w:val="24"/>
      <w:lang w:val="ru-RU" w:eastAsia="ru-RU"/>
    </w:rPr>
  </w:style>
  <w:style w:type="paragraph" w:customStyle="1" w:styleId="font14">
    <w:name w:val="font14"/>
    <w:basedOn w:val="Normal"/>
    <w:rsid w:val="0032796C"/>
    <w:pPr>
      <w:spacing w:before="100" w:beforeAutospacing="1" w:after="100" w:afterAutospacing="1" w:line="240" w:lineRule="auto"/>
    </w:pPr>
    <w:rPr>
      <w:rFonts w:ascii="Times Armenian" w:eastAsia="Times New Roman" w:hAnsi="Times Armenian" w:cs="Times New Roman"/>
      <w:b/>
      <w:bCs/>
      <w:color w:val="FF0000"/>
      <w:sz w:val="20"/>
      <w:szCs w:val="20"/>
      <w:lang w:val="ru-RU" w:eastAsia="ru-RU"/>
    </w:rPr>
  </w:style>
  <w:style w:type="paragraph" w:customStyle="1" w:styleId="xl101">
    <w:name w:val="xl101"/>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02">
    <w:name w:val="xl102"/>
    <w:basedOn w:val="Normal"/>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03">
    <w:name w:val="xl103"/>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4">
    <w:name w:val="xl104"/>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5">
    <w:name w:val="xl10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06">
    <w:name w:val="xl106"/>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07">
    <w:name w:val="xl107"/>
    <w:basedOn w:val="Normal"/>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08">
    <w:name w:val="xl108"/>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09">
    <w:name w:val="xl109"/>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0">
    <w:name w:val="xl110"/>
    <w:basedOn w:val="Normal"/>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11">
    <w:name w:val="xl111"/>
    <w:basedOn w:val="Normal"/>
    <w:rsid w:val="0032796C"/>
    <w:pPr>
      <w:pBdr>
        <w:top w:val="single" w:sz="4" w:space="0" w:color="auto"/>
        <w:bottom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2">
    <w:name w:val="xl11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13">
    <w:name w:val="xl113"/>
    <w:basedOn w:val="Normal"/>
    <w:rsid w:val="0032796C"/>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14">
    <w:name w:val="xl114"/>
    <w:basedOn w:val="Normal"/>
    <w:rsid w:val="0032796C"/>
    <w:pPr>
      <w:pBdr>
        <w:lef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15">
    <w:name w:val="xl11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6">
    <w:name w:val="xl11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7">
    <w:name w:val="xl117"/>
    <w:basedOn w:val="Normal"/>
    <w:rsid w:val="0032796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18">
    <w:name w:val="xl118"/>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19">
    <w:name w:val="xl11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0">
    <w:name w:val="xl120"/>
    <w:basedOn w:val="Normal"/>
    <w:rsid w:val="0032796C"/>
    <w:pP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1">
    <w:name w:val="xl121"/>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2">
    <w:name w:val="xl122"/>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LatRus" w:eastAsia="Times New Roman" w:hAnsi="Times LatRus" w:cs="Times New Roman"/>
      <w:sz w:val="24"/>
      <w:szCs w:val="24"/>
      <w:lang w:val="ru-RU" w:eastAsia="ru-RU"/>
    </w:rPr>
  </w:style>
  <w:style w:type="paragraph" w:customStyle="1" w:styleId="xl123">
    <w:name w:val="xl123"/>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4">
    <w:name w:val="xl124"/>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5">
    <w:name w:val="xl12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6">
    <w:name w:val="xl126"/>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27">
    <w:name w:val="xl127"/>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28">
    <w:name w:val="xl128"/>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29">
    <w:name w:val="xl129"/>
    <w:basedOn w:val="Normal"/>
    <w:rsid w:val="0032796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0">
    <w:name w:val="xl130"/>
    <w:basedOn w:val="Normal"/>
    <w:rsid w:val="0032796C"/>
    <w:pPr>
      <w:pBdr>
        <w:top w:val="single" w:sz="4" w:space="0" w:color="auto"/>
        <w:left w:val="single" w:sz="4" w:space="0" w:color="auto"/>
        <w:bottom w:val="single" w:sz="4" w:space="0" w:color="auto"/>
      </w:pBdr>
      <w:spacing w:before="100" w:beforeAutospacing="1" w:after="100" w:afterAutospacing="1" w:line="240" w:lineRule="auto"/>
    </w:pPr>
    <w:rPr>
      <w:rFonts w:ascii="Times Armenian" w:eastAsia="Times New Roman" w:hAnsi="Times Armenian" w:cs="Times New Roman"/>
      <w:sz w:val="24"/>
      <w:szCs w:val="24"/>
      <w:lang w:val="ru-RU" w:eastAsia="ru-RU"/>
    </w:rPr>
  </w:style>
  <w:style w:type="paragraph" w:customStyle="1" w:styleId="xl131">
    <w:name w:val="xl13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2">
    <w:name w:val="xl13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33">
    <w:name w:val="xl133"/>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4">
    <w:name w:val="xl134"/>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5">
    <w:name w:val="xl135"/>
    <w:basedOn w:val="Normal"/>
    <w:rsid w:val="0032796C"/>
    <w:pP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36">
    <w:name w:val="xl136"/>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7">
    <w:name w:val="xl137"/>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38">
    <w:name w:val="xl138"/>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39">
    <w:name w:val="xl139"/>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40">
    <w:name w:val="xl140"/>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1">
    <w:name w:val="xl141"/>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2">
    <w:name w:val="xl14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4"/>
      <w:szCs w:val="24"/>
      <w:lang w:val="ru-RU" w:eastAsia="ru-RU"/>
    </w:rPr>
  </w:style>
  <w:style w:type="paragraph" w:customStyle="1" w:styleId="xl143">
    <w:name w:val="xl143"/>
    <w:basedOn w:val="Normal"/>
    <w:rsid w:val="0032796C"/>
    <w:pPr>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4">
    <w:name w:val="xl144"/>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sz w:val="24"/>
      <w:szCs w:val="24"/>
      <w:lang w:val="ru-RU" w:eastAsia="ru-RU"/>
    </w:rPr>
  </w:style>
  <w:style w:type="paragraph" w:customStyle="1" w:styleId="xl145">
    <w:name w:val="xl14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46">
    <w:name w:val="xl146"/>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Armenian" w:eastAsia="Times New Roman" w:hAnsi="Times Armenian" w:cs="Times New Roman"/>
      <w:sz w:val="24"/>
      <w:szCs w:val="24"/>
      <w:lang w:val="ru-RU" w:eastAsia="ru-RU"/>
    </w:rPr>
  </w:style>
  <w:style w:type="paragraph" w:customStyle="1" w:styleId="xl147">
    <w:name w:val="xl147"/>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48">
    <w:name w:val="xl148"/>
    <w:basedOn w:val="Normal"/>
    <w:rsid w:val="0032796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49">
    <w:name w:val="xl14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0">
    <w:name w:val="xl15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1">
    <w:name w:val="xl151"/>
    <w:basedOn w:val="Normal"/>
    <w:rsid w:val="0032796C"/>
    <w:pPr>
      <w:pBdr>
        <w:top w:val="single" w:sz="4" w:space="0" w:color="auto"/>
        <w:left w:val="single" w:sz="4" w:space="0" w:color="auto"/>
        <w:bottom w:val="single" w:sz="4" w:space="0" w:color="auto"/>
      </w:pBdr>
      <w:spacing w:before="100" w:beforeAutospacing="1" w:after="100" w:afterAutospacing="1" w:line="240" w:lineRule="auto"/>
    </w:pPr>
    <w:rPr>
      <w:rFonts w:ascii="Arial Armenian" w:eastAsia="Times New Roman" w:hAnsi="Arial Armenian" w:cs="Times New Roman"/>
      <w:b/>
      <w:bCs/>
      <w:color w:val="000000"/>
      <w:sz w:val="24"/>
      <w:szCs w:val="24"/>
      <w:lang w:val="ru-RU" w:eastAsia="ru-RU"/>
    </w:rPr>
  </w:style>
  <w:style w:type="paragraph" w:customStyle="1" w:styleId="xl152">
    <w:name w:val="xl15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3">
    <w:name w:val="xl153"/>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54">
    <w:name w:val="xl154"/>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5">
    <w:name w:val="xl155"/>
    <w:basedOn w:val="Normal"/>
    <w:rsid w:val="0032796C"/>
    <w:pPr>
      <w:pBdr>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4"/>
      <w:szCs w:val="24"/>
      <w:lang w:val="ru-RU" w:eastAsia="ru-RU"/>
    </w:rPr>
  </w:style>
  <w:style w:type="paragraph" w:customStyle="1" w:styleId="xl156">
    <w:name w:val="xl15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57">
    <w:name w:val="xl157"/>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b/>
      <w:bCs/>
      <w:sz w:val="24"/>
      <w:szCs w:val="24"/>
      <w:lang w:val="ru-RU" w:eastAsia="ru-RU"/>
    </w:rPr>
  </w:style>
  <w:style w:type="paragraph" w:customStyle="1" w:styleId="xl158">
    <w:name w:val="xl158"/>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Armenian" w:eastAsia="Times New Roman" w:hAnsi="Times Armenian" w:cs="Times New Roman"/>
      <w:b/>
      <w:bCs/>
      <w:sz w:val="24"/>
      <w:szCs w:val="24"/>
      <w:lang w:val="ru-RU" w:eastAsia="ru-RU"/>
    </w:rPr>
  </w:style>
  <w:style w:type="paragraph" w:customStyle="1" w:styleId="xl159">
    <w:name w:val="xl159"/>
    <w:basedOn w:val="Normal"/>
    <w:rsid w:val="0032796C"/>
    <w:pPr>
      <w:pBdr>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0">
    <w:name w:val="xl16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1">
    <w:name w:val="xl161"/>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2">
    <w:name w:val="xl162"/>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3">
    <w:name w:val="xl163"/>
    <w:basedOn w:val="Normal"/>
    <w:rsid w:val="0032796C"/>
    <w:pP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4">
    <w:name w:val="xl164"/>
    <w:basedOn w:val="Normal"/>
    <w:rsid w:val="0032796C"/>
    <w:pP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5">
    <w:name w:val="xl165"/>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6">
    <w:name w:val="xl166"/>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7">
    <w:name w:val="xl167"/>
    <w:basedOn w:val="Normal"/>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8">
    <w:name w:val="xl168"/>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69">
    <w:name w:val="xl169"/>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0">
    <w:name w:val="xl170"/>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1">
    <w:name w:val="xl171"/>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72">
    <w:name w:val="xl172"/>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b/>
      <w:bCs/>
      <w:sz w:val="24"/>
      <w:szCs w:val="24"/>
      <w:lang w:val="ru-RU" w:eastAsia="ru-RU"/>
    </w:rPr>
  </w:style>
  <w:style w:type="paragraph" w:customStyle="1" w:styleId="xl173">
    <w:name w:val="xl173"/>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4">
    <w:name w:val="xl174"/>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63">
    <w:name w:val="xl63"/>
    <w:basedOn w:val="Normal"/>
    <w:rsid w:val="0032796C"/>
    <w:pPr>
      <w:spacing w:before="100" w:beforeAutospacing="1" w:after="100" w:afterAutospacing="1" w:line="240" w:lineRule="auto"/>
      <w:jc w:val="center"/>
    </w:pPr>
    <w:rPr>
      <w:rFonts w:ascii="Times Armenian" w:eastAsia="Times New Roman" w:hAnsi="Times Armenian" w:cs="Times New Roman"/>
      <w:sz w:val="24"/>
      <w:szCs w:val="24"/>
    </w:rPr>
  </w:style>
  <w:style w:type="paragraph" w:customStyle="1" w:styleId="xl64">
    <w:name w:val="xl64"/>
    <w:basedOn w:val="Normal"/>
    <w:rsid w:val="0032796C"/>
    <w:pPr>
      <w:spacing w:before="100" w:beforeAutospacing="1" w:after="100" w:afterAutospacing="1" w:line="240" w:lineRule="auto"/>
      <w:jc w:val="center"/>
    </w:pPr>
    <w:rPr>
      <w:rFonts w:ascii="Times Armenian" w:eastAsia="Times New Roman" w:hAnsi="Times Armenian" w:cs="Times New Roman"/>
      <w:sz w:val="24"/>
      <w:szCs w:val="24"/>
    </w:rPr>
  </w:style>
  <w:style w:type="paragraph" w:customStyle="1" w:styleId="font15">
    <w:name w:val="font15"/>
    <w:basedOn w:val="Normal"/>
    <w:rsid w:val="0032796C"/>
    <w:pPr>
      <w:spacing w:before="100" w:beforeAutospacing="1" w:after="100" w:afterAutospacing="1" w:line="240" w:lineRule="auto"/>
    </w:pPr>
    <w:rPr>
      <w:rFonts w:ascii="Times New Roman" w:eastAsia="Times New Roman" w:hAnsi="Times New Roman" w:cs="Times New Roman"/>
    </w:rPr>
  </w:style>
  <w:style w:type="paragraph" w:customStyle="1" w:styleId="font16">
    <w:name w:val="font16"/>
    <w:basedOn w:val="Normal"/>
    <w:rsid w:val="0032796C"/>
    <w:pPr>
      <w:spacing w:before="100" w:beforeAutospacing="1" w:after="100" w:afterAutospacing="1" w:line="240" w:lineRule="auto"/>
    </w:pPr>
    <w:rPr>
      <w:rFonts w:ascii="Times Armenian" w:eastAsia="Times New Roman" w:hAnsi="Times Armenian" w:cs="Times New Roman"/>
      <w:color w:val="FF0000"/>
    </w:rPr>
  </w:style>
  <w:style w:type="paragraph" w:customStyle="1" w:styleId="font1">
    <w:name w:val="font1"/>
    <w:basedOn w:val="Normal"/>
    <w:rsid w:val="0032796C"/>
    <w:pPr>
      <w:spacing w:before="100" w:beforeAutospacing="1" w:after="100" w:afterAutospacing="1" w:line="240" w:lineRule="auto"/>
    </w:pPr>
    <w:rPr>
      <w:rFonts w:ascii="Arial" w:eastAsia="Times New Roman" w:hAnsi="Arial" w:cs="Arial"/>
      <w:sz w:val="20"/>
      <w:szCs w:val="20"/>
    </w:rPr>
  </w:style>
  <w:style w:type="paragraph" w:styleId="TOC1">
    <w:name w:val="toc 1"/>
    <w:basedOn w:val="Normal"/>
    <w:next w:val="Normal"/>
    <w:autoRedefine/>
    <w:rsid w:val="0032796C"/>
    <w:pPr>
      <w:tabs>
        <w:tab w:val="left" w:pos="1440"/>
        <w:tab w:val="right" w:pos="9016"/>
      </w:tabs>
      <w:spacing w:after="0" w:line="240" w:lineRule="auto"/>
      <w:ind w:left="720" w:right="-23"/>
    </w:pPr>
    <w:rPr>
      <w:rFonts w:ascii="Times New Roman" w:eastAsia="Times New Roman" w:hAnsi="Times New Roman" w:cs="Times New Roman"/>
      <w:b/>
      <w:sz w:val="28"/>
      <w:szCs w:val="28"/>
      <w:lang w:val="ru-RU"/>
    </w:rPr>
  </w:style>
  <w:style w:type="paragraph" w:styleId="BodyTextIndent2">
    <w:name w:val="Body Text Indent 2"/>
    <w:basedOn w:val="Normal"/>
    <w:link w:val="BodyTextIndent2Char"/>
    <w:rsid w:val="0032796C"/>
    <w:pPr>
      <w:spacing w:after="0" w:line="240" w:lineRule="auto"/>
      <w:ind w:left="720" w:right="-23"/>
    </w:pPr>
    <w:rPr>
      <w:rFonts w:ascii="Baltica" w:eastAsia="Times New Roman" w:hAnsi="Baltica" w:cs="Times New Roman"/>
      <w:sz w:val="24"/>
      <w:szCs w:val="20"/>
      <w:lang w:val="x-none" w:eastAsia="x-none"/>
    </w:rPr>
  </w:style>
  <w:style w:type="character" w:customStyle="1" w:styleId="BodyTextIndent2Char">
    <w:name w:val="Body Text Indent 2 Char"/>
    <w:basedOn w:val="DefaultParagraphFont"/>
    <w:link w:val="BodyTextIndent2"/>
    <w:rsid w:val="0032796C"/>
    <w:rPr>
      <w:rFonts w:ascii="Baltica" w:eastAsia="Times New Roman" w:hAnsi="Baltica" w:cs="Times New Roman"/>
      <w:sz w:val="24"/>
      <w:szCs w:val="20"/>
      <w:lang w:val="x-none" w:eastAsia="x-none"/>
    </w:rPr>
  </w:style>
  <w:style w:type="paragraph" w:customStyle="1" w:styleId="TEXT">
    <w:name w:val="TEXT"/>
    <w:basedOn w:val="BodyText"/>
    <w:rsid w:val="0032796C"/>
    <w:pPr>
      <w:spacing w:before="480" w:after="0" w:line="276" w:lineRule="auto"/>
      <w:ind w:left="0" w:firstLine="0"/>
      <w:contextualSpacing/>
      <w:jc w:val="left"/>
    </w:pPr>
    <w:rPr>
      <w:rFonts w:asciiTheme="majorHAnsi" w:eastAsiaTheme="majorEastAsia" w:hAnsiTheme="majorHAnsi" w:cstheme="majorBidi"/>
      <w:b/>
      <w:bCs/>
      <w:sz w:val="28"/>
      <w:szCs w:val="28"/>
      <w:lang w:val="en-US" w:bidi="en-US"/>
    </w:rPr>
  </w:style>
  <w:style w:type="paragraph" w:customStyle="1" w:styleId="body">
    <w:name w:val="body"/>
    <w:basedOn w:val="Normal"/>
    <w:rsid w:val="0032796C"/>
    <w:pPr>
      <w:widowControl w:val="0"/>
      <w:spacing w:before="120" w:after="0" w:line="320" w:lineRule="atLeast"/>
      <w:ind w:right="-23"/>
      <w:jc w:val="both"/>
    </w:pPr>
    <w:rPr>
      <w:rFonts w:ascii="Times New Roman" w:eastAsia="Times New Roman" w:hAnsi="Times New Roman" w:cs="Times New Roman"/>
      <w:kern w:val="2"/>
      <w:sz w:val="20"/>
      <w:szCs w:val="20"/>
    </w:rPr>
  </w:style>
  <w:style w:type="paragraph" w:styleId="TOC2">
    <w:name w:val="toc 2"/>
    <w:basedOn w:val="Normal"/>
    <w:next w:val="Normal"/>
    <w:autoRedefine/>
    <w:rsid w:val="0032796C"/>
    <w:pPr>
      <w:tabs>
        <w:tab w:val="left" w:pos="1680"/>
        <w:tab w:val="right" w:pos="9016"/>
      </w:tabs>
      <w:spacing w:after="0" w:line="240" w:lineRule="auto"/>
      <w:ind w:left="1680" w:right="-23" w:hanging="600"/>
    </w:pPr>
    <w:rPr>
      <w:rFonts w:ascii="Baltica" w:eastAsia="Times New Roman" w:hAnsi="Baltica" w:cs="Times New Roman"/>
      <w:b/>
      <w:sz w:val="24"/>
      <w:szCs w:val="20"/>
    </w:rPr>
  </w:style>
  <w:style w:type="paragraph" w:customStyle="1" w:styleId="11TITLE">
    <w:name w:val="1.1 TITLE"/>
    <w:basedOn w:val="Normal"/>
    <w:rsid w:val="0032796C"/>
    <w:pPr>
      <w:widowControl w:val="0"/>
      <w:spacing w:before="360" w:after="0" w:line="280" w:lineRule="atLeast"/>
      <w:ind w:left="720" w:right="-23" w:hanging="720"/>
      <w:jc w:val="both"/>
    </w:pPr>
    <w:rPr>
      <w:rFonts w:ascii="Times New Roman" w:eastAsia="Times New Roman" w:hAnsi="Times New Roman" w:cs="Times New Roman"/>
      <w:b/>
      <w:sz w:val="24"/>
      <w:szCs w:val="20"/>
      <w:lang w:val="en-GB"/>
    </w:rPr>
  </w:style>
  <w:style w:type="paragraph" w:styleId="BodyText3">
    <w:name w:val="Body Text 3"/>
    <w:basedOn w:val="Normal"/>
    <w:link w:val="BodyText3Char"/>
    <w:rsid w:val="0032796C"/>
    <w:pPr>
      <w:spacing w:after="0" w:line="240" w:lineRule="auto"/>
      <w:ind w:right="-23"/>
      <w:jc w:val="both"/>
    </w:pPr>
    <w:rPr>
      <w:rFonts w:ascii="Times New Roman" w:eastAsia="Times New Roman" w:hAnsi="Times New Roman" w:cs="Times New Roman"/>
      <w:color w:val="FF0000"/>
      <w:sz w:val="24"/>
      <w:szCs w:val="20"/>
      <w:lang w:val="x-none" w:eastAsia="x-none"/>
    </w:rPr>
  </w:style>
  <w:style w:type="character" w:customStyle="1" w:styleId="BodyText3Char">
    <w:name w:val="Body Text 3 Char"/>
    <w:basedOn w:val="DefaultParagraphFont"/>
    <w:link w:val="BodyText3"/>
    <w:rsid w:val="0032796C"/>
    <w:rPr>
      <w:rFonts w:ascii="Times New Roman" w:eastAsia="Times New Roman" w:hAnsi="Times New Roman" w:cs="Times New Roman"/>
      <w:color w:val="FF0000"/>
      <w:sz w:val="24"/>
      <w:szCs w:val="20"/>
      <w:lang w:val="x-none" w:eastAsia="x-none"/>
    </w:rPr>
  </w:style>
  <w:style w:type="paragraph" w:customStyle="1" w:styleId="18">
    <w:name w:val="(1)"/>
    <w:basedOn w:val="Normal"/>
    <w:rsid w:val="0032796C"/>
    <w:pPr>
      <w:widowControl w:val="0"/>
      <w:spacing w:before="120" w:after="0" w:line="280" w:lineRule="atLeast"/>
      <w:ind w:left="547" w:right="-23" w:hanging="547"/>
      <w:jc w:val="both"/>
    </w:pPr>
    <w:rPr>
      <w:rFonts w:ascii="Times New Roman" w:eastAsia="Times New Roman" w:hAnsi="Times New Roman" w:cs="Times New Roman"/>
      <w:sz w:val="24"/>
      <w:szCs w:val="20"/>
      <w:lang w:val="en-GB"/>
    </w:rPr>
  </w:style>
  <w:style w:type="paragraph" w:styleId="BlockText">
    <w:name w:val="Block Text"/>
    <w:basedOn w:val="Normal"/>
    <w:rsid w:val="0032796C"/>
    <w:pPr>
      <w:widowControl w:val="0"/>
      <w:numPr>
        <w:ilvl w:val="12"/>
      </w:numPr>
      <w:spacing w:before="120" w:after="0" w:line="300" w:lineRule="atLeast"/>
      <w:ind w:left="720" w:right="-14"/>
      <w:jc w:val="both"/>
    </w:pPr>
    <w:rPr>
      <w:rFonts w:ascii="Baltica" w:eastAsia="Times New Roman" w:hAnsi="Baltica" w:cs="Times New Roman"/>
      <w:sz w:val="24"/>
      <w:szCs w:val="20"/>
    </w:rPr>
  </w:style>
  <w:style w:type="paragraph" w:styleId="TOC5">
    <w:name w:val="toc 5"/>
    <w:basedOn w:val="Normal"/>
    <w:next w:val="Normal"/>
    <w:autoRedefine/>
    <w:rsid w:val="0032796C"/>
    <w:pPr>
      <w:spacing w:after="0" w:line="240" w:lineRule="auto"/>
      <w:ind w:left="720" w:right="-23"/>
    </w:pPr>
    <w:rPr>
      <w:rFonts w:ascii="Times New Roman" w:eastAsia="Times New Roman" w:hAnsi="Times New Roman" w:cs="Times New Roman"/>
      <w:sz w:val="24"/>
      <w:szCs w:val="20"/>
    </w:rPr>
  </w:style>
  <w:style w:type="paragraph" w:styleId="TOC8">
    <w:name w:val="toc 8"/>
    <w:basedOn w:val="Normal"/>
    <w:next w:val="Normal"/>
    <w:autoRedefine/>
    <w:rsid w:val="0032796C"/>
    <w:pPr>
      <w:spacing w:after="0" w:line="240" w:lineRule="auto"/>
      <w:ind w:left="1440" w:right="-23"/>
    </w:pPr>
    <w:rPr>
      <w:rFonts w:ascii="Baltica" w:eastAsia="Times New Roman" w:hAnsi="Baltica" w:cs="Times New Roman"/>
      <w:sz w:val="24"/>
      <w:szCs w:val="20"/>
    </w:rPr>
  </w:style>
  <w:style w:type="character" w:styleId="PageNumber">
    <w:name w:val="page number"/>
    <w:basedOn w:val="DefaultParagraphFont"/>
    <w:rsid w:val="0032796C"/>
  </w:style>
  <w:style w:type="paragraph" w:customStyle="1" w:styleId="a9">
    <w:name w:val="П.З."/>
    <w:basedOn w:val="Normal"/>
    <w:rsid w:val="0032796C"/>
    <w:pPr>
      <w:spacing w:after="0" w:line="360" w:lineRule="auto"/>
      <w:ind w:right="-23" w:firstLine="851"/>
      <w:jc w:val="both"/>
    </w:pPr>
    <w:rPr>
      <w:rFonts w:ascii="Times New Roman" w:eastAsia="Times New Roman" w:hAnsi="Times New Roman" w:cs="Times New Roman"/>
      <w:sz w:val="28"/>
      <w:szCs w:val="28"/>
      <w:lang w:val="ru-RU" w:eastAsia="ru-RU"/>
    </w:rPr>
  </w:style>
  <w:style w:type="paragraph" w:customStyle="1" w:styleId="Default">
    <w:name w:val="Default"/>
    <w:rsid w:val="0032796C"/>
    <w:pPr>
      <w:autoSpaceDE w:val="0"/>
      <w:autoSpaceDN w:val="0"/>
      <w:adjustRightInd w:val="0"/>
      <w:spacing w:after="0" w:line="240" w:lineRule="auto"/>
      <w:ind w:right="-23"/>
    </w:pPr>
    <w:rPr>
      <w:rFonts w:ascii="Times New Roman" w:eastAsia="Times New Roman" w:hAnsi="Times New Roman" w:cs="Times New Roman"/>
      <w:color w:val="000000"/>
      <w:sz w:val="24"/>
      <w:szCs w:val="24"/>
      <w:lang w:val="ru-RU" w:eastAsia="ru-RU"/>
    </w:rPr>
  </w:style>
  <w:style w:type="paragraph" w:customStyle="1" w:styleId="aa">
    <w:name w:val="_Заголовок"/>
    <w:basedOn w:val="Normal"/>
    <w:link w:val="ab"/>
    <w:qFormat/>
    <w:rsid w:val="0032796C"/>
    <w:pPr>
      <w:keepNext/>
      <w:pageBreakBefore/>
      <w:overflowPunct w:val="0"/>
      <w:autoSpaceDE w:val="0"/>
      <w:autoSpaceDN w:val="0"/>
      <w:adjustRightInd w:val="0"/>
      <w:spacing w:after="240" w:line="240" w:lineRule="auto"/>
      <w:ind w:left="170" w:right="170"/>
      <w:jc w:val="center"/>
      <w:textAlignment w:val="baseline"/>
      <w:outlineLvl w:val="0"/>
    </w:pPr>
    <w:rPr>
      <w:rFonts w:ascii="Times New Roman" w:eastAsia="Calibri" w:hAnsi="Times New Roman" w:cs="Times New Roman"/>
      <w:b/>
      <w:caps/>
      <w:color w:val="000000"/>
      <w:sz w:val="24"/>
      <w:szCs w:val="24"/>
      <w:lang w:val="ru-RU" w:eastAsia="x-none"/>
    </w:rPr>
  </w:style>
  <w:style w:type="character" w:customStyle="1" w:styleId="ab">
    <w:name w:val="_Заголовок Знак"/>
    <w:link w:val="aa"/>
    <w:rsid w:val="0032796C"/>
    <w:rPr>
      <w:rFonts w:ascii="Times New Roman" w:eastAsia="Calibri" w:hAnsi="Times New Roman" w:cs="Times New Roman"/>
      <w:b/>
      <w:caps/>
      <w:color w:val="000000"/>
      <w:sz w:val="24"/>
      <w:szCs w:val="24"/>
      <w:lang w:val="ru-RU" w:eastAsia="x-none"/>
    </w:rPr>
  </w:style>
  <w:style w:type="numbering" w:styleId="ArticleSection">
    <w:name w:val="Outline List 3"/>
    <w:basedOn w:val="NoList"/>
    <w:rsid w:val="0032796C"/>
    <w:pPr>
      <w:numPr>
        <w:numId w:val="13"/>
      </w:numPr>
    </w:pPr>
  </w:style>
  <w:style w:type="paragraph" w:styleId="Caption">
    <w:name w:val="caption"/>
    <w:basedOn w:val="Normal"/>
    <w:qFormat/>
    <w:rsid w:val="0032796C"/>
    <w:pPr>
      <w:spacing w:after="0" w:line="360" w:lineRule="auto"/>
      <w:ind w:left="709"/>
    </w:pPr>
    <w:rPr>
      <w:rFonts w:ascii="Times New Roman" w:eastAsia="Times New Roman" w:hAnsi="Times New Roman" w:cs="Times New Roman"/>
      <w:sz w:val="28"/>
      <w:szCs w:val="20"/>
      <w:lang w:val="ru-RU" w:eastAsia="ru-RU"/>
    </w:rPr>
  </w:style>
  <w:style w:type="paragraph" w:customStyle="1" w:styleId="5">
    <w:name w:val="заголовок 5"/>
    <w:basedOn w:val="Normal"/>
    <w:next w:val="Normal"/>
    <w:rsid w:val="0032796C"/>
    <w:pPr>
      <w:widowControl w:val="0"/>
      <w:tabs>
        <w:tab w:val="num" w:pos="1008"/>
      </w:tabs>
      <w:spacing w:before="240" w:after="60" w:line="360" w:lineRule="auto"/>
      <w:ind w:left="1008" w:hanging="1008"/>
    </w:pPr>
    <w:rPr>
      <w:rFonts w:ascii="Arial" w:eastAsia="Times New Roman" w:hAnsi="Arial" w:cs="Times New Roman"/>
      <w:szCs w:val="20"/>
      <w:lang w:val="ru-RU" w:eastAsia="ru-RU"/>
    </w:rPr>
  </w:style>
  <w:style w:type="paragraph" w:styleId="TOC6">
    <w:name w:val="toc 6"/>
    <w:basedOn w:val="Normal"/>
    <w:next w:val="Normal"/>
    <w:autoRedefine/>
    <w:rsid w:val="0032796C"/>
    <w:pPr>
      <w:spacing w:after="0" w:line="360" w:lineRule="auto"/>
      <w:ind w:left="1200"/>
    </w:pPr>
    <w:rPr>
      <w:rFonts w:ascii="Times New Roman" w:eastAsia="Times New Roman" w:hAnsi="Times New Roman" w:cs="Times New Roman"/>
      <w:sz w:val="18"/>
      <w:szCs w:val="18"/>
      <w:lang w:val="ru-RU" w:eastAsia="ru-RU"/>
    </w:rPr>
  </w:style>
  <w:style w:type="paragraph" w:styleId="TOC7">
    <w:name w:val="toc 7"/>
    <w:basedOn w:val="Normal"/>
    <w:next w:val="Normal"/>
    <w:autoRedefine/>
    <w:rsid w:val="0032796C"/>
    <w:pPr>
      <w:spacing w:after="0" w:line="360" w:lineRule="auto"/>
      <w:ind w:left="1440"/>
    </w:pPr>
    <w:rPr>
      <w:rFonts w:ascii="Times New Roman" w:eastAsia="Times New Roman" w:hAnsi="Times New Roman" w:cs="Times New Roman"/>
      <w:sz w:val="18"/>
      <w:szCs w:val="18"/>
      <w:lang w:val="ru-RU" w:eastAsia="ru-RU"/>
    </w:rPr>
  </w:style>
  <w:style w:type="paragraph" w:styleId="TOC9">
    <w:name w:val="toc 9"/>
    <w:basedOn w:val="Normal"/>
    <w:next w:val="Normal"/>
    <w:autoRedefine/>
    <w:rsid w:val="0032796C"/>
    <w:pPr>
      <w:spacing w:after="0" w:line="360" w:lineRule="auto"/>
      <w:ind w:left="1920"/>
    </w:pPr>
    <w:rPr>
      <w:rFonts w:ascii="Times New Roman" w:eastAsia="Times New Roman" w:hAnsi="Times New Roman" w:cs="Times New Roman"/>
      <w:sz w:val="18"/>
      <w:szCs w:val="18"/>
      <w:lang w:val="ru-RU" w:eastAsia="ru-RU"/>
    </w:rPr>
  </w:style>
  <w:style w:type="paragraph" w:customStyle="1" w:styleId="MTDisplayEquation">
    <w:name w:val="MTDisplayEquation"/>
    <w:basedOn w:val="Normal"/>
    <w:rsid w:val="0032796C"/>
    <w:pPr>
      <w:tabs>
        <w:tab w:val="center" w:pos="4680"/>
        <w:tab w:val="right" w:pos="9360"/>
      </w:tabs>
      <w:spacing w:after="0" w:line="360" w:lineRule="auto"/>
      <w:jc w:val="both"/>
    </w:pPr>
    <w:rPr>
      <w:rFonts w:ascii="Times New Roman" w:eastAsia="Times New Roman" w:hAnsi="Times New Roman" w:cs="Times New Roman"/>
      <w:sz w:val="28"/>
      <w:szCs w:val="24"/>
      <w:lang w:val="ru-RU" w:eastAsia="ru-RU"/>
    </w:rPr>
  </w:style>
  <w:style w:type="paragraph" w:customStyle="1" w:styleId="ac">
    <w:name w:val="Имя_том"/>
    <w:basedOn w:val="Normal"/>
    <w:next w:val="Normal"/>
    <w:rsid w:val="0032796C"/>
    <w:pPr>
      <w:tabs>
        <w:tab w:val="left" w:pos="8789"/>
      </w:tabs>
      <w:spacing w:before="400" w:after="360" w:line="240" w:lineRule="auto"/>
      <w:ind w:left="1560" w:right="1841"/>
      <w:jc w:val="center"/>
    </w:pPr>
    <w:rPr>
      <w:rFonts w:ascii="Times New Roman" w:eastAsia="Times New Roman" w:hAnsi="Times New Roman" w:cs="Times New Roman"/>
      <w:sz w:val="26"/>
      <w:szCs w:val="20"/>
      <w:lang w:val="ru-RU" w:eastAsia="ru-RU"/>
    </w:rPr>
  </w:style>
  <w:style w:type="paragraph" w:customStyle="1" w:styleId="ad">
    <w:name w:val="Шифр_том"/>
    <w:basedOn w:val="Normal"/>
    <w:next w:val="Normal"/>
    <w:rsid w:val="0032796C"/>
    <w:pPr>
      <w:spacing w:before="480" w:after="360" w:line="240" w:lineRule="auto"/>
      <w:ind w:left="567" w:right="510"/>
      <w:jc w:val="center"/>
    </w:pPr>
    <w:rPr>
      <w:rFonts w:ascii="Times New Roman" w:eastAsia="Times New Roman" w:hAnsi="Times New Roman" w:cs="Times New Roman"/>
      <w:bCs/>
      <w:sz w:val="24"/>
      <w:szCs w:val="20"/>
      <w:lang w:val="ru-RU" w:eastAsia="ru-RU"/>
    </w:rPr>
  </w:style>
  <w:style w:type="paragraph" w:customStyle="1" w:styleId="ae">
    <w:name w:val="Должность(титульник)"/>
    <w:basedOn w:val="Normal"/>
    <w:next w:val="Normal"/>
    <w:rsid w:val="0032796C"/>
    <w:pPr>
      <w:spacing w:before="120" w:after="120" w:line="240" w:lineRule="auto"/>
    </w:pPr>
    <w:rPr>
      <w:rFonts w:ascii="Times New Roman" w:eastAsia="Times New Roman" w:hAnsi="Times New Roman" w:cs="Times New Roman"/>
      <w:sz w:val="24"/>
      <w:szCs w:val="20"/>
      <w:lang w:val="ru-RU" w:eastAsia="ru-RU"/>
    </w:rPr>
  </w:style>
  <w:style w:type="paragraph" w:customStyle="1" w:styleId="af">
    <w:name w:val="Имя тома"/>
    <w:basedOn w:val="ac"/>
    <w:rsid w:val="0032796C"/>
    <w:pPr>
      <w:spacing w:before="4800"/>
      <w:ind w:left="0" w:right="-20"/>
    </w:pPr>
    <w:rPr>
      <w:b/>
      <w:bCs/>
      <w:caps/>
      <w:smallCaps/>
      <w:sz w:val="28"/>
    </w:rPr>
  </w:style>
  <w:style w:type="paragraph" w:customStyle="1" w:styleId="af0">
    <w:name w:val="Название в колонтитуле"/>
    <w:rsid w:val="0032796C"/>
    <w:pPr>
      <w:spacing w:before="240" w:after="240" w:line="240" w:lineRule="auto"/>
      <w:ind w:left="2693"/>
    </w:pPr>
    <w:rPr>
      <w:rFonts w:ascii="Arial" w:eastAsia="Times New Roman" w:hAnsi="Arial" w:cs="Times New Roman"/>
      <w:b/>
      <w:i/>
      <w:sz w:val="36"/>
      <w:szCs w:val="20"/>
      <w:lang w:val="ru-RU" w:eastAsia="ru-RU"/>
    </w:rPr>
  </w:style>
  <w:style w:type="paragraph" w:customStyle="1" w:styleId="19">
    <w:name w:val="Колонтитул 1"/>
    <w:rsid w:val="0032796C"/>
    <w:pPr>
      <w:spacing w:after="0" w:line="280" w:lineRule="exact"/>
      <w:ind w:left="2268"/>
    </w:pPr>
    <w:rPr>
      <w:rFonts w:ascii="Arial" w:eastAsia="Times New Roman" w:hAnsi="Arial" w:cs="Times New Roman"/>
      <w:b/>
      <w:i/>
      <w:sz w:val="24"/>
      <w:szCs w:val="20"/>
      <w:lang w:val="ru-RU" w:eastAsia="ru-RU"/>
    </w:rPr>
  </w:style>
  <w:style w:type="paragraph" w:customStyle="1" w:styleId="af1">
    <w:name w:val="Шифр тома"/>
    <w:basedOn w:val="ad"/>
    <w:rsid w:val="0032796C"/>
    <w:pPr>
      <w:ind w:left="0" w:right="-20"/>
    </w:pPr>
    <w:rPr>
      <w:bCs w:val="0"/>
    </w:rPr>
  </w:style>
  <w:style w:type="paragraph" w:customStyle="1" w:styleId="af2">
    <w:name w:val="НОмер тома"/>
    <w:basedOn w:val="Normal"/>
    <w:rsid w:val="0032796C"/>
    <w:pPr>
      <w:spacing w:after="0" w:line="360" w:lineRule="auto"/>
      <w:ind w:right="-20"/>
      <w:jc w:val="center"/>
    </w:pPr>
    <w:rPr>
      <w:rFonts w:ascii="Times New Roman" w:eastAsia="Times New Roman" w:hAnsi="Times New Roman" w:cs="Times New Roman"/>
      <w:sz w:val="28"/>
      <w:szCs w:val="20"/>
      <w:lang w:val="ru-RU" w:eastAsia="ru-RU"/>
    </w:rPr>
  </w:style>
  <w:style w:type="paragraph" w:customStyle="1" w:styleId="af3">
    <w:name w:val="Колонтитул(бок.)"/>
    <w:basedOn w:val="Normal"/>
    <w:link w:val="af4"/>
    <w:rsid w:val="0032796C"/>
    <w:pPr>
      <w:spacing w:after="0" w:line="360" w:lineRule="auto"/>
      <w:jc w:val="center"/>
    </w:pPr>
    <w:rPr>
      <w:rFonts w:ascii="ISOCPEUR" w:eastAsia="Times New Roman" w:hAnsi="ISOCPEUR" w:cs="Times New Roman"/>
      <w:i/>
      <w:spacing w:val="-20"/>
      <w:sz w:val="28"/>
      <w:szCs w:val="28"/>
      <w:lang w:val="ru-RU" w:eastAsia="ru-RU"/>
    </w:rPr>
  </w:style>
  <w:style w:type="paragraph" w:styleId="Index1">
    <w:name w:val="index 1"/>
    <w:basedOn w:val="Normal"/>
    <w:next w:val="Normal"/>
    <w:autoRedefine/>
    <w:rsid w:val="0032796C"/>
    <w:pPr>
      <w:spacing w:after="0" w:line="360" w:lineRule="auto"/>
      <w:ind w:left="280" w:hanging="280"/>
    </w:pPr>
    <w:rPr>
      <w:rFonts w:ascii="Times New Roman" w:eastAsia="Times New Roman" w:hAnsi="Times New Roman" w:cs="Times New Roman"/>
      <w:sz w:val="28"/>
      <w:szCs w:val="24"/>
      <w:lang w:val="ru-RU" w:eastAsia="ru-RU"/>
    </w:rPr>
  </w:style>
  <w:style w:type="character" w:customStyle="1" w:styleId="af4">
    <w:name w:val="Колонтитул(бок.) Знак"/>
    <w:link w:val="af3"/>
    <w:rsid w:val="0032796C"/>
    <w:rPr>
      <w:rFonts w:ascii="ISOCPEUR" w:eastAsia="Times New Roman" w:hAnsi="ISOCPEUR" w:cs="Times New Roman"/>
      <w:i/>
      <w:spacing w:val="-20"/>
      <w:sz w:val="28"/>
      <w:szCs w:val="28"/>
      <w:lang w:val="ru-RU" w:eastAsia="ru-RU"/>
    </w:rPr>
  </w:style>
  <w:style w:type="paragraph" w:customStyle="1" w:styleId="af5">
    <w:name w:val="Колонтитул(номер)"/>
    <w:basedOn w:val="Normal"/>
    <w:rsid w:val="0032796C"/>
    <w:pPr>
      <w:spacing w:after="0" w:line="360" w:lineRule="auto"/>
      <w:jc w:val="center"/>
    </w:pPr>
    <w:rPr>
      <w:rFonts w:ascii="ISOCPEUR" w:eastAsia="Times New Roman" w:hAnsi="ISOCPEUR" w:cs="Times New Roman"/>
      <w:i/>
      <w:sz w:val="24"/>
      <w:szCs w:val="18"/>
      <w:lang w:val="ru-RU" w:eastAsia="ru-RU"/>
    </w:rPr>
  </w:style>
  <w:style w:type="paragraph" w:customStyle="1" w:styleId="-1">
    <w:name w:val="Колонтитул(наз.орган-и)"/>
    <w:basedOn w:val="Normal"/>
    <w:rsid w:val="0032796C"/>
    <w:pPr>
      <w:spacing w:before="120" w:after="0" w:line="360" w:lineRule="auto"/>
      <w:jc w:val="center"/>
    </w:pPr>
    <w:rPr>
      <w:rFonts w:ascii="ISOCPEUR" w:eastAsia="Times New Roman" w:hAnsi="ISOCPEUR" w:cs="Times New Roman"/>
      <w:i/>
      <w:sz w:val="20"/>
      <w:szCs w:val="24"/>
      <w:lang w:val="ru-RU" w:eastAsia="ru-RU"/>
    </w:rPr>
  </w:style>
  <w:style w:type="paragraph" w:customStyle="1" w:styleId="af6">
    <w:name w:val="Колонтитул(надпись)"/>
    <w:basedOn w:val="Normal"/>
    <w:rsid w:val="0032796C"/>
    <w:pPr>
      <w:spacing w:after="0" w:line="360" w:lineRule="auto"/>
    </w:pPr>
    <w:rPr>
      <w:rFonts w:ascii="ISOCPEUR" w:eastAsia="Times New Roman" w:hAnsi="ISOCPEUR" w:cs="Times New Roman"/>
      <w:i/>
      <w:sz w:val="18"/>
      <w:szCs w:val="20"/>
      <w:lang w:val="ru-RU" w:eastAsia="ru-RU"/>
    </w:rPr>
  </w:style>
  <w:style w:type="paragraph" w:customStyle="1" w:styleId="af7">
    <w:name w:val="Колонтитул(номер_низ)"/>
    <w:basedOn w:val="Normal"/>
    <w:rsid w:val="0032796C"/>
    <w:pPr>
      <w:spacing w:before="120" w:after="0" w:line="360" w:lineRule="auto"/>
      <w:jc w:val="center"/>
    </w:pPr>
    <w:rPr>
      <w:rFonts w:ascii="ISOCPEUR" w:eastAsia="Times New Roman" w:hAnsi="ISOCPEUR" w:cs="Times New Roman"/>
      <w:i/>
      <w:sz w:val="24"/>
      <w:szCs w:val="24"/>
      <w:lang w:val="ru-RU" w:eastAsia="ru-RU"/>
    </w:rPr>
  </w:style>
  <w:style w:type="paragraph" w:customStyle="1" w:styleId="af8">
    <w:name w:val="Колонтитул(надпись_бок)"/>
    <w:basedOn w:val="af6"/>
    <w:rsid w:val="0032796C"/>
    <w:pPr>
      <w:framePr w:hSpace="181" w:wrap="around" w:vAnchor="text" w:hAnchor="page" w:x="398" w:y="341"/>
      <w:spacing w:before="240" w:after="240"/>
      <w:ind w:left="2693"/>
    </w:pPr>
    <w:rPr>
      <w:b/>
    </w:rPr>
  </w:style>
  <w:style w:type="paragraph" w:customStyle="1" w:styleId="af9">
    <w:name w:val="Колонтитул(объект.номер)"/>
    <w:basedOn w:val="-1"/>
    <w:rsid w:val="0032796C"/>
    <w:rPr>
      <w:sz w:val="28"/>
    </w:rPr>
  </w:style>
  <w:style w:type="paragraph" w:customStyle="1" w:styleId="afa">
    <w:name w:val="Таблица(номерация)"/>
    <w:basedOn w:val="Normal"/>
    <w:rsid w:val="0032796C"/>
    <w:pPr>
      <w:spacing w:before="60" w:after="0" w:line="360" w:lineRule="auto"/>
      <w:jc w:val="center"/>
    </w:pPr>
    <w:rPr>
      <w:rFonts w:ascii="Times New Roman" w:eastAsia="Times New Roman" w:hAnsi="Times New Roman" w:cs="Times New Roman"/>
      <w:sz w:val="28"/>
      <w:szCs w:val="20"/>
      <w:lang w:val="ru-RU" w:eastAsia="ru-RU"/>
    </w:rPr>
  </w:style>
  <w:style w:type="paragraph" w:customStyle="1" w:styleId="afb">
    <w:name w:val="Таблица(шапка)"/>
    <w:basedOn w:val="Normal"/>
    <w:rsid w:val="0032796C"/>
    <w:pPr>
      <w:spacing w:after="0" w:line="360" w:lineRule="auto"/>
      <w:jc w:val="center"/>
    </w:pPr>
    <w:rPr>
      <w:rFonts w:ascii="Times New Roman" w:eastAsia="Times New Roman" w:hAnsi="Times New Roman" w:cs="Times New Roman"/>
      <w:sz w:val="16"/>
      <w:szCs w:val="20"/>
      <w:lang w:val="ru-RU" w:eastAsia="ru-RU"/>
    </w:rPr>
  </w:style>
  <w:style w:type="paragraph" w:customStyle="1" w:styleId="120">
    <w:name w:val="Таблица 12"/>
    <w:basedOn w:val="a9"/>
    <w:rsid w:val="0032796C"/>
    <w:pPr>
      <w:spacing w:line="240" w:lineRule="auto"/>
      <w:ind w:right="0" w:firstLine="0"/>
      <w:jc w:val="left"/>
    </w:pPr>
    <w:rPr>
      <w:sz w:val="24"/>
    </w:rPr>
  </w:style>
  <w:style w:type="numbering" w:styleId="111111">
    <w:name w:val="Outline List 2"/>
    <w:basedOn w:val="NoList"/>
    <w:rsid w:val="0032796C"/>
    <w:pPr>
      <w:numPr>
        <w:numId w:val="23"/>
      </w:numPr>
    </w:pPr>
  </w:style>
  <w:style w:type="numbering" w:styleId="1ai">
    <w:name w:val="Outline List 1"/>
    <w:basedOn w:val="NoList"/>
    <w:rsid w:val="0032796C"/>
    <w:pPr>
      <w:numPr>
        <w:numId w:val="24"/>
      </w:numPr>
    </w:pPr>
  </w:style>
  <w:style w:type="paragraph" w:styleId="HTMLAddress">
    <w:name w:val="HTML Address"/>
    <w:basedOn w:val="Normal"/>
    <w:link w:val="HTMLAddressChar"/>
    <w:rsid w:val="0032796C"/>
    <w:pPr>
      <w:spacing w:after="0" w:line="360" w:lineRule="auto"/>
    </w:pPr>
    <w:rPr>
      <w:rFonts w:ascii="Times New Roman" w:eastAsia="Times New Roman" w:hAnsi="Times New Roman" w:cs="Times New Roman"/>
      <w:i/>
      <w:iCs/>
      <w:sz w:val="28"/>
      <w:szCs w:val="24"/>
      <w:lang w:val="ru-RU" w:eastAsia="ru-RU"/>
    </w:rPr>
  </w:style>
  <w:style w:type="character" w:customStyle="1" w:styleId="HTMLAddressChar">
    <w:name w:val="HTML Address Char"/>
    <w:basedOn w:val="DefaultParagraphFont"/>
    <w:link w:val="HTMLAddress"/>
    <w:rsid w:val="0032796C"/>
    <w:rPr>
      <w:rFonts w:ascii="Times New Roman" w:eastAsia="Times New Roman" w:hAnsi="Times New Roman" w:cs="Times New Roman"/>
      <w:i/>
      <w:iCs/>
      <w:sz w:val="28"/>
      <w:szCs w:val="24"/>
      <w:lang w:val="ru-RU" w:eastAsia="ru-RU"/>
    </w:rPr>
  </w:style>
  <w:style w:type="paragraph" w:styleId="EnvelopeAddress">
    <w:name w:val="envelope address"/>
    <w:basedOn w:val="Normal"/>
    <w:rsid w:val="0032796C"/>
    <w:pPr>
      <w:framePr w:w="7920" w:h="1980" w:hRule="exact" w:hSpace="180" w:wrap="auto" w:hAnchor="page" w:xAlign="center" w:yAlign="bottom"/>
      <w:spacing w:after="0" w:line="360" w:lineRule="auto"/>
      <w:ind w:left="2880"/>
    </w:pPr>
    <w:rPr>
      <w:rFonts w:ascii="Arial" w:eastAsia="Times New Roman" w:hAnsi="Arial" w:cs="Arial"/>
      <w:sz w:val="24"/>
      <w:szCs w:val="24"/>
      <w:lang w:val="ru-RU" w:eastAsia="ru-RU"/>
    </w:rPr>
  </w:style>
  <w:style w:type="character" w:styleId="HTMLAcronym">
    <w:name w:val="HTML Acronym"/>
    <w:basedOn w:val="DefaultParagraphFont"/>
    <w:rsid w:val="0032796C"/>
  </w:style>
  <w:style w:type="table" w:styleId="TableWeb1">
    <w:name w:val="Table Web 1"/>
    <w:basedOn w:val="TableNormal"/>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Date">
    <w:name w:val="Date"/>
    <w:basedOn w:val="Normal"/>
    <w:next w:val="Normal"/>
    <w:link w:val="DateChar"/>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DateChar">
    <w:name w:val="Date Char"/>
    <w:basedOn w:val="DefaultParagraphFont"/>
    <w:link w:val="Date"/>
    <w:rsid w:val="0032796C"/>
    <w:rPr>
      <w:rFonts w:ascii="Times New Roman" w:eastAsia="Times New Roman" w:hAnsi="Times New Roman" w:cs="Times New Roman"/>
      <w:sz w:val="28"/>
      <w:szCs w:val="24"/>
      <w:lang w:val="ru-RU" w:eastAsia="ru-RU"/>
    </w:rPr>
  </w:style>
  <w:style w:type="paragraph" w:styleId="NoteHeading">
    <w:name w:val="Note Heading"/>
    <w:basedOn w:val="Normal"/>
    <w:next w:val="Normal"/>
    <w:link w:val="NoteHeadingChar"/>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NoteHeadingChar">
    <w:name w:val="Note Heading Char"/>
    <w:basedOn w:val="DefaultParagraphFont"/>
    <w:link w:val="NoteHeading"/>
    <w:rsid w:val="0032796C"/>
    <w:rPr>
      <w:rFonts w:ascii="Times New Roman" w:eastAsia="Times New Roman" w:hAnsi="Times New Roman" w:cs="Times New Roman"/>
      <w:sz w:val="28"/>
      <w:szCs w:val="24"/>
      <w:lang w:val="ru-RU" w:eastAsia="ru-RU"/>
    </w:rPr>
  </w:style>
  <w:style w:type="table" w:styleId="TableElegant">
    <w:name w:val="Table Elegant"/>
    <w:basedOn w:val="TableNormal"/>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ubtle1">
    <w:name w:val="Table Subtle 1"/>
    <w:basedOn w:val="TableNormal"/>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Keyboard">
    <w:name w:val="HTML Keyboard"/>
    <w:rsid w:val="0032796C"/>
    <w:rPr>
      <w:rFonts w:ascii="Courier New" w:hAnsi="Courier New" w:cs="Courier New"/>
      <w:sz w:val="20"/>
      <w:szCs w:val="20"/>
    </w:rPr>
  </w:style>
  <w:style w:type="table" w:styleId="TableClassic1">
    <w:name w:val="Table Classic 1"/>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Code">
    <w:name w:val="HTML Code"/>
    <w:rsid w:val="0032796C"/>
    <w:rPr>
      <w:rFonts w:ascii="Courier New" w:hAnsi="Courier New" w:cs="Courier New"/>
      <w:sz w:val="20"/>
      <w:szCs w:val="20"/>
    </w:rPr>
  </w:style>
  <w:style w:type="paragraph" w:styleId="BodyTextFirstIndent">
    <w:name w:val="Body Text First Indent"/>
    <w:basedOn w:val="BodyText"/>
    <w:link w:val="BodyTextFirstIndentChar2"/>
    <w:rsid w:val="0032796C"/>
    <w:pPr>
      <w:spacing w:line="360" w:lineRule="auto"/>
      <w:ind w:left="0" w:firstLine="210"/>
      <w:jc w:val="left"/>
    </w:pPr>
    <w:rPr>
      <w:rFonts w:eastAsia="Times New Roman"/>
      <w:sz w:val="28"/>
      <w:szCs w:val="24"/>
      <w:lang w:val="x-none" w:eastAsia="x-none"/>
    </w:rPr>
  </w:style>
  <w:style w:type="character" w:customStyle="1" w:styleId="BodyTextFirstIndentChar2">
    <w:name w:val="Body Text First Indent Char2"/>
    <w:basedOn w:val="BodyTextChar"/>
    <w:link w:val="BodyTextFirstIndent"/>
    <w:rsid w:val="0032796C"/>
    <w:rPr>
      <w:rFonts w:ascii="Times New Roman" w:eastAsia="Times New Roman" w:hAnsi="Times New Roman" w:cs="Times New Roman"/>
      <w:sz w:val="28"/>
      <w:szCs w:val="24"/>
      <w:lang w:val="x-none" w:eastAsia="x-none"/>
    </w:rPr>
  </w:style>
  <w:style w:type="character" w:customStyle="1" w:styleId="BodyTextFirstIndentChar">
    <w:name w:val="Body Text First Indent Char"/>
    <w:basedOn w:val="BodyTextChar"/>
    <w:rsid w:val="0032796C"/>
    <w:rPr>
      <w:rFonts w:ascii="Calibri" w:eastAsia="Times New Roman" w:hAnsi="Calibri" w:cs="Times New Roman"/>
      <w:lang w:val="ru-RU" w:eastAsia="ru-RU"/>
    </w:rPr>
  </w:style>
  <w:style w:type="paragraph" w:styleId="BodyTextFirstIndent2">
    <w:name w:val="Body Text First Indent 2"/>
    <w:basedOn w:val="BodyTextIndent"/>
    <w:link w:val="BodyTextFirstIndent2Char"/>
    <w:rsid w:val="0032796C"/>
    <w:pPr>
      <w:spacing w:after="120"/>
      <w:ind w:left="283" w:firstLine="210"/>
      <w:jc w:val="left"/>
    </w:pPr>
    <w:rPr>
      <w:rFonts w:ascii="Baltica" w:hAnsi="Baltica"/>
      <w:i w:val="0"/>
      <w:color w:val="0000FF"/>
      <w:sz w:val="28"/>
      <w:szCs w:val="24"/>
      <w:lang w:val="ru-RU" w:eastAsia="ru-RU"/>
    </w:rPr>
  </w:style>
  <w:style w:type="character" w:customStyle="1" w:styleId="BodyTextFirstIndent2Char">
    <w:name w:val="Body Text First Indent 2 Char"/>
    <w:basedOn w:val="BodyTextIndentChar"/>
    <w:link w:val="BodyTextFirstIndent2"/>
    <w:rsid w:val="0032796C"/>
    <w:rPr>
      <w:rFonts w:ascii="Baltica" w:eastAsia="Times New Roman" w:hAnsi="Baltica" w:cs="Times New Roman"/>
      <w:i w:val="0"/>
      <w:color w:val="0000FF"/>
      <w:sz w:val="28"/>
      <w:szCs w:val="24"/>
      <w:lang w:val="ru-RU" w:eastAsia="ru-RU"/>
    </w:rPr>
  </w:style>
  <w:style w:type="paragraph" w:styleId="ListBullet2">
    <w:name w:val="List Bullet 2"/>
    <w:basedOn w:val="Normal"/>
    <w:rsid w:val="0032796C"/>
    <w:pPr>
      <w:numPr>
        <w:numId w:val="15"/>
      </w:numPr>
      <w:spacing w:after="0" w:line="360" w:lineRule="auto"/>
    </w:pPr>
    <w:rPr>
      <w:rFonts w:ascii="Times New Roman" w:eastAsia="Times New Roman" w:hAnsi="Times New Roman" w:cs="Times New Roman"/>
      <w:sz w:val="28"/>
      <w:szCs w:val="24"/>
      <w:lang w:val="ru-RU" w:eastAsia="ru-RU"/>
    </w:rPr>
  </w:style>
  <w:style w:type="paragraph" w:styleId="ListBullet3">
    <w:name w:val="List Bullet 3"/>
    <w:basedOn w:val="Normal"/>
    <w:rsid w:val="0032796C"/>
    <w:pPr>
      <w:numPr>
        <w:numId w:val="16"/>
      </w:numPr>
      <w:spacing w:after="0" w:line="360" w:lineRule="auto"/>
    </w:pPr>
    <w:rPr>
      <w:rFonts w:ascii="Times New Roman" w:eastAsia="Times New Roman" w:hAnsi="Times New Roman" w:cs="Times New Roman"/>
      <w:sz w:val="28"/>
      <w:szCs w:val="24"/>
      <w:lang w:val="ru-RU" w:eastAsia="ru-RU"/>
    </w:rPr>
  </w:style>
  <w:style w:type="paragraph" w:styleId="ListBullet4">
    <w:name w:val="List Bullet 4"/>
    <w:basedOn w:val="Normal"/>
    <w:rsid w:val="0032796C"/>
    <w:pPr>
      <w:numPr>
        <w:numId w:val="17"/>
      </w:numPr>
      <w:spacing w:after="0" w:line="360" w:lineRule="auto"/>
    </w:pPr>
    <w:rPr>
      <w:rFonts w:ascii="Times New Roman" w:eastAsia="Times New Roman" w:hAnsi="Times New Roman" w:cs="Times New Roman"/>
      <w:sz w:val="28"/>
      <w:szCs w:val="24"/>
      <w:lang w:val="ru-RU" w:eastAsia="ru-RU"/>
    </w:rPr>
  </w:style>
  <w:style w:type="paragraph" w:styleId="ListBullet5">
    <w:name w:val="List Bullet 5"/>
    <w:basedOn w:val="Normal"/>
    <w:rsid w:val="0032796C"/>
    <w:pPr>
      <w:numPr>
        <w:numId w:val="18"/>
      </w:numPr>
      <w:spacing w:after="0" w:line="360" w:lineRule="auto"/>
    </w:pPr>
    <w:rPr>
      <w:rFonts w:ascii="Times New Roman" w:eastAsia="Times New Roman" w:hAnsi="Times New Roman" w:cs="Times New Roman"/>
      <w:sz w:val="28"/>
      <w:szCs w:val="24"/>
      <w:lang w:val="ru-RU" w:eastAsia="ru-RU"/>
    </w:rPr>
  </w:style>
  <w:style w:type="character" w:styleId="LineNumber">
    <w:name w:val="line number"/>
    <w:basedOn w:val="DefaultParagraphFont"/>
    <w:rsid w:val="0032796C"/>
  </w:style>
  <w:style w:type="paragraph" w:styleId="ListNumber2">
    <w:name w:val="List Number 2"/>
    <w:basedOn w:val="Normal"/>
    <w:rsid w:val="0032796C"/>
    <w:pPr>
      <w:numPr>
        <w:numId w:val="19"/>
      </w:numPr>
      <w:spacing w:after="0" w:line="360" w:lineRule="auto"/>
    </w:pPr>
    <w:rPr>
      <w:rFonts w:ascii="Times New Roman" w:eastAsia="Times New Roman" w:hAnsi="Times New Roman" w:cs="Times New Roman"/>
      <w:sz w:val="28"/>
      <w:szCs w:val="24"/>
      <w:lang w:val="ru-RU" w:eastAsia="ru-RU"/>
    </w:rPr>
  </w:style>
  <w:style w:type="paragraph" w:styleId="ListNumber3">
    <w:name w:val="List Number 3"/>
    <w:basedOn w:val="Normal"/>
    <w:rsid w:val="0032796C"/>
    <w:pPr>
      <w:numPr>
        <w:numId w:val="20"/>
      </w:numPr>
      <w:spacing w:after="0" w:line="360" w:lineRule="auto"/>
    </w:pPr>
    <w:rPr>
      <w:rFonts w:ascii="Times New Roman" w:eastAsia="Times New Roman" w:hAnsi="Times New Roman" w:cs="Times New Roman"/>
      <w:sz w:val="28"/>
      <w:szCs w:val="24"/>
      <w:lang w:val="ru-RU" w:eastAsia="ru-RU"/>
    </w:rPr>
  </w:style>
  <w:style w:type="paragraph" w:styleId="ListNumber4">
    <w:name w:val="List Number 4"/>
    <w:basedOn w:val="Normal"/>
    <w:rsid w:val="0032796C"/>
    <w:pPr>
      <w:numPr>
        <w:numId w:val="21"/>
      </w:numPr>
      <w:spacing w:after="0" w:line="360" w:lineRule="auto"/>
    </w:pPr>
    <w:rPr>
      <w:rFonts w:ascii="Times New Roman" w:eastAsia="Times New Roman" w:hAnsi="Times New Roman" w:cs="Times New Roman"/>
      <w:sz w:val="28"/>
      <w:szCs w:val="24"/>
      <w:lang w:val="ru-RU" w:eastAsia="ru-RU"/>
    </w:rPr>
  </w:style>
  <w:style w:type="paragraph" w:styleId="ListNumber5">
    <w:name w:val="List Number 5"/>
    <w:basedOn w:val="Normal"/>
    <w:rsid w:val="0032796C"/>
    <w:pPr>
      <w:numPr>
        <w:numId w:val="22"/>
      </w:numPr>
      <w:spacing w:after="0" w:line="360" w:lineRule="auto"/>
    </w:pPr>
    <w:rPr>
      <w:rFonts w:ascii="Times New Roman" w:eastAsia="Times New Roman" w:hAnsi="Times New Roman" w:cs="Times New Roman"/>
      <w:sz w:val="28"/>
      <w:szCs w:val="24"/>
      <w:lang w:val="ru-RU" w:eastAsia="ru-RU"/>
    </w:rPr>
  </w:style>
  <w:style w:type="character" w:styleId="HTMLSample">
    <w:name w:val="HTML Sample"/>
    <w:rsid w:val="0032796C"/>
    <w:rPr>
      <w:rFonts w:ascii="Courier New" w:hAnsi="Courier New" w:cs="Courier New"/>
    </w:rPr>
  </w:style>
  <w:style w:type="paragraph" w:styleId="EnvelopeReturn">
    <w:name w:val="envelope return"/>
    <w:basedOn w:val="Normal"/>
    <w:rsid w:val="0032796C"/>
    <w:pPr>
      <w:spacing w:after="0" w:line="360" w:lineRule="auto"/>
    </w:pPr>
    <w:rPr>
      <w:rFonts w:ascii="Arial" w:eastAsia="Times New Roman" w:hAnsi="Arial" w:cs="Arial"/>
      <w:sz w:val="20"/>
      <w:szCs w:val="20"/>
      <w:lang w:val="ru-RU" w:eastAsia="ru-RU"/>
    </w:rPr>
  </w:style>
  <w:style w:type="table" w:styleId="Table3Deffects1">
    <w:name w:val="Table 3D effects 1"/>
    <w:basedOn w:val="TableNormal"/>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ormalWeb">
    <w:name w:val="Normal (Web)"/>
    <w:basedOn w:val="Normal"/>
    <w:uiPriority w:val="99"/>
    <w:rsid w:val="0032796C"/>
    <w:pPr>
      <w:spacing w:after="0" w:line="360" w:lineRule="auto"/>
    </w:pPr>
    <w:rPr>
      <w:rFonts w:ascii="Times New Roman" w:eastAsia="Times New Roman" w:hAnsi="Times New Roman" w:cs="Times New Roman"/>
      <w:sz w:val="24"/>
      <w:szCs w:val="24"/>
      <w:lang w:val="ru-RU" w:eastAsia="ru-RU"/>
    </w:rPr>
  </w:style>
  <w:style w:type="paragraph" w:styleId="NormalIndent">
    <w:name w:val="Normal Indent"/>
    <w:basedOn w:val="Normal"/>
    <w:rsid w:val="0032796C"/>
    <w:pPr>
      <w:spacing w:after="0" w:line="360" w:lineRule="auto"/>
      <w:ind w:left="708"/>
    </w:pPr>
    <w:rPr>
      <w:rFonts w:ascii="Times New Roman" w:eastAsia="Times New Roman" w:hAnsi="Times New Roman" w:cs="Times New Roman"/>
      <w:sz w:val="28"/>
      <w:szCs w:val="24"/>
      <w:lang w:val="ru-RU" w:eastAsia="ru-RU"/>
    </w:rPr>
  </w:style>
  <w:style w:type="character" w:styleId="HTMLDefinition">
    <w:name w:val="HTML Definition"/>
    <w:rsid w:val="0032796C"/>
    <w:rPr>
      <w:i/>
      <w:iCs/>
    </w:rPr>
  </w:style>
  <w:style w:type="paragraph" w:styleId="BodyText2">
    <w:name w:val="Body Text 2"/>
    <w:basedOn w:val="Normal"/>
    <w:link w:val="BodyText2Char"/>
    <w:rsid w:val="0032796C"/>
    <w:pPr>
      <w:spacing w:after="120" w:line="480" w:lineRule="auto"/>
    </w:pPr>
    <w:rPr>
      <w:rFonts w:ascii="Times New Roman" w:eastAsia="Times New Roman" w:hAnsi="Times New Roman" w:cs="Times New Roman"/>
      <w:sz w:val="28"/>
      <w:szCs w:val="24"/>
      <w:lang w:val="ru-RU" w:eastAsia="ru-RU"/>
    </w:rPr>
  </w:style>
  <w:style w:type="character" w:customStyle="1" w:styleId="BodyText2Char">
    <w:name w:val="Body Text 2 Char"/>
    <w:basedOn w:val="DefaultParagraphFont"/>
    <w:link w:val="BodyText2"/>
    <w:rsid w:val="0032796C"/>
    <w:rPr>
      <w:rFonts w:ascii="Times New Roman" w:eastAsia="Times New Roman" w:hAnsi="Times New Roman" w:cs="Times New Roman"/>
      <w:sz w:val="28"/>
      <w:szCs w:val="24"/>
      <w:lang w:val="ru-RU" w:eastAsia="ru-RU"/>
    </w:rPr>
  </w:style>
  <w:style w:type="character" w:styleId="HTMLVariable">
    <w:name w:val="HTML Variable"/>
    <w:rsid w:val="0032796C"/>
    <w:rPr>
      <w:i/>
      <w:iCs/>
    </w:rPr>
  </w:style>
  <w:style w:type="character" w:styleId="HTMLTypewriter">
    <w:name w:val="HTML Typewriter"/>
    <w:rsid w:val="0032796C"/>
    <w:rPr>
      <w:rFonts w:ascii="Courier New" w:hAnsi="Courier New" w:cs="Courier New"/>
      <w:sz w:val="20"/>
      <w:szCs w:val="20"/>
    </w:rPr>
  </w:style>
  <w:style w:type="paragraph" w:styleId="Signature">
    <w:name w:val="Signature"/>
    <w:basedOn w:val="Normal"/>
    <w:link w:val="SignatureChar"/>
    <w:rsid w:val="0032796C"/>
    <w:pPr>
      <w:spacing w:after="0" w:line="360" w:lineRule="auto"/>
      <w:ind w:left="4252"/>
    </w:pPr>
    <w:rPr>
      <w:rFonts w:ascii="Times New Roman" w:eastAsia="Times New Roman" w:hAnsi="Times New Roman" w:cs="Times New Roman"/>
      <w:sz w:val="28"/>
      <w:szCs w:val="24"/>
      <w:lang w:val="ru-RU" w:eastAsia="ru-RU"/>
    </w:rPr>
  </w:style>
  <w:style w:type="character" w:customStyle="1" w:styleId="SignatureChar">
    <w:name w:val="Signature Char"/>
    <w:basedOn w:val="DefaultParagraphFont"/>
    <w:link w:val="Signature"/>
    <w:rsid w:val="0032796C"/>
    <w:rPr>
      <w:rFonts w:ascii="Times New Roman" w:eastAsia="Times New Roman" w:hAnsi="Times New Roman" w:cs="Times New Roman"/>
      <w:sz w:val="28"/>
      <w:szCs w:val="24"/>
      <w:lang w:val="ru-RU" w:eastAsia="ru-RU"/>
    </w:rPr>
  </w:style>
  <w:style w:type="paragraph" w:styleId="Salutation">
    <w:name w:val="Salutation"/>
    <w:basedOn w:val="Normal"/>
    <w:next w:val="Normal"/>
    <w:link w:val="SalutationChar"/>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SalutationChar">
    <w:name w:val="Salutation Char"/>
    <w:basedOn w:val="DefaultParagraphFont"/>
    <w:link w:val="Salutation"/>
    <w:rsid w:val="0032796C"/>
    <w:rPr>
      <w:rFonts w:ascii="Times New Roman" w:eastAsia="Times New Roman" w:hAnsi="Times New Roman" w:cs="Times New Roman"/>
      <w:sz w:val="28"/>
      <w:szCs w:val="24"/>
      <w:lang w:val="ru-RU" w:eastAsia="ru-RU"/>
    </w:rPr>
  </w:style>
  <w:style w:type="paragraph" w:styleId="ListContinue">
    <w:name w:val="List Continue"/>
    <w:basedOn w:val="Normal"/>
    <w:rsid w:val="0032796C"/>
    <w:pPr>
      <w:spacing w:after="120" w:line="360" w:lineRule="auto"/>
      <w:ind w:left="283"/>
    </w:pPr>
    <w:rPr>
      <w:rFonts w:ascii="Times New Roman" w:eastAsia="Times New Roman" w:hAnsi="Times New Roman" w:cs="Times New Roman"/>
      <w:sz w:val="28"/>
      <w:szCs w:val="24"/>
      <w:lang w:val="ru-RU" w:eastAsia="ru-RU"/>
    </w:rPr>
  </w:style>
  <w:style w:type="paragraph" w:styleId="ListContinue2">
    <w:name w:val="List Continue 2"/>
    <w:basedOn w:val="Normal"/>
    <w:rsid w:val="0032796C"/>
    <w:pPr>
      <w:spacing w:after="120" w:line="360" w:lineRule="auto"/>
      <w:ind w:left="566"/>
    </w:pPr>
    <w:rPr>
      <w:rFonts w:ascii="Times New Roman" w:eastAsia="Times New Roman" w:hAnsi="Times New Roman" w:cs="Times New Roman"/>
      <w:sz w:val="28"/>
      <w:szCs w:val="24"/>
      <w:lang w:val="ru-RU" w:eastAsia="ru-RU"/>
    </w:rPr>
  </w:style>
  <w:style w:type="paragraph" w:styleId="ListContinue3">
    <w:name w:val="List Continue 3"/>
    <w:basedOn w:val="Normal"/>
    <w:rsid w:val="0032796C"/>
    <w:pPr>
      <w:spacing w:after="120" w:line="360" w:lineRule="auto"/>
      <w:ind w:left="849"/>
    </w:pPr>
    <w:rPr>
      <w:rFonts w:ascii="Times New Roman" w:eastAsia="Times New Roman" w:hAnsi="Times New Roman" w:cs="Times New Roman"/>
      <w:sz w:val="28"/>
      <w:szCs w:val="24"/>
      <w:lang w:val="ru-RU" w:eastAsia="ru-RU"/>
    </w:rPr>
  </w:style>
  <w:style w:type="paragraph" w:styleId="ListContinue4">
    <w:name w:val="List Continue 4"/>
    <w:basedOn w:val="Normal"/>
    <w:rsid w:val="0032796C"/>
    <w:pPr>
      <w:spacing w:after="120" w:line="360" w:lineRule="auto"/>
      <w:ind w:left="1132"/>
    </w:pPr>
    <w:rPr>
      <w:rFonts w:ascii="Times New Roman" w:eastAsia="Times New Roman" w:hAnsi="Times New Roman" w:cs="Times New Roman"/>
      <w:sz w:val="28"/>
      <w:szCs w:val="24"/>
      <w:lang w:val="ru-RU" w:eastAsia="ru-RU"/>
    </w:rPr>
  </w:style>
  <w:style w:type="paragraph" w:styleId="ListContinue5">
    <w:name w:val="List Continue 5"/>
    <w:basedOn w:val="Normal"/>
    <w:rsid w:val="0032796C"/>
    <w:pPr>
      <w:spacing w:after="120" w:line="360" w:lineRule="auto"/>
      <w:ind w:left="1415"/>
    </w:pPr>
    <w:rPr>
      <w:rFonts w:ascii="Times New Roman" w:eastAsia="Times New Roman" w:hAnsi="Times New Roman" w:cs="Times New Roman"/>
      <w:sz w:val="28"/>
      <w:szCs w:val="24"/>
      <w:lang w:val="ru-RU" w:eastAsia="ru-RU"/>
    </w:rPr>
  </w:style>
  <w:style w:type="table" w:styleId="TableSimple1">
    <w:name w:val="Table Simple 1"/>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Closing">
    <w:name w:val="Closing"/>
    <w:basedOn w:val="Normal"/>
    <w:link w:val="ClosingChar"/>
    <w:rsid w:val="0032796C"/>
    <w:pPr>
      <w:spacing w:after="0" w:line="360" w:lineRule="auto"/>
      <w:ind w:left="4252"/>
    </w:pPr>
    <w:rPr>
      <w:rFonts w:ascii="Times New Roman" w:eastAsia="Times New Roman" w:hAnsi="Times New Roman" w:cs="Times New Roman"/>
      <w:sz w:val="28"/>
      <w:szCs w:val="24"/>
      <w:lang w:val="ru-RU" w:eastAsia="ru-RU"/>
    </w:rPr>
  </w:style>
  <w:style w:type="character" w:customStyle="1" w:styleId="ClosingChar">
    <w:name w:val="Closing Char"/>
    <w:basedOn w:val="DefaultParagraphFont"/>
    <w:link w:val="Closing"/>
    <w:rsid w:val="0032796C"/>
    <w:rPr>
      <w:rFonts w:ascii="Times New Roman" w:eastAsia="Times New Roman" w:hAnsi="Times New Roman" w:cs="Times New Roman"/>
      <w:sz w:val="28"/>
      <w:szCs w:val="24"/>
      <w:lang w:val="ru-RU" w:eastAsia="ru-RU"/>
    </w:rPr>
  </w:style>
  <w:style w:type="table" w:styleId="TableGrid1">
    <w:name w:val="Table Grid 1"/>
    <w:basedOn w:val="TableNormal"/>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ntemporary">
    <w:name w:val="Table Contemporary"/>
    <w:basedOn w:val="TableNormal"/>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
    <w:name w:val="List"/>
    <w:basedOn w:val="Normal"/>
    <w:rsid w:val="0032796C"/>
    <w:pPr>
      <w:spacing w:after="0" w:line="360" w:lineRule="auto"/>
      <w:ind w:left="283" w:hanging="283"/>
    </w:pPr>
    <w:rPr>
      <w:rFonts w:ascii="Times New Roman" w:eastAsia="Times New Roman" w:hAnsi="Times New Roman" w:cs="Times New Roman"/>
      <w:sz w:val="28"/>
      <w:szCs w:val="24"/>
      <w:lang w:val="ru-RU" w:eastAsia="ru-RU"/>
    </w:rPr>
  </w:style>
  <w:style w:type="paragraph" w:styleId="List2">
    <w:name w:val="List 2"/>
    <w:basedOn w:val="Normal"/>
    <w:rsid w:val="0032796C"/>
    <w:pPr>
      <w:spacing w:after="0" w:line="360" w:lineRule="auto"/>
      <w:ind w:left="566" w:hanging="283"/>
    </w:pPr>
    <w:rPr>
      <w:rFonts w:ascii="Times New Roman" w:eastAsia="Times New Roman" w:hAnsi="Times New Roman" w:cs="Times New Roman"/>
      <w:sz w:val="28"/>
      <w:szCs w:val="24"/>
      <w:lang w:val="ru-RU" w:eastAsia="ru-RU"/>
    </w:rPr>
  </w:style>
  <w:style w:type="paragraph" w:styleId="List3">
    <w:name w:val="List 3"/>
    <w:basedOn w:val="Normal"/>
    <w:rsid w:val="0032796C"/>
    <w:pPr>
      <w:spacing w:after="0" w:line="360" w:lineRule="auto"/>
      <w:ind w:left="849" w:hanging="283"/>
    </w:pPr>
    <w:rPr>
      <w:rFonts w:ascii="Times New Roman" w:eastAsia="Times New Roman" w:hAnsi="Times New Roman" w:cs="Times New Roman"/>
      <w:sz w:val="28"/>
      <w:szCs w:val="24"/>
      <w:lang w:val="ru-RU" w:eastAsia="ru-RU"/>
    </w:rPr>
  </w:style>
  <w:style w:type="paragraph" w:styleId="List4">
    <w:name w:val="List 4"/>
    <w:basedOn w:val="Normal"/>
    <w:rsid w:val="0032796C"/>
    <w:pPr>
      <w:spacing w:after="0" w:line="360" w:lineRule="auto"/>
      <w:ind w:left="1132" w:hanging="283"/>
    </w:pPr>
    <w:rPr>
      <w:rFonts w:ascii="Times New Roman" w:eastAsia="Times New Roman" w:hAnsi="Times New Roman" w:cs="Times New Roman"/>
      <w:sz w:val="28"/>
      <w:szCs w:val="24"/>
      <w:lang w:val="ru-RU" w:eastAsia="ru-RU"/>
    </w:rPr>
  </w:style>
  <w:style w:type="paragraph" w:styleId="List5">
    <w:name w:val="List 5"/>
    <w:basedOn w:val="Normal"/>
    <w:rsid w:val="0032796C"/>
    <w:pPr>
      <w:spacing w:after="0" w:line="360" w:lineRule="auto"/>
      <w:ind w:left="1415" w:hanging="283"/>
    </w:pPr>
    <w:rPr>
      <w:rFonts w:ascii="Times New Roman" w:eastAsia="Times New Roman" w:hAnsi="Times New Roman" w:cs="Times New Roman"/>
      <w:sz w:val="28"/>
      <w:szCs w:val="24"/>
      <w:lang w:val="ru-RU" w:eastAsia="ru-RU"/>
    </w:rPr>
  </w:style>
  <w:style w:type="table" w:styleId="TableProfessional">
    <w:name w:val="Table Professional"/>
    <w:basedOn w:val="TableNormal"/>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Preformatted">
    <w:name w:val="HTML Preformatted"/>
    <w:basedOn w:val="Normal"/>
    <w:link w:val="HTMLPreformattedChar"/>
    <w:rsid w:val="0032796C"/>
    <w:pPr>
      <w:spacing w:after="0" w:line="360" w:lineRule="auto"/>
    </w:pPr>
    <w:rPr>
      <w:rFonts w:ascii="Courier New" w:eastAsia="Times New Roman" w:hAnsi="Courier New" w:cs="Times New Roman"/>
      <w:sz w:val="20"/>
      <w:szCs w:val="20"/>
      <w:lang w:val="ru-RU" w:eastAsia="ru-RU"/>
    </w:rPr>
  </w:style>
  <w:style w:type="character" w:customStyle="1" w:styleId="HTMLPreformattedChar">
    <w:name w:val="HTML Preformatted Char"/>
    <w:basedOn w:val="DefaultParagraphFont"/>
    <w:link w:val="HTMLPreformatted"/>
    <w:rsid w:val="0032796C"/>
    <w:rPr>
      <w:rFonts w:ascii="Courier New" w:eastAsia="Times New Roman" w:hAnsi="Courier New" w:cs="Times New Roman"/>
      <w:sz w:val="20"/>
      <w:szCs w:val="20"/>
      <w:lang w:val="ru-RU" w:eastAsia="ru-RU"/>
    </w:rPr>
  </w:style>
  <w:style w:type="table" w:styleId="TableColumns1">
    <w:name w:val="Table Columns 1"/>
    <w:basedOn w:val="TableNormal"/>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PlainText">
    <w:name w:val="Plain Text"/>
    <w:basedOn w:val="Normal"/>
    <w:link w:val="PlainTextChar"/>
    <w:rsid w:val="0032796C"/>
    <w:pPr>
      <w:spacing w:after="0" w:line="360" w:lineRule="auto"/>
    </w:pPr>
    <w:rPr>
      <w:rFonts w:ascii="Courier New" w:eastAsia="Times New Roman" w:hAnsi="Courier New" w:cs="Times New Roman"/>
      <w:sz w:val="20"/>
      <w:szCs w:val="20"/>
      <w:lang w:val="ru-RU" w:eastAsia="ru-RU"/>
    </w:rPr>
  </w:style>
  <w:style w:type="character" w:customStyle="1" w:styleId="PlainTextChar">
    <w:name w:val="Plain Text Char"/>
    <w:basedOn w:val="DefaultParagraphFont"/>
    <w:link w:val="PlainText"/>
    <w:rsid w:val="0032796C"/>
    <w:rPr>
      <w:rFonts w:ascii="Courier New" w:eastAsia="Times New Roman" w:hAnsi="Courier New" w:cs="Times New Roman"/>
      <w:sz w:val="20"/>
      <w:szCs w:val="20"/>
      <w:lang w:val="ru-RU" w:eastAsia="ru-RU"/>
    </w:rPr>
  </w:style>
  <w:style w:type="table" w:styleId="TableTheme">
    <w:name w:val="Table Theme"/>
    <w:basedOn w:val="TableNormal"/>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Cite">
    <w:name w:val="HTML Cite"/>
    <w:rsid w:val="0032796C"/>
    <w:rPr>
      <w:i/>
      <w:iCs/>
    </w:rPr>
  </w:style>
  <w:style w:type="paragraph" w:styleId="MessageHeader">
    <w:name w:val="Message Header"/>
    <w:basedOn w:val="Normal"/>
    <w:link w:val="MessageHeaderChar"/>
    <w:rsid w:val="0032796C"/>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Times New Roman" w:hAnsi="Arial" w:cs="Times New Roman"/>
      <w:sz w:val="24"/>
      <w:szCs w:val="24"/>
      <w:lang w:val="ru-RU" w:eastAsia="ru-RU"/>
    </w:rPr>
  </w:style>
  <w:style w:type="character" w:customStyle="1" w:styleId="MessageHeaderChar">
    <w:name w:val="Message Header Char"/>
    <w:basedOn w:val="DefaultParagraphFont"/>
    <w:link w:val="MessageHeader"/>
    <w:rsid w:val="0032796C"/>
    <w:rPr>
      <w:rFonts w:ascii="Arial" w:eastAsia="Times New Roman" w:hAnsi="Arial" w:cs="Times New Roman"/>
      <w:sz w:val="24"/>
      <w:szCs w:val="24"/>
      <w:shd w:val="pct20" w:color="auto" w:fill="auto"/>
      <w:lang w:val="ru-RU" w:eastAsia="ru-RU"/>
    </w:rPr>
  </w:style>
  <w:style w:type="paragraph" w:styleId="E-mailSignature">
    <w:name w:val="E-mail Signature"/>
    <w:basedOn w:val="Normal"/>
    <w:link w:val="E-mailSignatureChar"/>
    <w:rsid w:val="0032796C"/>
    <w:pPr>
      <w:spacing w:after="0" w:line="360" w:lineRule="auto"/>
    </w:pPr>
    <w:rPr>
      <w:rFonts w:ascii="Times New Roman" w:eastAsia="Times New Roman" w:hAnsi="Times New Roman" w:cs="Times New Roman"/>
      <w:sz w:val="28"/>
      <w:szCs w:val="24"/>
      <w:lang w:val="ru-RU" w:eastAsia="ru-RU"/>
    </w:rPr>
  </w:style>
  <w:style w:type="character" w:customStyle="1" w:styleId="E-mailSignatureChar">
    <w:name w:val="E-mail Signature Char"/>
    <w:basedOn w:val="DefaultParagraphFont"/>
    <w:link w:val="E-mailSignature"/>
    <w:rsid w:val="0032796C"/>
    <w:rPr>
      <w:rFonts w:ascii="Times New Roman" w:eastAsia="Times New Roman" w:hAnsi="Times New Roman" w:cs="Times New Roman"/>
      <w:sz w:val="28"/>
      <w:szCs w:val="24"/>
      <w:lang w:val="ru-RU" w:eastAsia="ru-RU"/>
    </w:rPr>
  </w:style>
  <w:style w:type="paragraph" w:customStyle="1" w:styleId="afc">
    <w:name w:val="Чертежный"/>
    <w:rsid w:val="0032796C"/>
    <w:pPr>
      <w:spacing w:after="0" w:line="240" w:lineRule="auto"/>
      <w:jc w:val="both"/>
    </w:pPr>
    <w:rPr>
      <w:rFonts w:ascii="ISOCPEUR" w:eastAsia="Times New Roman" w:hAnsi="ISOCPEUR" w:cs="Times New Roman"/>
      <w:i/>
      <w:sz w:val="28"/>
      <w:szCs w:val="20"/>
      <w:lang w:val="uk-UA" w:eastAsia="ru-RU"/>
    </w:rPr>
  </w:style>
  <w:style w:type="paragraph" w:customStyle="1" w:styleId="140">
    <w:name w:val="Таблица 14"/>
    <w:basedOn w:val="a9"/>
    <w:rsid w:val="0032796C"/>
    <w:pPr>
      <w:spacing w:line="240" w:lineRule="auto"/>
      <w:ind w:right="0" w:firstLine="0"/>
    </w:pPr>
  </w:style>
  <w:style w:type="paragraph" w:customStyle="1" w:styleId="100">
    <w:name w:val="Таблица 10"/>
    <w:basedOn w:val="a9"/>
    <w:rsid w:val="0032796C"/>
    <w:pPr>
      <w:spacing w:line="240" w:lineRule="auto"/>
      <w:ind w:right="0" w:firstLine="0"/>
    </w:pPr>
    <w:rPr>
      <w:sz w:val="20"/>
      <w:szCs w:val="20"/>
    </w:rPr>
  </w:style>
  <w:style w:type="table" w:customStyle="1" w:styleId="afd">
    <w:name w:val="Таблица"/>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a">
    <w:name w:val="список"/>
    <w:basedOn w:val="a9"/>
    <w:rsid w:val="0032796C"/>
    <w:pPr>
      <w:numPr>
        <w:numId w:val="25"/>
      </w:numPr>
      <w:ind w:right="0"/>
    </w:pPr>
  </w:style>
  <w:style w:type="paragraph" w:customStyle="1" w:styleId="a0">
    <w:name w:val="список нумерован."/>
    <w:basedOn w:val="a9"/>
    <w:rsid w:val="0032796C"/>
    <w:pPr>
      <w:numPr>
        <w:numId w:val="26"/>
      </w:numPr>
      <w:ind w:right="0"/>
    </w:pPr>
  </w:style>
  <w:style w:type="paragraph" w:customStyle="1" w:styleId="12">
    <w:name w:val="Таб_ном_1"/>
    <w:basedOn w:val="Heading2"/>
    <w:rsid w:val="0032796C"/>
    <w:pPr>
      <w:numPr>
        <w:numId w:val="14"/>
      </w:numPr>
      <w:spacing w:before="0" w:line="240" w:lineRule="auto"/>
    </w:pPr>
    <w:rPr>
      <w:rFonts w:ascii="Times New Roman" w:eastAsia="Times New Roman" w:hAnsi="Times New Roman" w:cs="Times New Roman"/>
      <w:bCs w:val="0"/>
      <w:sz w:val="22"/>
      <w:szCs w:val="24"/>
      <w:lang w:val="ru-RU" w:eastAsia="ru-RU"/>
    </w:rPr>
  </w:style>
  <w:style w:type="paragraph" w:customStyle="1" w:styleId="110">
    <w:name w:val="Таб_ном_1.1"/>
    <w:basedOn w:val="Heading3"/>
    <w:rsid w:val="0032796C"/>
    <w:pPr>
      <w:numPr>
        <w:numId w:val="14"/>
      </w:numPr>
      <w:spacing w:before="0" w:line="240" w:lineRule="auto"/>
    </w:pPr>
    <w:rPr>
      <w:rFonts w:ascii="Times New Roman" w:eastAsia="Times New Roman" w:hAnsi="Times New Roman" w:cs="Times New Roman"/>
      <w:b w:val="0"/>
      <w:bCs w:val="0"/>
      <w:szCs w:val="24"/>
      <w:lang w:val="ru-RU" w:eastAsia="ru-RU"/>
    </w:rPr>
  </w:style>
  <w:style w:type="paragraph" w:customStyle="1" w:styleId="111">
    <w:name w:val="Таб_ном_1.1.1"/>
    <w:basedOn w:val="TOC4"/>
    <w:rsid w:val="0032796C"/>
    <w:pPr>
      <w:numPr>
        <w:ilvl w:val="3"/>
        <w:numId w:val="14"/>
      </w:numPr>
      <w:jc w:val="left"/>
    </w:pPr>
    <w:rPr>
      <w:rFonts w:eastAsia="Times New Roman"/>
      <w:szCs w:val="18"/>
      <w:lang w:eastAsia="ru-RU"/>
    </w:rPr>
  </w:style>
  <w:style w:type="paragraph" w:customStyle="1" w:styleId="afe">
    <w:name w:val="ГПП Таблица Обычн. Влево"/>
    <w:basedOn w:val="Normal"/>
    <w:link w:val="aff"/>
    <w:rsid w:val="0032796C"/>
    <w:pPr>
      <w:spacing w:before="20" w:after="20" w:line="228" w:lineRule="auto"/>
      <w:ind w:left="170" w:right="170"/>
      <w:jc w:val="both"/>
    </w:pPr>
    <w:rPr>
      <w:rFonts w:ascii="Calibri" w:eastAsia="Calibri" w:hAnsi="Calibri" w:cs="Times New Roman"/>
      <w:lang w:val="ru-RU" w:eastAsia="x-none"/>
    </w:rPr>
  </w:style>
  <w:style w:type="character" w:customStyle="1" w:styleId="aff">
    <w:name w:val="ГПП Таблица Обычн. Влево Знак Знак"/>
    <w:link w:val="afe"/>
    <w:rsid w:val="0032796C"/>
    <w:rPr>
      <w:rFonts w:ascii="Calibri" w:eastAsia="Calibri" w:hAnsi="Calibri" w:cs="Times New Roman"/>
      <w:lang w:val="ru-RU" w:eastAsia="x-none"/>
    </w:rPr>
  </w:style>
  <w:style w:type="paragraph" w:customStyle="1" w:styleId="aff0">
    <w:name w:val="Пояснительная записка(ТЕКСТ)"/>
    <w:basedOn w:val="Normal"/>
    <w:autoRedefine/>
    <w:rsid w:val="0032796C"/>
    <w:pPr>
      <w:tabs>
        <w:tab w:val="num" w:pos="0"/>
      </w:tabs>
      <w:spacing w:after="0" w:line="360" w:lineRule="auto"/>
      <w:ind w:left="284" w:right="170" w:firstLine="425"/>
      <w:jc w:val="both"/>
    </w:pPr>
    <w:rPr>
      <w:rFonts w:ascii="Times New Roman" w:eastAsia="Times New Roman" w:hAnsi="Times New Roman" w:cs="Times New Roman"/>
      <w:sz w:val="24"/>
      <w:szCs w:val="24"/>
      <w:lang w:val="ru-RU" w:eastAsia="ru-RU"/>
    </w:rPr>
  </w:style>
  <w:style w:type="paragraph" w:customStyle="1" w:styleId="aff1">
    <w:name w:val="ГПП Таблица Обычный По центру"/>
    <w:basedOn w:val="afe"/>
    <w:rsid w:val="0032796C"/>
    <w:pPr>
      <w:tabs>
        <w:tab w:val="num" w:pos="1492"/>
      </w:tabs>
      <w:ind w:left="1492" w:hanging="360"/>
      <w:jc w:val="center"/>
    </w:pPr>
  </w:style>
  <w:style w:type="paragraph" w:customStyle="1" w:styleId="LevelRus3">
    <w:name w:val="Level Rus 3"/>
    <w:basedOn w:val="Normal"/>
    <w:rsid w:val="0032796C"/>
    <w:pPr>
      <w:numPr>
        <w:ilvl w:val="2"/>
        <w:numId w:val="31"/>
      </w:numPr>
      <w:tabs>
        <w:tab w:val="left" w:pos="1134"/>
      </w:tabs>
      <w:spacing w:after="60" w:line="240" w:lineRule="auto"/>
      <w:jc w:val="both"/>
    </w:pPr>
    <w:rPr>
      <w:rFonts w:ascii="Times New Roman" w:eastAsia="Times New Roman" w:hAnsi="Times New Roman" w:cs="Times New Roman"/>
      <w:sz w:val="20"/>
      <w:szCs w:val="20"/>
      <w:lang w:val="ru-RU"/>
    </w:rPr>
  </w:style>
  <w:style w:type="paragraph" w:customStyle="1" w:styleId="LevelArm3">
    <w:name w:val="Level Arm 3"/>
    <w:basedOn w:val="Normal"/>
    <w:rsid w:val="0032796C"/>
    <w:pPr>
      <w:numPr>
        <w:ilvl w:val="2"/>
        <w:numId w:val="32"/>
      </w:numPr>
      <w:tabs>
        <w:tab w:val="left" w:pos="1134"/>
      </w:tabs>
      <w:spacing w:after="60" w:line="240" w:lineRule="auto"/>
      <w:jc w:val="both"/>
    </w:pPr>
    <w:rPr>
      <w:rFonts w:ascii="Times Armenian" w:eastAsia="MS Mincho" w:hAnsi="Times Armenian" w:cs="Times New Roman"/>
      <w:spacing w:val="-8"/>
      <w:sz w:val="20"/>
      <w:szCs w:val="20"/>
    </w:rPr>
  </w:style>
  <w:style w:type="paragraph" w:customStyle="1" w:styleId="font0">
    <w:name w:val="font0"/>
    <w:basedOn w:val="Normal"/>
    <w:rsid w:val="0032796C"/>
    <w:pPr>
      <w:spacing w:before="100" w:beforeAutospacing="1" w:after="100" w:afterAutospacing="1" w:line="240" w:lineRule="auto"/>
    </w:pPr>
    <w:rPr>
      <w:rFonts w:ascii="Arial" w:eastAsia="Times New Roman" w:hAnsi="Arial" w:cs="Arial"/>
      <w:sz w:val="20"/>
      <w:szCs w:val="20"/>
    </w:rPr>
  </w:style>
  <w:style w:type="paragraph" w:customStyle="1" w:styleId="AM20">
    <w:name w:val="AM_20"/>
    <w:basedOn w:val="ListParagraph"/>
    <w:autoRedefine/>
    <w:qFormat/>
    <w:rsid w:val="0032796C"/>
    <w:pPr>
      <w:spacing w:before="120" w:after="120" w:line="240" w:lineRule="auto"/>
      <w:ind w:left="0"/>
      <w:jc w:val="both"/>
    </w:pPr>
    <w:rPr>
      <w:rFonts w:ascii="Sylfaen" w:eastAsia="Calibri" w:hAnsi="Sylfaen" w:cs="Sylfaen"/>
      <w:b/>
      <w:i/>
      <w:sz w:val="24"/>
      <w:szCs w:val="24"/>
      <w:lang w:val="ru-RU"/>
    </w:rPr>
  </w:style>
  <w:style w:type="paragraph" w:customStyle="1" w:styleId="aff2">
    <w:name w:val="_Заголовок по центру"/>
    <w:basedOn w:val="Normal"/>
    <w:rsid w:val="0032796C"/>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val="ru-RU" w:eastAsia="ru-RU"/>
    </w:rPr>
  </w:style>
  <w:style w:type="paragraph" w:customStyle="1" w:styleId="aff3">
    <w:name w:val="_Текст"/>
    <w:basedOn w:val="Normal"/>
    <w:rsid w:val="0032796C"/>
    <w:pPr>
      <w:spacing w:after="0" w:line="240" w:lineRule="auto"/>
      <w:ind w:firstLine="454"/>
      <w:jc w:val="both"/>
    </w:pPr>
    <w:rPr>
      <w:rFonts w:ascii="Times New Roman" w:eastAsia="Times New Roman" w:hAnsi="Times New Roman" w:cs="Times New Roman"/>
      <w:sz w:val="24"/>
      <w:szCs w:val="24"/>
      <w:lang w:val="ru-RU" w:eastAsia="ru-RU"/>
    </w:rPr>
  </w:style>
  <w:style w:type="paragraph" w:customStyle="1" w:styleId="300">
    <w:name w:val="АМ_30"/>
    <w:basedOn w:val="aff2"/>
    <w:rsid w:val="0032796C"/>
    <w:pPr>
      <w:keepNext w:val="0"/>
      <w:keepLines w:val="0"/>
      <w:suppressAutoHyphens w:val="0"/>
      <w:spacing w:before="0" w:after="0"/>
    </w:pPr>
    <w:rPr>
      <w:rFonts w:ascii="Times Armenian" w:hAnsi="Times Armenian"/>
      <w:sz w:val="20"/>
      <w:szCs w:val="20"/>
      <w:lang w:val="en-US"/>
    </w:rPr>
  </w:style>
  <w:style w:type="paragraph" w:customStyle="1" w:styleId="27">
    <w:name w:val="Уровень2"/>
    <w:basedOn w:val="Normal"/>
    <w:rsid w:val="0032796C"/>
    <w:pPr>
      <w:tabs>
        <w:tab w:val="num" w:pos="720"/>
      </w:tabs>
      <w:spacing w:after="180" w:line="240" w:lineRule="auto"/>
      <w:ind w:left="720" w:hanging="720"/>
      <w:jc w:val="both"/>
    </w:pPr>
    <w:rPr>
      <w:rFonts w:ascii="Times New Roman" w:eastAsia="Times New Roman" w:hAnsi="Times New Roman" w:cs="Times New Roman"/>
      <w:sz w:val="24"/>
      <w:szCs w:val="24"/>
      <w:lang w:val="ru-RU"/>
    </w:rPr>
  </w:style>
  <w:style w:type="paragraph" w:customStyle="1" w:styleId="28">
    <w:name w:val="Уровень арм 2"/>
    <w:basedOn w:val="Normal"/>
    <w:rsid w:val="0032796C"/>
    <w:pPr>
      <w:tabs>
        <w:tab w:val="num" w:pos="720"/>
      </w:tabs>
      <w:spacing w:after="180" w:line="240" w:lineRule="auto"/>
      <w:ind w:left="720" w:hanging="720"/>
      <w:jc w:val="both"/>
    </w:pPr>
    <w:rPr>
      <w:rFonts w:ascii="Times Armenian" w:eastAsia="MS Mincho" w:hAnsi="Times Armenian" w:cs="Times New Roman"/>
      <w:sz w:val="24"/>
      <w:szCs w:val="24"/>
      <w:lang w:val="hy-AM"/>
    </w:rPr>
  </w:style>
  <w:style w:type="paragraph" w:customStyle="1" w:styleId="LevelRus02">
    <w:name w:val="Level Rus 02"/>
    <w:basedOn w:val="02"/>
    <w:qFormat/>
    <w:rsid w:val="0032796C"/>
    <w:pPr>
      <w:tabs>
        <w:tab w:val="center" w:pos="4677"/>
        <w:tab w:val="right" w:pos="9355"/>
      </w:tabs>
      <w:ind w:left="510"/>
    </w:pPr>
    <w:rPr>
      <w:rFonts w:eastAsia="MS Mincho"/>
      <w:sz w:val="20"/>
      <w:szCs w:val="20"/>
    </w:rPr>
  </w:style>
  <w:style w:type="paragraph" w:customStyle="1" w:styleId="LevelArm02">
    <w:name w:val="Level Arm 02"/>
    <w:basedOn w:val="Normal"/>
    <w:rsid w:val="0032796C"/>
    <w:pPr>
      <w:spacing w:after="120" w:line="240" w:lineRule="auto"/>
      <w:ind w:left="510"/>
      <w:jc w:val="both"/>
    </w:pPr>
    <w:rPr>
      <w:rFonts w:ascii="Times Armenian" w:eastAsia="MS Mincho" w:hAnsi="Times Armenian" w:cs="Times New Roman"/>
      <w:spacing w:val="-8"/>
      <w:sz w:val="20"/>
      <w:szCs w:val="20"/>
      <w:lang w:val="hy-AM"/>
    </w:rPr>
  </w:style>
  <w:style w:type="paragraph" w:customStyle="1" w:styleId="10">
    <w:name w:val="ПорядокАрм 1"/>
    <w:basedOn w:val="Normal"/>
    <w:rsid w:val="0032796C"/>
    <w:pPr>
      <w:keepNext/>
      <w:keepLines/>
      <w:numPr>
        <w:numId w:val="27"/>
      </w:numPr>
      <w:tabs>
        <w:tab w:val="left" w:pos="510"/>
      </w:tabs>
      <w:spacing w:before="240" w:after="120" w:line="240" w:lineRule="auto"/>
      <w:jc w:val="both"/>
      <w:outlineLvl w:val="0"/>
    </w:pPr>
    <w:rPr>
      <w:rFonts w:ascii="Times Armenian" w:eastAsia="Times New Roman" w:hAnsi="Times Armenian" w:cs="Times New Roman"/>
      <w:b/>
      <w:spacing w:val="-4"/>
      <w:sz w:val="20"/>
      <w:szCs w:val="20"/>
      <w:lang w:val="hy-AM"/>
    </w:rPr>
  </w:style>
  <w:style w:type="paragraph" w:customStyle="1" w:styleId="2">
    <w:name w:val="ПорядокАрм 2"/>
    <w:basedOn w:val="Normal"/>
    <w:rsid w:val="0032796C"/>
    <w:pPr>
      <w:numPr>
        <w:ilvl w:val="1"/>
        <w:numId w:val="27"/>
      </w:numPr>
      <w:tabs>
        <w:tab w:val="left" w:pos="510"/>
      </w:tabs>
      <w:spacing w:after="120" w:line="240" w:lineRule="auto"/>
      <w:jc w:val="both"/>
    </w:pPr>
    <w:rPr>
      <w:rFonts w:ascii="Times Armenian" w:eastAsia="Times New Roman" w:hAnsi="Times Armenian" w:cs="Times New Roman"/>
      <w:spacing w:val="-2"/>
      <w:sz w:val="20"/>
      <w:szCs w:val="20"/>
      <w:lang w:val="hy-AM"/>
    </w:rPr>
  </w:style>
  <w:style w:type="paragraph" w:customStyle="1" w:styleId="LevelArm1">
    <w:name w:val="Level Arm 1"/>
    <w:basedOn w:val="Normal"/>
    <w:rsid w:val="0032796C"/>
    <w:pPr>
      <w:keepNext/>
      <w:numPr>
        <w:numId w:val="32"/>
      </w:numPr>
      <w:tabs>
        <w:tab w:val="left" w:pos="510"/>
        <w:tab w:val="center" w:pos="4677"/>
        <w:tab w:val="right" w:pos="9355"/>
      </w:tabs>
      <w:spacing w:before="120" w:after="60" w:line="240" w:lineRule="auto"/>
      <w:jc w:val="both"/>
    </w:pPr>
    <w:rPr>
      <w:rFonts w:ascii="Times Armenian" w:eastAsia="MS Mincho" w:hAnsi="Times Armenian" w:cs="Times New Roman"/>
      <w:b/>
      <w:noProof/>
      <w:sz w:val="20"/>
      <w:szCs w:val="20"/>
      <w:lang w:val="hy-AM"/>
    </w:rPr>
  </w:style>
  <w:style w:type="paragraph" w:customStyle="1" w:styleId="LevelArm2">
    <w:name w:val="Level Arm 2"/>
    <w:basedOn w:val="Normal"/>
    <w:link w:val="LevelArm20"/>
    <w:rsid w:val="0032796C"/>
    <w:pPr>
      <w:numPr>
        <w:ilvl w:val="1"/>
        <w:numId w:val="32"/>
      </w:numPr>
      <w:tabs>
        <w:tab w:val="left" w:pos="510"/>
        <w:tab w:val="center" w:pos="4677"/>
        <w:tab w:val="left" w:pos="4860"/>
        <w:tab w:val="right" w:pos="9355"/>
      </w:tabs>
      <w:spacing w:after="120" w:line="240" w:lineRule="auto"/>
      <w:jc w:val="both"/>
    </w:pPr>
    <w:rPr>
      <w:rFonts w:ascii="Times Armenian" w:eastAsia="MS Mincho" w:hAnsi="Times Armenian" w:cs="Times New Roman"/>
      <w:spacing w:val="-6"/>
      <w:sz w:val="20"/>
      <w:szCs w:val="20"/>
      <w:lang w:val="x-none" w:eastAsia="x-none"/>
    </w:rPr>
  </w:style>
  <w:style w:type="paragraph" w:customStyle="1" w:styleId="LevelRus1">
    <w:name w:val="Level Rus 1"/>
    <w:basedOn w:val="Normal"/>
    <w:rsid w:val="0032796C"/>
    <w:pPr>
      <w:keepNext/>
      <w:numPr>
        <w:numId w:val="31"/>
      </w:numPr>
      <w:tabs>
        <w:tab w:val="left" w:pos="510"/>
        <w:tab w:val="center" w:pos="4677"/>
        <w:tab w:val="right" w:pos="9355"/>
      </w:tabs>
      <w:spacing w:before="120" w:after="60" w:line="240" w:lineRule="auto"/>
      <w:jc w:val="both"/>
    </w:pPr>
    <w:rPr>
      <w:rFonts w:ascii="Times New Roman" w:eastAsia="Times New Roman" w:hAnsi="Times New Roman" w:cs="Times New Roman"/>
      <w:b/>
      <w:sz w:val="20"/>
      <w:szCs w:val="20"/>
      <w:lang w:val="ru-RU"/>
    </w:rPr>
  </w:style>
  <w:style w:type="paragraph" w:customStyle="1" w:styleId="1">
    <w:name w:val="Текст1"/>
    <w:basedOn w:val="Normal"/>
    <w:rsid w:val="0032796C"/>
    <w:pPr>
      <w:numPr>
        <w:numId w:val="28"/>
      </w:numPr>
      <w:tabs>
        <w:tab w:val="left" w:pos="960"/>
      </w:tabs>
      <w:spacing w:after="240" w:line="240" w:lineRule="auto"/>
      <w:jc w:val="both"/>
    </w:pPr>
    <w:rPr>
      <w:rFonts w:ascii="Times New Roman" w:eastAsia="Times New Roman" w:hAnsi="Times New Roman" w:cs="Times New Roman"/>
      <w:sz w:val="24"/>
      <w:szCs w:val="24"/>
      <w:lang w:val="ru-RU"/>
    </w:rPr>
  </w:style>
  <w:style w:type="character" w:customStyle="1" w:styleId="LevelArm20">
    <w:name w:val="Level Arm 2 Знак"/>
    <w:link w:val="LevelArm2"/>
    <w:rsid w:val="0032796C"/>
    <w:rPr>
      <w:rFonts w:ascii="Times Armenian" w:eastAsia="MS Mincho" w:hAnsi="Times Armenian" w:cs="Times New Roman"/>
      <w:spacing w:val="-6"/>
      <w:sz w:val="20"/>
      <w:szCs w:val="20"/>
      <w:lang w:val="x-none" w:eastAsia="x-none"/>
    </w:rPr>
  </w:style>
  <w:style w:type="paragraph" w:customStyle="1" w:styleId="aff4">
    <w:name w:val="Зак Глава"/>
    <w:basedOn w:val="Normal"/>
    <w:rsid w:val="0032796C"/>
    <w:pPr>
      <w:keepNext/>
      <w:spacing w:after="60" w:line="240" w:lineRule="auto"/>
      <w:ind w:left="454" w:hanging="170"/>
      <w:jc w:val="center"/>
    </w:pPr>
    <w:rPr>
      <w:rFonts w:ascii="Times New Roman" w:eastAsia="Times New Roman" w:hAnsi="Times New Roman" w:cs="Times New Roman"/>
      <w:b/>
      <w:bCs/>
      <w:sz w:val="24"/>
      <w:szCs w:val="24"/>
      <w:lang w:val="ru-RU" w:eastAsia="ru-RU"/>
    </w:rPr>
  </w:style>
  <w:style w:type="paragraph" w:customStyle="1" w:styleId="aff5">
    <w:name w:val="Зак Статья"/>
    <w:basedOn w:val="NormalWeb"/>
    <w:rsid w:val="0032796C"/>
    <w:pPr>
      <w:tabs>
        <w:tab w:val="left" w:pos="1980"/>
      </w:tabs>
      <w:spacing w:before="100" w:beforeAutospacing="1" w:after="100" w:afterAutospacing="1" w:line="240" w:lineRule="auto"/>
      <w:ind w:left="1980" w:hanging="1272"/>
      <w:jc w:val="both"/>
    </w:pPr>
    <w:rPr>
      <w:b/>
      <w:bCs/>
    </w:rPr>
  </w:style>
  <w:style w:type="paragraph" w:customStyle="1" w:styleId="aff6">
    <w:name w:val="Зак Текст"/>
    <w:basedOn w:val="NormalWeb"/>
    <w:rsid w:val="0032796C"/>
    <w:pPr>
      <w:tabs>
        <w:tab w:val="left" w:pos="1080"/>
      </w:tabs>
      <w:spacing w:before="100" w:beforeAutospacing="1" w:after="100" w:afterAutospacing="1" w:line="240" w:lineRule="auto"/>
      <w:ind w:left="454" w:firstLine="708"/>
      <w:jc w:val="both"/>
    </w:pPr>
    <w:rPr>
      <w:bCs/>
    </w:rPr>
  </w:style>
  <w:style w:type="paragraph" w:customStyle="1" w:styleId="022">
    <w:name w:val="Тендер 02"/>
    <w:basedOn w:val="Normal"/>
    <w:rsid w:val="0032796C"/>
    <w:pPr>
      <w:tabs>
        <w:tab w:val="left" w:pos="680"/>
      </w:tabs>
      <w:spacing w:before="120" w:after="60" w:line="240" w:lineRule="auto"/>
      <w:ind w:left="680" w:hanging="170"/>
      <w:jc w:val="both"/>
    </w:pPr>
    <w:rPr>
      <w:rFonts w:ascii="Times New Roman" w:eastAsia="Times New Roman" w:hAnsi="Times New Roman" w:cs="Times New Roman"/>
      <w:sz w:val="20"/>
      <w:lang w:val="ru-RU" w:eastAsia="ru-RU"/>
    </w:rPr>
  </w:style>
  <w:style w:type="paragraph" w:customStyle="1" w:styleId="101">
    <w:name w:val="Тендер (арм) 101"/>
    <w:basedOn w:val="Normal"/>
    <w:rsid w:val="0032796C"/>
    <w:pPr>
      <w:numPr>
        <w:ilvl w:val="1"/>
        <w:numId w:val="29"/>
      </w:numPr>
      <w:tabs>
        <w:tab w:val="left" w:pos="680"/>
      </w:tabs>
      <w:spacing w:after="120" w:line="240" w:lineRule="auto"/>
      <w:jc w:val="both"/>
    </w:pPr>
    <w:rPr>
      <w:rFonts w:ascii="Times Armenian" w:eastAsia="Times New Roman" w:hAnsi="Times Armenian" w:cs="Times New Roman"/>
      <w:sz w:val="20"/>
      <w:lang w:eastAsia="ru-RU"/>
    </w:rPr>
  </w:style>
  <w:style w:type="paragraph" w:customStyle="1" w:styleId="13">
    <w:name w:val="ПорядокРус 1"/>
    <w:basedOn w:val="Normal"/>
    <w:rsid w:val="0032796C"/>
    <w:pPr>
      <w:keepNext/>
      <w:keepLines/>
      <w:numPr>
        <w:numId w:val="30"/>
      </w:numPr>
      <w:tabs>
        <w:tab w:val="left" w:pos="510"/>
      </w:tabs>
      <w:spacing w:before="240" w:after="120" w:line="240" w:lineRule="auto"/>
      <w:jc w:val="both"/>
      <w:outlineLvl w:val="0"/>
    </w:pPr>
    <w:rPr>
      <w:rFonts w:ascii="Times New Roman" w:eastAsia="Times New Roman" w:hAnsi="Times New Roman" w:cs="Times New Roman"/>
      <w:b/>
      <w:sz w:val="20"/>
      <w:szCs w:val="24"/>
      <w:lang w:val="ru-RU"/>
    </w:rPr>
  </w:style>
  <w:style w:type="paragraph" w:customStyle="1" w:styleId="21">
    <w:name w:val="ПорядокРус 2"/>
    <w:basedOn w:val="Normal"/>
    <w:rsid w:val="0032796C"/>
    <w:pPr>
      <w:keepLines/>
      <w:numPr>
        <w:ilvl w:val="1"/>
        <w:numId w:val="30"/>
      </w:numPr>
      <w:tabs>
        <w:tab w:val="left" w:pos="510"/>
      </w:tabs>
      <w:spacing w:after="120" w:line="240" w:lineRule="auto"/>
      <w:jc w:val="both"/>
      <w:outlineLvl w:val="0"/>
    </w:pPr>
    <w:rPr>
      <w:rFonts w:ascii="Times New Roman" w:eastAsia="Times New Roman" w:hAnsi="Times New Roman" w:cs="Times New Roman"/>
      <w:sz w:val="20"/>
      <w:szCs w:val="24"/>
      <w:lang w:val="ru-RU"/>
    </w:rPr>
  </w:style>
  <w:style w:type="paragraph" w:customStyle="1" w:styleId="33">
    <w:name w:val="ПорядокРус 3"/>
    <w:basedOn w:val="Normal"/>
    <w:rsid w:val="0032796C"/>
    <w:pPr>
      <w:tabs>
        <w:tab w:val="left" w:pos="910"/>
      </w:tabs>
      <w:spacing w:after="120" w:line="240" w:lineRule="auto"/>
      <w:ind w:left="907" w:hanging="397"/>
      <w:jc w:val="both"/>
    </w:pPr>
    <w:rPr>
      <w:rFonts w:ascii="Times New Roman" w:eastAsia="Times New Roman" w:hAnsi="Times New Roman" w:cs="Times New Roman"/>
      <w:sz w:val="20"/>
      <w:szCs w:val="24"/>
      <w:lang w:val="ru-RU"/>
    </w:rPr>
  </w:style>
  <w:style w:type="paragraph" w:customStyle="1" w:styleId="023">
    <w:name w:val="ПорядокРус 02"/>
    <w:basedOn w:val="Normal"/>
    <w:rsid w:val="0032796C"/>
    <w:pPr>
      <w:spacing w:after="120" w:line="240" w:lineRule="auto"/>
      <w:ind w:left="510" w:hanging="170"/>
      <w:jc w:val="both"/>
    </w:pPr>
    <w:rPr>
      <w:rFonts w:ascii="Times New Roman" w:eastAsia="Times New Roman" w:hAnsi="Times New Roman" w:cs="Times New Roman"/>
      <w:spacing w:val="-2"/>
      <w:sz w:val="20"/>
      <w:szCs w:val="20"/>
      <w:lang w:val="ru-RU"/>
    </w:rPr>
  </w:style>
  <w:style w:type="paragraph" w:customStyle="1" w:styleId="34">
    <w:name w:val="ПорядокАрм 3"/>
    <w:basedOn w:val="Normal"/>
    <w:rsid w:val="0032796C"/>
    <w:pPr>
      <w:tabs>
        <w:tab w:val="left" w:pos="907"/>
      </w:tabs>
      <w:spacing w:after="120" w:line="240" w:lineRule="auto"/>
      <w:ind w:left="907" w:hanging="397"/>
      <w:jc w:val="both"/>
    </w:pPr>
    <w:rPr>
      <w:rFonts w:ascii="Times Armenian" w:eastAsia="Times New Roman" w:hAnsi="Times Armenian" w:cs="Times New Roman"/>
      <w:spacing w:val="-4"/>
      <w:sz w:val="20"/>
      <w:szCs w:val="20"/>
      <w:lang w:val="hy-AM"/>
    </w:rPr>
  </w:style>
  <w:style w:type="paragraph" w:customStyle="1" w:styleId="024">
    <w:name w:val="ПорядокАрм 02"/>
    <w:basedOn w:val="Normal"/>
    <w:rsid w:val="0032796C"/>
    <w:pPr>
      <w:spacing w:after="120" w:line="240" w:lineRule="auto"/>
      <w:ind w:left="510" w:hanging="170"/>
      <w:jc w:val="both"/>
    </w:pPr>
    <w:rPr>
      <w:rFonts w:ascii="Times Armenian" w:eastAsia="Times New Roman" w:hAnsi="Times Armenian" w:cs="Times New Roman"/>
      <w:spacing w:val="-4"/>
      <w:sz w:val="20"/>
      <w:szCs w:val="20"/>
      <w:lang w:val="hy-AM"/>
    </w:rPr>
  </w:style>
  <w:style w:type="paragraph" w:customStyle="1" w:styleId="aff7">
    <w:name w:val="ОбъявлениеАрм"/>
    <w:basedOn w:val="Normal"/>
    <w:rsid w:val="0032796C"/>
    <w:pPr>
      <w:spacing w:after="60" w:line="240" w:lineRule="auto"/>
      <w:ind w:left="454" w:hanging="170"/>
      <w:jc w:val="both"/>
    </w:pPr>
    <w:rPr>
      <w:rFonts w:ascii="Times Armenian" w:eastAsia="Times New Roman" w:hAnsi="Times Armenian" w:cs="Times New Roman"/>
      <w:spacing w:val="-8"/>
      <w:sz w:val="20"/>
      <w:lang w:val="hy-AM" w:eastAsia="ru-RU"/>
    </w:rPr>
  </w:style>
  <w:style w:type="paragraph" w:customStyle="1" w:styleId="aff8">
    <w:name w:val="ОбъявлениеРус"/>
    <w:basedOn w:val="Normal"/>
    <w:rsid w:val="0032796C"/>
    <w:pPr>
      <w:spacing w:after="60" w:line="240" w:lineRule="auto"/>
      <w:ind w:left="454" w:hanging="170"/>
      <w:jc w:val="both"/>
    </w:pPr>
    <w:rPr>
      <w:rFonts w:ascii="Times New Roman" w:eastAsia="Times New Roman" w:hAnsi="Times New Roman" w:cs="Times New Roman"/>
      <w:spacing w:val="-4"/>
      <w:sz w:val="20"/>
      <w:szCs w:val="20"/>
      <w:lang w:val="hy-AM" w:eastAsia="ru-RU"/>
    </w:rPr>
  </w:style>
  <w:style w:type="paragraph" w:customStyle="1" w:styleId="1Arial">
    <w:name w:val="Стиль ДоговорРус1 + Arial"/>
    <w:basedOn w:val="11"/>
    <w:rsid w:val="0032796C"/>
    <w:pPr>
      <w:numPr>
        <w:numId w:val="0"/>
      </w:numPr>
      <w:jc w:val="both"/>
    </w:pPr>
    <w:rPr>
      <w:bCs/>
      <w:lang w:eastAsia="en-US"/>
    </w:rPr>
  </w:style>
  <w:style w:type="paragraph" w:customStyle="1" w:styleId="0">
    <w:name w:val="Текст 0"/>
    <w:basedOn w:val="Normal"/>
    <w:rsid w:val="0032796C"/>
    <w:pPr>
      <w:spacing w:after="240" w:line="240" w:lineRule="auto"/>
      <w:ind w:left="958" w:hanging="170"/>
      <w:jc w:val="both"/>
    </w:pPr>
    <w:rPr>
      <w:rFonts w:ascii="Times New Roman" w:eastAsia="Times New Roman" w:hAnsi="Times New Roman" w:cs="Times New Roman"/>
      <w:sz w:val="24"/>
      <w:szCs w:val="24"/>
      <w:lang w:val="ru-RU"/>
    </w:rPr>
  </w:style>
  <w:style w:type="paragraph" w:customStyle="1" w:styleId="aff9">
    <w:name w:val="Текст Х"/>
    <w:basedOn w:val="Normal"/>
    <w:rsid w:val="0032796C"/>
    <w:pPr>
      <w:spacing w:after="240" w:line="240" w:lineRule="auto"/>
      <w:ind w:left="782" w:hanging="170"/>
      <w:jc w:val="both"/>
    </w:pPr>
    <w:rPr>
      <w:rFonts w:ascii="Times New Roman" w:eastAsia="Times New Roman" w:hAnsi="Times New Roman" w:cs="Times New Roman"/>
      <w:sz w:val="24"/>
      <w:szCs w:val="24"/>
      <w:lang w:val="ru-RU"/>
    </w:rPr>
  </w:style>
  <w:style w:type="paragraph" w:customStyle="1" w:styleId="affa">
    <w:name w:val="Вывод"/>
    <w:basedOn w:val="Normal"/>
    <w:rsid w:val="0032796C"/>
    <w:pPr>
      <w:tabs>
        <w:tab w:val="left" w:pos="3060"/>
      </w:tabs>
      <w:spacing w:after="240" w:line="240" w:lineRule="auto"/>
      <w:ind w:left="3060" w:hanging="1886"/>
      <w:jc w:val="both"/>
    </w:pPr>
    <w:rPr>
      <w:rFonts w:ascii="Times New Roman" w:eastAsia="Times New Roman" w:hAnsi="Times New Roman" w:cs="Times New Roman"/>
      <w:b/>
      <w:i/>
      <w:sz w:val="24"/>
      <w:szCs w:val="24"/>
      <w:lang w:val="ru-RU"/>
    </w:rPr>
  </w:style>
  <w:style w:type="paragraph" w:customStyle="1" w:styleId="LevelArm030">
    <w:name w:val="Level Arm 03"/>
    <w:basedOn w:val="Normal"/>
    <w:rsid w:val="0032796C"/>
    <w:pPr>
      <w:tabs>
        <w:tab w:val="left" w:pos="4860"/>
      </w:tabs>
      <w:spacing w:after="60" w:line="240" w:lineRule="auto"/>
      <w:ind w:left="1134" w:hanging="170"/>
      <w:jc w:val="both"/>
    </w:pPr>
    <w:rPr>
      <w:rFonts w:ascii="Times Armenian" w:eastAsia="MS Mincho" w:hAnsi="Times Armenian" w:cs="Times New Roman"/>
      <w:sz w:val="20"/>
      <w:szCs w:val="20"/>
      <w:lang w:val="ru-RU"/>
    </w:rPr>
  </w:style>
  <w:style w:type="paragraph" w:customStyle="1" w:styleId="LevelRus03">
    <w:name w:val="Level Rus 03"/>
    <w:basedOn w:val="Normal"/>
    <w:rsid w:val="0032796C"/>
    <w:pPr>
      <w:tabs>
        <w:tab w:val="left" w:pos="4870"/>
      </w:tabs>
      <w:spacing w:after="60" w:line="240" w:lineRule="auto"/>
      <w:ind w:left="1134" w:hanging="170"/>
      <w:jc w:val="both"/>
    </w:pPr>
    <w:rPr>
      <w:rFonts w:ascii="Times New Roman" w:eastAsia="Times New Roman" w:hAnsi="Times New Roman" w:cs="Times New Roman"/>
      <w:spacing w:val="4"/>
      <w:sz w:val="20"/>
      <w:szCs w:val="20"/>
      <w:lang w:val="ru-RU"/>
    </w:rPr>
  </w:style>
  <w:style w:type="paragraph" w:customStyle="1" w:styleId="2Char">
    <w:name w:val="Уровень 2 Char"/>
    <w:basedOn w:val="Normal"/>
    <w:rsid w:val="0032796C"/>
    <w:pPr>
      <w:tabs>
        <w:tab w:val="left" w:pos="567"/>
      </w:tabs>
      <w:spacing w:after="120" w:line="240" w:lineRule="auto"/>
      <w:ind w:left="567" w:hanging="567"/>
      <w:jc w:val="both"/>
    </w:pPr>
    <w:rPr>
      <w:rFonts w:ascii="Times New Roman" w:eastAsia="Times New Roman" w:hAnsi="Times New Roman" w:cs="Times New Roman"/>
      <w:sz w:val="20"/>
      <w:szCs w:val="24"/>
      <w:lang w:val="ru-RU"/>
    </w:rPr>
  </w:style>
  <w:style w:type="paragraph" w:customStyle="1" w:styleId="35">
    <w:name w:val="Уровень 3"/>
    <w:basedOn w:val="Normal"/>
    <w:rsid w:val="0032796C"/>
    <w:pPr>
      <w:tabs>
        <w:tab w:val="left" w:pos="1134"/>
      </w:tabs>
      <w:spacing w:after="120" w:line="240" w:lineRule="auto"/>
      <w:ind w:left="1134" w:hanging="567"/>
      <w:jc w:val="both"/>
    </w:pPr>
    <w:rPr>
      <w:rFonts w:ascii="Times New Roman" w:eastAsia="Times New Roman" w:hAnsi="Times New Roman" w:cs="Times New Roman"/>
      <w:sz w:val="20"/>
      <w:szCs w:val="24"/>
      <w:lang w:val="ru-RU"/>
    </w:rPr>
  </w:style>
  <w:style w:type="paragraph" w:customStyle="1" w:styleId="4">
    <w:name w:val="Уровень 4"/>
    <w:basedOn w:val="Normal"/>
    <w:rsid w:val="0032796C"/>
    <w:pPr>
      <w:tabs>
        <w:tab w:val="left" w:pos="1928"/>
      </w:tabs>
      <w:spacing w:after="120" w:line="240" w:lineRule="auto"/>
      <w:ind w:left="1928" w:hanging="794"/>
      <w:jc w:val="both"/>
    </w:pPr>
    <w:rPr>
      <w:rFonts w:ascii="Times New Roman" w:eastAsia="Times New Roman" w:hAnsi="Times New Roman" w:cs="Times New Roman"/>
      <w:sz w:val="20"/>
      <w:szCs w:val="24"/>
      <w:lang w:val="ru-RU"/>
    </w:rPr>
  </w:style>
  <w:style w:type="paragraph" w:customStyle="1" w:styleId="29">
    <w:name w:val="Уровень Арм 2"/>
    <w:basedOn w:val="2Char"/>
    <w:rsid w:val="0032796C"/>
    <w:rPr>
      <w:rFonts w:ascii="Times Armenian" w:hAnsi="Times Armenian"/>
    </w:rPr>
  </w:style>
  <w:style w:type="paragraph" w:customStyle="1" w:styleId="1a">
    <w:name w:val="Уровень Арм 1"/>
    <w:basedOn w:val="Normal"/>
    <w:rsid w:val="0032796C"/>
    <w:pPr>
      <w:keepNext/>
      <w:keepLines/>
      <w:tabs>
        <w:tab w:val="left" w:pos="360"/>
      </w:tabs>
      <w:spacing w:before="240" w:after="120" w:line="240" w:lineRule="auto"/>
      <w:jc w:val="center"/>
      <w:outlineLvl w:val="0"/>
    </w:pPr>
    <w:rPr>
      <w:rFonts w:ascii="Times Armenian" w:eastAsia="Times New Roman" w:hAnsi="Times Armenian" w:cs="Times New Roman"/>
      <w:b/>
      <w:sz w:val="20"/>
      <w:szCs w:val="24"/>
      <w:lang w:val="ru-RU"/>
    </w:rPr>
  </w:style>
  <w:style w:type="paragraph" w:customStyle="1" w:styleId="1b">
    <w:name w:val="Уровень 1"/>
    <w:basedOn w:val="Heading1"/>
    <w:rsid w:val="0032796C"/>
    <w:pPr>
      <w:keepNext/>
      <w:keepLines/>
      <w:numPr>
        <w:numId w:val="0"/>
      </w:numPr>
      <w:tabs>
        <w:tab w:val="left" w:pos="360"/>
        <w:tab w:val="num" w:pos="1985"/>
      </w:tabs>
      <w:spacing w:before="240" w:after="120" w:line="240" w:lineRule="auto"/>
      <w:contextualSpacing w:val="0"/>
      <w:jc w:val="center"/>
    </w:pPr>
    <w:rPr>
      <w:rFonts w:ascii="Times New Roman" w:eastAsia="Times New Roman" w:hAnsi="Times New Roman" w:cs="Times New Roman"/>
      <w:bCs w:val="0"/>
      <w:sz w:val="20"/>
      <w:szCs w:val="24"/>
      <w:lang w:val="ru-RU"/>
    </w:rPr>
  </w:style>
  <w:style w:type="paragraph" w:customStyle="1" w:styleId="LevelArm01">
    <w:name w:val="Level Arm 01"/>
    <w:basedOn w:val="2Char"/>
    <w:rsid w:val="0032796C"/>
    <w:pPr>
      <w:tabs>
        <w:tab w:val="center" w:pos="4677"/>
        <w:tab w:val="right" w:pos="9355"/>
      </w:tabs>
      <w:ind w:left="0"/>
    </w:pPr>
    <w:rPr>
      <w:rFonts w:ascii="Times LatArm" w:hAnsi="Times LatArm"/>
      <w:spacing w:val="-2"/>
      <w:szCs w:val="20"/>
      <w:lang w:val="hy-AM"/>
    </w:rPr>
  </w:style>
  <w:style w:type="paragraph" w:customStyle="1" w:styleId="ContRu">
    <w:name w:val="Cont Ru"/>
    <w:basedOn w:val="TOC1"/>
    <w:rsid w:val="0032796C"/>
    <w:pPr>
      <w:tabs>
        <w:tab w:val="clear" w:pos="1440"/>
        <w:tab w:val="clear" w:pos="9016"/>
        <w:tab w:val="left" w:pos="480"/>
        <w:tab w:val="left" w:pos="1080"/>
        <w:tab w:val="right" w:leader="dot" w:pos="4996"/>
      </w:tabs>
      <w:spacing w:after="60"/>
      <w:ind w:left="480" w:right="486" w:hanging="480"/>
      <w:jc w:val="both"/>
    </w:pPr>
    <w:rPr>
      <w:sz w:val="20"/>
      <w:szCs w:val="20"/>
    </w:rPr>
  </w:style>
  <w:style w:type="paragraph" w:customStyle="1" w:styleId="ListRu">
    <w:name w:val="List Ru"/>
    <w:basedOn w:val="TOC1"/>
    <w:rsid w:val="0032796C"/>
    <w:pPr>
      <w:tabs>
        <w:tab w:val="clear" w:pos="1440"/>
        <w:tab w:val="clear" w:pos="9016"/>
        <w:tab w:val="left" w:pos="480"/>
        <w:tab w:val="left" w:pos="1080"/>
        <w:tab w:val="right" w:leader="dot" w:pos="4996"/>
      </w:tabs>
      <w:spacing w:after="60"/>
      <w:ind w:left="480" w:right="486" w:hanging="480"/>
      <w:jc w:val="both"/>
    </w:pPr>
    <w:rPr>
      <w:color w:val="FF0000"/>
      <w:sz w:val="20"/>
      <w:szCs w:val="20"/>
    </w:rPr>
  </w:style>
  <w:style w:type="paragraph" w:customStyle="1" w:styleId="23">
    <w:name w:val="Уровень Арм ×2"/>
    <w:basedOn w:val="29"/>
    <w:rsid w:val="0032796C"/>
    <w:pPr>
      <w:numPr>
        <w:ilvl w:val="1"/>
        <w:numId w:val="2"/>
      </w:numPr>
      <w:ind w:left="567" w:hanging="567"/>
    </w:pPr>
  </w:style>
  <w:style w:type="paragraph" w:customStyle="1" w:styleId="32">
    <w:name w:val="Уровень Арм 3"/>
    <w:basedOn w:val="35"/>
    <w:rsid w:val="0032796C"/>
    <w:pPr>
      <w:numPr>
        <w:ilvl w:val="2"/>
        <w:numId w:val="2"/>
      </w:numPr>
      <w:ind w:left="1134" w:hanging="567"/>
    </w:pPr>
    <w:rPr>
      <w:rFonts w:ascii="Times Armenian" w:hAnsi="Times Armenian"/>
    </w:rPr>
  </w:style>
  <w:style w:type="paragraph" w:customStyle="1" w:styleId="2a">
    <w:name w:val="Уровень 2"/>
    <w:basedOn w:val="Normal"/>
    <w:rsid w:val="0032796C"/>
    <w:pPr>
      <w:tabs>
        <w:tab w:val="left" w:pos="567"/>
      </w:tabs>
      <w:spacing w:after="120" w:line="240" w:lineRule="auto"/>
      <w:ind w:left="567" w:hanging="567"/>
      <w:jc w:val="both"/>
    </w:pPr>
    <w:rPr>
      <w:rFonts w:ascii="Times New Roman" w:eastAsia="Times New Roman" w:hAnsi="Times New Roman" w:cs="Times New Roman"/>
      <w:sz w:val="20"/>
      <w:szCs w:val="24"/>
      <w:lang w:val="ru-RU"/>
    </w:rPr>
  </w:style>
  <w:style w:type="paragraph" w:customStyle="1" w:styleId="LevelArm">
    <w:name w:val="Level Arm ÷"/>
    <w:basedOn w:val="LevelArm2"/>
    <w:rsid w:val="0032796C"/>
    <w:rPr>
      <w:lang w:val="hy-AM"/>
    </w:rPr>
  </w:style>
  <w:style w:type="paragraph" w:customStyle="1" w:styleId="LevelArm03">
    <w:name w:val="Level Arm 03 + Красный"/>
    <w:basedOn w:val="LevelArm3"/>
    <w:rsid w:val="0032796C"/>
    <w:pPr>
      <w:numPr>
        <w:numId w:val="28"/>
      </w:numPr>
      <w:tabs>
        <w:tab w:val="clear" w:pos="2160"/>
      </w:tabs>
      <w:ind w:left="1134" w:hanging="624"/>
    </w:pPr>
    <w:rPr>
      <w:color w:val="FF0000"/>
      <w:lang w:val="ru-RU"/>
    </w:rPr>
  </w:style>
  <w:style w:type="paragraph" w:customStyle="1" w:styleId="LevelArm020">
    <w:name w:val="Level Arm 02 + Красный"/>
    <w:basedOn w:val="LevelArm2"/>
    <w:rsid w:val="0032796C"/>
    <w:rPr>
      <w:color w:val="FF0000"/>
      <w:lang w:val="ru-RU"/>
    </w:rPr>
  </w:style>
  <w:style w:type="paragraph" w:customStyle="1" w:styleId="2b">
    <w:name w:val="Уровень арм2"/>
    <w:basedOn w:val="28"/>
    <w:autoRedefine/>
    <w:rsid w:val="0032796C"/>
    <w:rPr>
      <w:bCs/>
      <w:spacing w:val="-6"/>
    </w:rPr>
  </w:style>
  <w:style w:type="paragraph" w:customStyle="1" w:styleId="31">
    <w:name w:val="Уровень арм3"/>
    <w:basedOn w:val="35"/>
    <w:autoRedefine/>
    <w:rsid w:val="0032796C"/>
    <w:pPr>
      <w:numPr>
        <w:ilvl w:val="2"/>
        <w:numId w:val="58"/>
      </w:numPr>
      <w:tabs>
        <w:tab w:val="clear" w:pos="1134"/>
        <w:tab w:val="left" w:pos="-15"/>
      </w:tabs>
      <w:spacing w:before="100" w:beforeAutospacing="1" w:after="100" w:afterAutospacing="1"/>
    </w:pPr>
    <w:rPr>
      <w:rFonts w:ascii="GHEA Grapalat" w:hAnsi="GHEA Grapalat"/>
      <w:i/>
      <w:spacing w:val="-6"/>
      <w:sz w:val="24"/>
      <w:lang w:val="hy-AM"/>
    </w:rPr>
  </w:style>
  <w:style w:type="character" w:customStyle="1" w:styleId="01Char0">
    <w:name w:val="Тендер 01 Char"/>
    <w:link w:val="010"/>
    <w:rsid w:val="0032796C"/>
    <w:rPr>
      <w:rFonts w:ascii="Times New Roman" w:eastAsia="Times New Roman" w:hAnsi="Times New Roman" w:cs="Times New Roman"/>
      <w:sz w:val="20"/>
      <w:lang w:val="x-none" w:eastAsia="x-none"/>
    </w:rPr>
  </w:style>
  <w:style w:type="numbering" w:customStyle="1" w:styleId="LFO19">
    <w:name w:val="LFO19"/>
    <w:basedOn w:val="NoList"/>
    <w:rsid w:val="0032796C"/>
    <w:pPr>
      <w:numPr>
        <w:numId w:val="33"/>
      </w:numPr>
    </w:pPr>
  </w:style>
  <w:style w:type="numbering" w:customStyle="1" w:styleId="LFO9">
    <w:name w:val="LFO9"/>
    <w:basedOn w:val="NoList"/>
    <w:rsid w:val="0032796C"/>
    <w:pPr>
      <w:numPr>
        <w:numId w:val="34"/>
      </w:numPr>
    </w:pPr>
  </w:style>
  <w:style w:type="paragraph" w:customStyle="1" w:styleId="RU200">
    <w:name w:val="RU_20"/>
    <w:basedOn w:val="ListParagraph"/>
    <w:qFormat/>
    <w:rsid w:val="0032796C"/>
    <w:pPr>
      <w:spacing w:before="60" w:after="0" w:line="240" w:lineRule="auto"/>
      <w:ind w:left="680"/>
      <w:jc w:val="both"/>
    </w:pPr>
    <w:rPr>
      <w:rFonts w:ascii="Times New Roman" w:eastAsia="Calibri" w:hAnsi="Times New Roman" w:cs="Times New Roman"/>
      <w:sz w:val="20"/>
      <w:lang w:val="ru-RU"/>
    </w:rPr>
  </w:style>
  <w:style w:type="paragraph" w:customStyle="1" w:styleId="RU21">
    <w:name w:val="RU_21"/>
    <w:basedOn w:val="RU20"/>
    <w:rsid w:val="0032796C"/>
    <w:pPr>
      <w:tabs>
        <w:tab w:val="left" w:pos="680"/>
      </w:tabs>
      <w:spacing w:before="60"/>
      <w:ind w:left="420"/>
      <w:contextualSpacing w:val="0"/>
    </w:pPr>
    <w:rPr>
      <w:szCs w:val="22"/>
    </w:rPr>
  </w:style>
  <w:style w:type="paragraph" w:customStyle="1" w:styleId="AM21">
    <w:name w:val="AM_21"/>
    <w:basedOn w:val="AM2"/>
    <w:rsid w:val="0032796C"/>
    <w:pPr>
      <w:numPr>
        <w:ilvl w:val="1"/>
        <w:numId w:val="1"/>
      </w:numPr>
      <w:tabs>
        <w:tab w:val="left" w:pos="680"/>
      </w:tabs>
      <w:spacing w:before="60" w:after="80" w:line="240" w:lineRule="auto"/>
    </w:pPr>
    <w:rPr>
      <w:rFonts w:eastAsia="Calibri" w:cs="Sylfaen"/>
      <w:b w:val="0"/>
      <w:i w:val="0"/>
      <w:sz w:val="24"/>
      <w:szCs w:val="20"/>
      <w:lang w:eastAsia="en-US"/>
    </w:rPr>
  </w:style>
  <w:style w:type="paragraph" w:customStyle="1" w:styleId="AM">
    <w:name w:val="AM_Ò"/>
    <w:basedOn w:val="AM5"/>
    <w:rsid w:val="0032796C"/>
    <w:pPr>
      <w:tabs>
        <w:tab w:val="left" w:pos="720"/>
        <w:tab w:val="left" w:pos="2268"/>
      </w:tabs>
      <w:spacing w:before="60" w:after="80"/>
      <w:ind w:left="1760" w:hanging="1080"/>
      <w:contextualSpacing/>
    </w:pPr>
    <w:rPr>
      <w:rFonts w:eastAsia="Calibri" w:cs="Sylfaen"/>
      <w:i w:val="0"/>
      <w:sz w:val="24"/>
      <w:szCs w:val="24"/>
      <w:lang w:val="hy-AM" w:eastAsia="en-US"/>
    </w:rPr>
  </w:style>
  <w:style w:type="paragraph" w:customStyle="1" w:styleId="RUX4">
    <w:name w:val="RU_X_4"/>
    <w:basedOn w:val="ListParagraph"/>
    <w:autoRedefine/>
    <w:rsid w:val="0032796C"/>
    <w:pPr>
      <w:numPr>
        <w:numId w:val="36"/>
      </w:numPr>
      <w:tabs>
        <w:tab w:val="clear" w:pos="1040"/>
        <w:tab w:val="left" w:pos="2268"/>
      </w:tabs>
      <w:spacing w:before="60" w:after="0" w:line="240" w:lineRule="auto"/>
      <w:ind w:left="2268" w:hanging="227"/>
      <w:jc w:val="both"/>
    </w:pPr>
    <w:rPr>
      <w:rFonts w:ascii="Times New Roman" w:eastAsia="Calibri" w:hAnsi="Times New Roman" w:cs="Times New Roman"/>
      <w:sz w:val="20"/>
      <w:lang w:val="ru-RU"/>
    </w:rPr>
  </w:style>
  <w:style w:type="paragraph" w:customStyle="1" w:styleId="RUX2">
    <w:name w:val="RU_X_2"/>
    <w:basedOn w:val="RUX4"/>
    <w:rsid w:val="0032796C"/>
  </w:style>
  <w:style w:type="paragraph" w:customStyle="1" w:styleId="RUX3">
    <w:name w:val="RU_X_3"/>
    <w:basedOn w:val="ListParagraph"/>
    <w:autoRedefine/>
    <w:rsid w:val="0032796C"/>
    <w:pPr>
      <w:numPr>
        <w:numId w:val="37"/>
      </w:numPr>
      <w:tabs>
        <w:tab w:val="clear" w:pos="873"/>
        <w:tab w:val="left" w:pos="1474"/>
      </w:tabs>
      <w:spacing w:before="60" w:after="0" w:line="240" w:lineRule="auto"/>
      <w:ind w:left="1474" w:hanging="227"/>
      <w:jc w:val="both"/>
    </w:pPr>
    <w:rPr>
      <w:rFonts w:ascii="Times New Roman" w:eastAsia="Calibri" w:hAnsi="Times New Roman" w:cs="Times New Roman"/>
      <w:lang w:val="ru-RU"/>
    </w:rPr>
  </w:style>
  <w:style w:type="paragraph" w:customStyle="1" w:styleId="RU">
    <w:name w:val="RU_ç"/>
    <w:basedOn w:val="RU4"/>
    <w:rsid w:val="0032796C"/>
    <w:pPr>
      <w:numPr>
        <w:ilvl w:val="3"/>
        <w:numId w:val="5"/>
      </w:numPr>
      <w:tabs>
        <w:tab w:val="left" w:pos="786"/>
      </w:tabs>
    </w:pPr>
    <w:rPr>
      <w:rFonts w:ascii="Times New Roman" w:hAnsi="Times New Roman"/>
      <w:spacing w:val="0"/>
    </w:rPr>
  </w:style>
  <w:style w:type="paragraph" w:customStyle="1" w:styleId="AMX4">
    <w:name w:val="AM_X_4"/>
    <w:basedOn w:val="ListParagraph"/>
    <w:autoRedefine/>
    <w:rsid w:val="0032796C"/>
    <w:pPr>
      <w:numPr>
        <w:numId w:val="38"/>
      </w:numPr>
      <w:tabs>
        <w:tab w:val="clear" w:pos="3006"/>
        <w:tab w:val="left" w:pos="2268"/>
      </w:tabs>
      <w:spacing w:before="60" w:after="0" w:line="240" w:lineRule="auto"/>
      <w:ind w:left="2268" w:hanging="227"/>
      <w:jc w:val="both"/>
    </w:pPr>
    <w:rPr>
      <w:rFonts w:ascii="Times Armenian" w:eastAsia="Calibri" w:hAnsi="Times Armenian" w:cs="Times New Roman"/>
      <w:sz w:val="20"/>
      <w:lang w:val="ru-RU"/>
    </w:rPr>
  </w:style>
  <w:style w:type="paragraph" w:customStyle="1" w:styleId="AM0">
    <w:name w:val="AM_ç"/>
    <w:basedOn w:val="AM3"/>
    <w:rsid w:val="0032796C"/>
    <w:pPr>
      <w:spacing w:before="80" w:after="80"/>
      <w:ind w:left="1420" w:right="-41" w:hanging="992"/>
    </w:pPr>
    <w:rPr>
      <w:rFonts w:eastAsia="Calibri" w:cs="Sylfaen"/>
      <w:i w:val="0"/>
      <w:sz w:val="24"/>
      <w:szCs w:val="24"/>
      <w:lang w:val="hy-AM" w:eastAsia="en-US"/>
    </w:rPr>
  </w:style>
  <w:style w:type="paragraph" w:customStyle="1" w:styleId="RU10">
    <w:name w:val="RU_10"/>
    <w:basedOn w:val="010"/>
    <w:link w:val="RU10Char"/>
    <w:rsid w:val="0032796C"/>
    <w:pPr>
      <w:tabs>
        <w:tab w:val="left" w:pos="0"/>
      </w:tabs>
      <w:spacing w:before="60" w:after="0"/>
      <w:ind w:left="0"/>
    </w:pPr>
  </w:style>
  <w:style w:type="paragraph" w:customStyle="1" w:styleId="AM10">
    <w:name w:val="AM_10"/>
    <w:basedOn w:val="Normal"/>
    <w:link w:val="AM10Char"/>
    <w:rsid w:val="0032796C"/>
    <w:pPr>
      <w:tabs>
        <w:tab w:val="left" w:pos="0"/>
      </w:tabs>
      <w:spacing w:before="60" w:after="0" w:line="240" w:lineRule="auto"/>
      <w:jc w:val="both"/>
    </w:pPr>
    <w:rPr>
      <w:rFonts w:ascii="Times Armenian" w:eastAsia="Calibri" w:hAnsi="Times Armenian" w:cs="Times New Roman"/>
      <w:sz w:val="20"/>
      <w:szCs w:val="20"/>
      <w:lang w:val="x-none"/>
    </w:rPr>
  </w:style>
  <w:style w:type="paragraph" w:customStyle="1" w:styleId="36">
    <w:name w:val="3"/>
    <w:basedOn w:val="AM2"/>
    <w:rsid w:val="0032796C"/>
    <w:pPr>
      <w:tabs>
        <w:tab w:val="left" w:pos="680"/>
      </w:tabs>
      <w:spacing w:before="60" w:after="80" w:line="240" w:lineRule="auto"/>
      <w:ind w:left="750" w:hanging="420"/>
    </w:pPr>
    <w:rPr>
      <w:rFonts w:ascii="Times LatArm" w:eastAsia="Calibri" w:hAnsi="Times LatArm" w:cs="Sylfaen"/>
      <w:i w:val="0"/>
      <w:sz w:val="24"/>
      <w:szCs w:val="20"/>
      <w:lang w:eastAsia="en-US"/>
    </w:rPr>
  </w:style>
  <w:style w:type="paragraph" w:customStyle="1" w:styleId="AM11">
    <w:name w:val="AM_11"/>
    <w:basedOn w:val="AM1"/>
    <w:autoRedefine/>
    <w:rsid w:val="0032796C"/>
    <w:pPr>
      <w:contextualSpacing w:val="0"/>
      <w:jc w:val="center"/>
    </w:pPr>
    <w:rPr>
      <w:b w:val="0"/>
      <w:spacing w:val="-4"/>
      <w:sz w:val="24"/>
      <w:szCs w:val="20"/>
      <w:lang w:val="en-US" w:eastAsia="en-US"/>
    </w:rPr>
  </w:style>
  <w:style w:type="paragraph" w:customStyle="1" w:styleId="AM23">
    <w:name w:val="AM_23"/>
    <w:basedOn w:val="AM20"/>
    <w:rsid w:val="0032796C"/>
    <w:pPr>
      <w:spacing w:before="60"/>
      <w:ind w:left="680"/>
    </w:pPr>
    <w:rPr>
      <w:rFonts w:ascii="Arial" w:hAnsi="Arial"/>
    </w:rPr>
  </w:style>
  <w:style w:type="paragraph" w:customStyle="1" w:styleId="AM22">
    <w:name w:val="AM_2."/>
    <w:basedOn w:val="AM3"/>
    <w:rsid w:val="0032796C"/>
    <w:pPr>
      <w:spacing w:before="80" w:after="80"/>
      <w:ind w:left="1420" w:right="-41" w:hanging="992"/>
    </w:pPr>
    <w:rPr>
      <w:rFonts w:eastAsia="Calibri" w:cs="Sylfaen"/>
      <w:i w:val="0"/>
      <w:sz w:val="24"/>
      <w:szCs w:val="24"/>
      <w:lang w:val="hy-AM" w:eastAsia="en-US"/>
    </w:rPr>
  </w:style>
  <w:style w:type="paragraph" w:customStyle="1" w:styleId="AMX3">
    <w:name w:val="AM_X_3"/>
    <w:basedOn w:val="AM3"/>
    <w:autoRedefine/>
    <w:rsid w:val="0032796C"/>
    <w:pPr>
      <w:numPr>
        <w:ilvl w:val="2"/>
        <w:numId w:val="35"/>
      </w:numPr>
      <w:tabs>
        <w:tab w:val="clear" w:pos="2160"/>
        <w:tab w:val="num" w:pos="360"/>
        <w:tab w:val="left" w:pos="1474"/>
        <w:tab w:val="num" w:pos="2340"/>
      </w:tabs>
      <w:spacing w:before="80" w:after="80"/>
      <w:ind w:left="1474" w:right="-41" w:hanging="227"/>
    </w:pPr>
    <w:rPr>
      <w:rFonts w:eastAsia="Calibri" w:cs="Sylfaen"/>
      <w:i w:val="0"/>
      <w:sz w:val="24"/>
      <w:szCs w:val="24"/>
      <w:lang w:val="hy-AM" w:eastAsia="en-US"/>
    </w:rPr>
  </w:style>
  <w:style w:type="paragraph" w:customStyle="1" w:styleId="RUX40">
    <w:name w:val="RU_X_4."/>
    <w:basedOn w:val="RU4"/>
    <w:rsid w:val="0032796C"/>
    <w:pPr>
      <w:tabs>
        <w:tab w:val="left" w:pos="786"/>
        <w:tab w:val="num" w:pos="3447"/>
      </w:tabs>
      <w:ind w:left="3447" w:hanging="360"/>
    </w:pPr>
    <w:rPr>
      <w:rFonts w:ascii="Times New Roman" w:hAnsi="Times New Roman"/>
      <w:spacing w:val="0"/>
    </w:rPr>
  </w:style>
  <w:style w:type="paragraph" w:customStyle="1" w:styleId="AM40">
    <w:name w:val="AM_40"/>
    <w:basedOn w:val="Normal"/>
    <w:link w:val="AM400"/>
    <w:autoRedefine/>
    <w:rsid w:val="0032796C"/>
    <w:pPr>
      <w:spacing w:before="60" w:after="0" w:line="240" w:lineRule="auto"/>
      <w:ind w:left="2268"/>
      <w:contextualSpacing/>
      <w:jc w:val="both"/>
    </w:pPr>
    <w:rPr>
      <w:rFonts w:ascii="Times Armenian" w:eastAsia="Calibri" w:hAnsi="Times Armenian" w:cs="Times New Roman"/>
      <w:sz w:val="20"/>
      <w:lang w:val="x-none"/>
    </w:rPr>
  </w:style>
  <w:style w:type="paragraph" w:customStyle="1" w:styleId="RU201">
    <w:name w:val="RU_20."/>
    <w:basedOn w:val="RUX4"/>
    <w:rsid w:val="0032796C"/>
  </w:style>
  <w:style w:type="character" w:customStyle="1" w:styleId="26">
    <w:name w:val="Пункт2 Знак"/>
    <w:link w:val="25"/>
    <w:rsid w:val="0032796C"/>
    <w:rPr>
      <w:rFonts w:ascii="Times New Roman" w:eastAsia="Times New Roman" w:hAnsi="Times New Roman" w:cs="Times New Roman"/>
      <w:b/>
      <w:sz w:val="28"/>
      <w:szCs w:val="20"/>
      <w:lang w:val="x-none" w:eastAsia="x-none"/>
    </w:rPr>
  </w:style>
  <w:style w:type="paragraph" w:customStyle="1" w:styleId="affb">
    <w:name w:val="Таблица шапка"/>
    <w:basedOn w:val="Normal"/>
    <w:link w:val="Char0"/>
    <w:rsid w:val="0032796C"/>
    <w:pPr>
      <w:keepNext/>
      <w:spacing w:before="40" w:after="40" w:line="240" w:lineRule="auto"/>
      <w:ind w:left="57" w:right="57"/>
    </w:pPr>
    <w:rPr>
      <w:rFonts w:ascii="Times New Roman" w:eastAsia="Times New Roman" w:hAnsi="Times New Roman" w:cs="Times New Roman"/>
      <w:snapToGrid w:val="0"/>
      <w:szCs w:val="20"/>
      <w:lang w:val="ru-RU" w:eastAsia="ru-RU"/>
    </w:rPr>
  </w:style>
  <w:style w:type="paragraph" w:customStyle="1" w:styleId="RU40">
    <w:name w:val="RU_40"/>
    <w:basedOn w:val="RU200"/>
    <w:autoRedefine/>
    <w:rsid w:val="0032796C"/>
    <w:pPr>
      <w:ind w:left="2268"/>
    </w:pPr>
  </w:style>
  <w:style w:type="paragraph" w:customStyle="1" w:styleId="AM12">
    <w:name w:val="Стиль AM_1"/>
    <w:basedOn w:val="ListParagraph"/>
    <w:next w:val="AM1"/>
    <w:autoRedefine/>
    <w:rsid w:val="0032796C"/>
    <w:pPr>
      <w:tabs>
        <w:tab w:val="left" w:pos="284"/>
      </w:tabs>
      <w:spacing w:before="60" w:after="0" w:line="240" w:lineRule="auto"/>
      <w:ind w:left="284" w:hanging="284"/>
      <w:jc w:val="both"/>
    </w:pPr>
    <w:rPr>
      <w:rFonts w:ascii="Times Armenian" w:eastAsia="Calibri" w:hAnsi="Times Armenian" w:cs="Times New Roman"/>
      <w:b/>
      <w:bCs/>
      <w:spacing w:val="-4"/>
      <w:lang w:val="ru-RU"/>
    </w:rPr>
  </w:style>
  <w:style w:type="paragraph" w:customStyle="1" w:styleId="RU11">
    <w:name w:val="RU_11"/>
    <w:basedOn w:val="RU1"/>
    <w:autoRedefine/>
    <w:rsid w:val="0032796C"/>
    <w:pPr>
      <w:keepNext/>
      <w:tabs>
        <w:tab w:val="num" w:pos="1701"/>
      </w:tabs>
      <w:spacing w:before="60" w:after="0" w:line="240" w:lineRule="auto"/>
      <w:ind w:left="1701" w:hanging="567"/>
    </w:pPr>
    <w:rPr>
      <w:rFonts w:ascii="Times New Roman" w:eastAsia="Calibri" w:hAnsi="Times New Roman"/>
      <w:b/>
      <w:sz w:val="20"/>
      <w:szCs w:val="20"/>
      <w:lang w:eastAsia="en-US"/>
    </w:rPr>
  </w:style>
  <w:style w:type="paragraph" w:customStyle="1" w:styleId="AMbul">
    <w:name w:val="AM_bul"/>
    <w:basedOn w:val="AM10"/>
    <w:autoRedefine/>
    <w:rsid w:val="0032796C"/>
    <w:pPr>
      <w:numPr>
        <w:numId w:val="39"/>
      </w:numPr>
      <w:tabs>
        <w:tab w:val="clear" w:pos="720"/>
        <w:tab w:val="num" w:pos="360"/>
        <w:tab w:val="num" w:pos="1134"/>
      </w:tabs>
      <w:ind w:left="0" w:firstLine="567"/>
    </w:pPr>
    <w:rPr>
      <w:rFonts w:ascii="Times New Roman" w:hAnsi="Times New Roman"/>
      <w:i/>
    </w:rPr>
  </w:style>
  <w:style w:type="paragraph" w:customStyle="1" w:styleId="RUbul">
    <w:name w:val="RU_bul"/>
    <w:basedOn w:val="AMbul"/>
    <w:autoRedefine/>
    <w:rsid w:val="0032796C"/>
  </w:style>
  <w:style w:type="paragraph" w:customStyle="1" w:styleId="-2">
    <w:name w:val="Пункт-2"/>
    <w:basedOn w:val="a2"/>
    <w:rsid w:val="0032796C"/>
    <w:pPr>
      <w:keepNext/>
      <w:numPr>
        <w:ilvl w:val="0"/>
        <w:numId w:val="0"/>
      </w:numPr>
      <w:tabs>
        <w:tab w:val="num" w:pos="1134"/>
      </w:tabs>
      <w:spacing w:before="0" w:line="360" w:lineRule="auto"/>
      <w:ind w:left="1134" w:hanging="1134"/>
      <w:contextualSpacing w:val="0"/>
      <w:jc w:val="both"/>
      <w:outlineLvl w:val="2"/>
    </w:pPr>
    <w:rPr>
      <w:rFonts w:ascii="Times New Roman" w:eastAsia="Times New Roman" w:hAnsi="Times New Roman" w:cs="Times New Roman"/>
      <w:b w:val="0"/>
      <w:bCs w:val="0"/>
      <w:snapToGrid w:val="0"/>
      <w:lang w:val="ru-RU" w:eastAsia="ru-RU" w:bidi="ar-SA"/>
    </w:rPr>
  </w:style>
  <w:style w:type="paragraph" w:customStyle="1" w:styleId="-">
    <w:name w:val="Контракт-раздел"/>
    <w:basedOn w:val="Normal"/>
    <w:rsid w:val="0032796C"/>
    <w:pPr>
      <w:keepNext/>
      <w:keepLines/>
      <w:numPr>
        <w:numId w:val="40"/>
      </w:numPr>
      <w:tabs>
        <w:tab w:val="clear" w:pos="1134"/>
      </w:tabs>
      <w:suppressAutoHyphens/>
      <w:spacing w:before="240" w:after="120" w:line="240" w:lineRule="auto"/>
      <w:ind w:firstLine="0"/>
      <w:jc w:val="center"/>
      <w:outlineLvl w:val="0"/>
    </w:pPr>
    <w:rPr>
      <w:rFonts w:ascii="Times New Roman" w:eastAsia="Times New Roman" w:hAnsi="Times New Roman" w:cs="Times New Roman"/>
      <w:b/>
      <w:snapToGrid w:val="0"/>
      <w:sz w:val="32"/>
      <w:szCs w:val="32"/>
      <w:lang w:val="ru-RU" w:eastAsia="ru-RU"/>
    </w:rPr>
  </w:style>
  <w:style w:type="paragraph" w:customStyle="1" w:styleId="-0">
    <w:name w:val="Контракт-пункт"/>
    <w:basedOn w:val="Normal"/>
    <w:rsid w:val="0032796C"/>
    <w:pPr>
      <w:numPr>
        <w:ilvl w:val="1"/>
        <w:numId w:val="40"/>
      </w:numPr>
      <w:spacing w:after="0" w:line="360" w:lineRule="auto"/>
      <w:jc w:val="both"/>
    </w:pPr>
    <w:rPr>
      <w:rFonts w:ascii="Times New Roman" w:eastAsia="Times New Roman" w:hAnsi="Times New Roman" w:cs="Times New Roman"/>
      <w:snapToGrid w:val="0"/>
      <w:sz w:val="28"/>
      <w:szCs w:val="20"/>
      <w:lang w:val="ru-RU" w:eastAsia="ru-RU"/>
    </w:rPr>
  </w:style>
  <w:style w:type="character" w:customStyle="1" w:styleId="RU10Char">
    <w:name w:val="RU_10 Char"/>
    <w:link w:val="RU10"/>
    <w:rsid w:val="0032796C"/>
    <w:rPr>
      <w:rFonts w:ascii="Times New Roman" w:eastAsia="Times New Roman" w:hAnsi="Times New Roman" w:cs="Times New Roman"/>
      <w:sz w:val="20"/>
      <w:lang w:val="x-none" w:eastAsia="x-none"/>
    </w:rPr>
  </w:style>
  <w:style w:type="paragraph" w:customStyle="1" w:styleId="AM32">
    <w:name w:val="Стиль AM_3 + курсив"/>
    <w:basedOn w:val="Normal"/>
    <w:link w:val="AM33"/>
    <w:rsid w:val="0032796C"/>
    <w:pPr>
      <w:tabs>
        <w:tab w:val="left" w:pos="1247"/>
      </w:tabs>
      <w:spacing w:before="60" w:after="0" w:line="240" w:lineRule="auto"/>
      <w:ind w:left="1247" w:hanging="567"/>
      <w:jc w:val="both"/>
    </w:pPr>
    <w:rPr>
      <w:rFonts w:ascii="Times New Roman" w:eastAsia="Calibri" w:hAnsi="Times New Roman" w:cs="Times New Roman"/>
      <w:iCs/>
      <w:lang w:val="x-none"/>
    </w:rPr>
  </w:style>
  <w:style w:type="character" w:customStyle="1" w:styleId="AM33">
    <w:name w:val="Стиль AM_3 + курсив Знак"/>
    <w:link w:val="AM32"/>
    <w:rsid w:val="0032796C"/>
    <w:rPr>
      <w:rFonts w:ascii="Times New Roman" w:eastAsia="Calibri" w:hAnsi="Times New Roman" w:cs="Times New Roman"/>
      <w:iCs/>
      <w:lang w:val="x-none"/>
    </w:rPr>
  </w:style>
  <w:style w:type="paragraph" w:customStyle="1" w:styleId="AM401">
    <w:name w:val="Стиль AM_40 + полужирный курсив"/>
    <w:basedOn w:val="AM40"/>
    <w:link w:val="AM402"/>
    <w:rsid w:val="0032796C"/>
    <w:rPr>
      <w:bCs/>
      <w:iCs/>
    </w:rPr>
  </w:style>
  <w:style w:type="character" w:customStyle="1" w:styleId="AM400">
    <w:name w:val="AM_40 Знак"/>
    <w:link w:val="AM40"/>
    <w:rsid w:val="0032796C"/>
    <w:rPr>
      <w:rFonts w:ascii="Times Armenian" w:eastAsia="Calibri" w:hAnsi="Times Armenian" w:cs="Times New Roman"/>
      <w:sz w:val="20"/>
      <w:lang w:val="x-none"/>
    </w:rPr>
  </w:style>
  <w:style w:type="character" w:customStyle="1" w:styleId="AM402">
    <w:name w:val="Стиль AM_40 + полужирный курсив Знак"/>
    <w:link w:val="AM401"/>
    <w:rsid w:val="0032796C"/>
    <w:rPr>
      <w:rFonts w:ascii="Times Armenian" w:eastAsia="Calibri" w:hAnsi="Times Armenian" w:cs="Times New Roman"/>
      <w:bCs/>
      <w:iCs/>
      <w:sz w:val="20"/>
      <w:lang w:val="x-none"/>
    </w:rPr>
  </w:style>
  <w:style w:type="paragraph" w:customStyle="1" w:styleId="RU41">
    <w:name w:val="RU_41"/>
    <w:basedOn w:val="RU4"/>
    <w:rsid w:val="0032796C"/>
    <w:pPr>
      <w:tabs>
        <w:tab w:val="left" w:pos="786"/>
        <w:tab w:val="num" w:pos="1701"/>
      </w:tabs>
      <w:ind w:left="2041" w:hanging="794"/>
      <w:contextualSpacing w:val="0"/>
    </w:pPr>
    <w:rPr>
      <w:rFonts w:ascii="Times New Roman" w:hAnsi="Times New Roman"/>
      <w:spacing w:val="0"/>
    </w:rPr>
  </w:style>
  <w:style w:type="character" w:customStyle="1" w:styleId="AM7CharCharCharCharChar">
    <w:name w:val="AM_7 Char Char Char Char Char"/>
    <w:rsid w:val="0032796C"/>
    <w:rPr>
      <w:rFonts w:ascii="Times Armenian" w:eastAsia="Calibri" w:hAnsi="Times Armenian"/>
      <w:b/>
      <w:i/>
      <w:snapToGrid w:val="0"/>
      <w:sz w:val="16"/>
      <w:szCs w:val="16"/>
      <w:lang w:val="ru-RU" w:eastAsia="ru-RU" w:bidi="ar-SA"/>
    </w:rPr>
  </w:style>
  <w:style w:type="character" w:customStyle="1" w:styleId="RU10CharCharCharChar">
    <w:name w:val="RU_10 Char Char Char Char"/>
    <w:rsid w:val="0032796C"/>
    <w:rPr>
      <w:rFonts w:eastAsia="Calibri"/>
      <w:sz w:val="22"/>
      <w:szCs w:val="22"/>
      <w:lang w:val="ru-RU" w:eastAsia="en-US" w:bidi="ar-SA"/>
    </w:rPr>
  </w:style>
  <w:style w:type="character" w:customStyle="1" w:styleId="AM10CharCharCharChar">
    <w:name w:val="AM_10 Char Char Char Char"/>
    <w:rsid w:val="0032796C"/>
    <w:rPr>
      <w:rFonts w:ascii="Times Armenian" w:eastAsia="Calibri" w:hAnsi="Times Armenian"/>
      <w:sz w:val="22"/>
      <w:szCs w:val="24"/>
      <w:lang w:val="ru-RU" w:eastAsia="en-US" w:bidi="ar-SA"/>
    </w:rPr>
  </w:style>
  <w:style w:type="paragraph" w:customStyle="1" w:styleId="AM7CharCharCharCharCharChar">
    <w:name w:val="AM_7 Char Char Char Char Char Char"/>
    <w:basedOn w:val="CharCharChar"/>
    <w:link w:val="AM7CharCharCharCharCharCharChar"/>
    <w:rsid w:val="0032796C"/>
    <w:pPr>
      <w:spacing w:beforeLines="60" w:before="144" w:after="0"/>
    </w:pPr>
    <w:rPr>
      <w:rFonts w:ascii="Times Armenian" w:eastAsia="Times New Roman" w:hAnsi="Times Armenian"/>
      <w:b/>
      <w:i/>
      <w:sz w:val="16"/>
      <w:szCs w:val="16"/>
      <w:lang w:val="x-none" w:eastAsia="x-none"/>
    </w:rPr>
  </w:style>
  <w:style w:type="character" w:customStyle="1" w:styleId="AM7CharCharCharCharCharCharChar">
    <w:name w:val="AM_7 Char Char Char Char Char Char Char"/>
    <w:link w:val="AM7CharCharCharCharCharChar"/>
    <w:rsid w:val="0032796C"/>
    <w:rPr>
      <w:rFonts w:ascii="Times Armenian" w:eastAsia="Times New Roman" w:hAnsi="Times Armenian" w:cs="Times New Roman"/>
      <w:b/>
      <w:i/>
      <w:snapToGrid w:val="0"/>
      <w:sz w:val="16"/>
      <w:szCs w:val="16"/>
      <w:lang w:val="x-none" w:eastAsia="x-none"/>
    </w:rPr>
  </w:style>
  <w:style w:type="paragraph" w:customStyle="1" w:styleId="2c">
    <w:name w:val="Абзац списка2"/>
    <w:basedOn w:val="Normal"/>
    <w:qFormat/>
    <w:rsid w:val="0032796C"/>
    <w:pPr>
      <w:spacing w:after="200" w:line="276" w:lineRule="auto"/>
      <w:ind w:left="720"/>
      <w:contextualSpacing/>
    </w:pPr>
    <w:rPr>
      <w:rFonts w:ascii="Calibri" w:eastAsia="Calibri" w:hAnsi="Calibri" w:cs="Times New Roman"/>
      <w:lang w:val="ru-RU"/>
    </w:rPr>
  </w:style>
  <w:style w:type="paragraph" w:customStyle="1" w:styleId="xl175">
    <w:name w:val="xl17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6">
    <w:name w:val="xl176"/>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7">
    <w:name w:val="xl177"/>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8">
    <w:name w:val="xl178"/>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79">
    <w:name w:val="xl179"/>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0">
    <w:name w:val="xl180"/>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1">
    <w:name w:val="xl181"/>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2">
    <w:name w:val="xl182"/>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3">
    <w:name w:val="xl183"/>
    <w:basedOn w:val="Normal"/>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Armenian" w:eastAsia="Times New Roman" w:hAnsi="Times Armenian" w:cs="Times New Roman"/>
      <w:b/>
      <w:bCs/>
      <w:sz w:val="24"/>
      <w:szCs w:val="24"/>
      <w:lang w:val="ru-RU" w:eastAsia="ru-RU"/>
    </w:rPr>
  </w:style>
  <w:style w:type="paragraph" w:customStyle="1" w:styleId="xl184">
    <w:name w:val="xl184"/>
    <w:basedOn w:val="Normal"/>
    <w:rsid w:val="0032796C"/>
    <w:pPr>
      <w:pBdr>
        <w:top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5">
    <w:name w:val="xl185"/>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6">
    <w:name w:val="xl186"/>
    <w:basedOn w:val="Normal"/>
    <w:rsid w:val="0032796C"/>
    <w:pPr>
      <w:pBdr>
        <w:top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7">
    <w:name w:val="xl187"/>
    <w:basedOn w:val="Normal"/>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8">
    <w:name w:val="xl188"/>
    <w:basedOn w:val="Normal"/>
    <w:rsid w:val="0032796C"/>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89">
    <w:name w:val="xl189"/>
    <w:basedOn w:val="Normal"/>
    <w:rsid w:val="0032796C"/>
    <w:pPr>
      <w:pBdr>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0">
    <w:name w:val="xl190"/>
    <w:basedOn w:val="Normal"/>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1">
    <w:name w:val="xl191"/>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2">
    <w:name w:val="xl192"/>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3">
    <w:name w:val="xl193"/>
    <w:basedOn w:val="Normal"/>
    <w:rsid w:val="0032796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4">
    <w:name w:val="xl194"/>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5">
    <w:name w:val="xl19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6">
    <w:name w:val="xl196"/>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7">
    <w:name w:val="xl197"/>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198">
    <w:name w:val="xl198"/>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199">
    <w:name w:val="xl199"/>
    <w:basedOn w:val="Normal"/>
    <w:rsid w:val="0032796C"/>
    <w:pP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0">
    <w:name w:val="xl200"/>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1">
    <w:name w:val="xl201"/>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2">
    <w:name w:val="xl202"/>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3">
    <w:name w:val="xl203"/>
    <w:basedOn w:val="Normal"/>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4">
    <w:name w:val="xl204"/>
    <w:basedOn w:val="Normal"/>
    <w:rsid w:val="0032796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5">
    <w:name w:val="xl20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6">
    <w:name w:val="xl206"/>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7">
    <w:name w:val="xl207"/>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08">
    <w:name w:val="xl208"/>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09">
    <w:name w:val="xl209"/>
    <w:basedOn w:val="Normal"/>
    <w:rsid w:val="0032796C"/>
    <w:pPr>
      <w:pBdr>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0">
    <w:name w:val="xl210"/>
    <w:basedOn w:val="Normal"/>
    <w:rsid w:val="0032796C"/>
    <w:pPr>
      <w:pBdr>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1">
    <w:name w:val="xl211"/>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2">
    <w:name w:val="xl212"/>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3">
    <w:name w:val="xl213"/>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4">
    <w:name w:val="xl214"/>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5">
    <w:name w:val="xl215"/>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6">
    <w:name w:val="xl216"/>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17">
    <w:name w:val="xl217"/>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18">
    <w:name w:val="xl218"/>
    <w:basedOn w:val="Normal"/>
    <w:rsid w:val="0032796C"/>
    <w:pPr>
      <w:pBdr>
        <w:top w:val="single" w:sz="4" w:space="0" w:color="auto"/>
        <w:bottom w:val="single" w:sz="4" w:space="0" w:color="auto"/>
      </w:pBdr>
      <w:shd w:val="clear" w:color="000000" w:fill="FFFFFF"/>
      <w:spacing w:before="100" w:beforeAutospacing="1" w:after="100" w:afterAutospacing="1" w:line="240" w:lineRule="auto"/>
    </w:pPr>
    <w:rPr>
      <w:rFonts w:ascii="Aramian" w:eastAsia="Times New Roman" w:hAnsi="Aramian" w:cs="Times New Roman"/>
      <w:sz w:val="24"/>
      <w:szCs w:val="24"/>
    </w:rPr>
  </w:style>
  <w:style w:type="paragraph" w:customStyle="1" w:styleId="xl219">
    <w:name w:val="xl219"/>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0">
    <w:name w:val="xl220"/>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1">
    <w:name w:val="xl221"/>
    <w:basedOn w:val="Normal"/>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2">
    <w:name w:val="xl222"/>
    <w:basedOn w:val="Normal"/>
    <w:rsid w:val="0032796C"/>
    <w:pPr>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3">
    <w:name w:val="xl223"/>
    <w:basedOn w:val="Normal"/>
    <w:rsid w:val="0032796C"/>
    <w:pPr>
      <w:pBdr>
        <w:bottom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4">
    <w:name w:val="xl224"/>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5">
    <w:name w:val="xl225"/>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6">
    <w:name w:val="xl226"/>
    <w:basedOn w:val="Normal"/>
    <w:rsid w:val="0032796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7">
    <w:name w:val="xl227"/>
    <w:basedOn w:val="Normal"/>
    <w:rsid w:val="0032796C"/>
    <w:pPr>
      <w:pBdr>
        <w:top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8">
    <w:name w:val="xl228"/>
    <w:basedOn w:val="Normal"/>
    <w:rsid w:val="0032796C"/>
    <w:pPr>
      <w:pBdr>
        <w:bottom w:val="single" w:sz="4" w:space="0" w:color="auto"/>
        <w:right w:val="single" w:sz="4" w:space="0" w:color="auto"/>
      </w:pBdr>
      <w:shd w:val="clear" w:color="000000" w:fill="FFFFFF"/>
      <w:spacing w:before="100" w:beforeAutospacing="1" w:after="100" w:afterAutospacing="1" w:line="240" w:lineRule="auto"/>
      <w:jc w:val="center"/>
    </w:pPr>
    <w:rPr>
      <w:rFonts w:ascii="Aramian" w:eastAsia="Times New Roman" w:hAnsi="Aramian" w:cs="Times New Roman"/>
      <w:color w:val="FFFFFF"/>
      <w:sz w:val="24"/>
      <w:szCs w:val="24"/>
    </w:rPr>
  </w:style>
  <w:style w:type="paragraph" w:customStyle="1" w:styleId="xl229">
    <w:name w:val="xl229"/>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18"/>
      <w:szCs w:val="18"/>
    </w:rPr>
  </w:style>
  <w:style w:type="paragraph" w:customStyle="1" w:styleId="xl230">
    <w:name w:val="xl230"/>
    <w:basedOn w:val="Normal"/>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18"/>
      <w:szCs w:val="18"/>
    </w:rPr>
  </w:style>
  <w:style w:type="paragraph" w:customStyle="1" w:styleId="xl231">
    <w:name w:val="xl231"/>
    <w:basedOn w:val="Normal"/>
    <w:rsid w:val="0032796C"/>
    <w:pPr>
      <w:pBdr>
        <w:top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2">
    <w:name w:val="xl232"/>
    <w:basedOn w:val="Normal"/>
    <w:rsid w:val="0032796C"/>
    <w:pPr>
      <w:pBdr>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3">
    <w:name w:val="xl233"/>
    <w:basedOn w:val="Normal"/>
    <w:rsid w:val="0032796C"/>
    <w:pPr>
      <w:pBdr>
        <w:top w:val="single" w:sz="4" w:space="0" w:color="auto"/>
        <w:lef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4">
    <w:name w:val="xl234"/>
    <w:basedOn w:val="Normal"/>
    <w:rsid w:val="0032796C"/>
    <w:pPr>
      <w:pBdr>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5">
    <w:name w:val="xl235"/>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6">
    <w:name w:val="xl236"/>
    <w:basedOn w:val="Normal"/>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7">
    <w:name w:val="xl237"/>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8">
    <w:name w:val="xl238"/>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39">
    <w:name w:val="xl239"/>
    <w:basedOn w:val="Normal"/>
    <w:rsid w:val="0032796C"/>
    <w:pPr>
      <w:pBdr>
        <w:top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0">
    <w:name w:val="xl240"/>
    <w:basedOn w:val="Normal"/>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1">
    <w:name w:val="xl241"/>
    <w:basedOn w:val="Normal"/>
    <w:rsid w:val="0032796C"/>
    <w:pPr>
      <w:pBdr>
        <w:top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2">
    <w:name w:val="xl242"/>
    <w:basedOn w:val="Normal"/>
    <w:rsid w:val="0032796C"/>
    <w:pPr>
      <w:pBdr>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3">
    <w:name w:val="xl243"/>
    <w:basedOn w:val="Normal"/>
    <w:rsid w:val="0032796C"/>
    <w:pPr>
      <w:shd w:val="clear" w:color="000000" w:fill="FFFFFF"/>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4">
    <w:name w:val="xl244"/>
    <w:basedOn w:val="Normal"/>
    <w:rsid w:val="0032796C"/>
    <w:pPr>
      <w:pBdr>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5">
    <w:name w:val="xl245"/>
    <w:basedOn w:val="Normal"/>
    <w:rsid w:val="0032796C"/>
    <w:pPr>
      <w:pBdr>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6">
    <w:name w:val="xl24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amian" w:eastAsia="Times New Roman" w:hAnsi="Aramian" w:cs="Times New Roman"/>
      <w:sz w:val="24"/>
      <w:szCs w:val="24"/>
    </w:rPr>
  </w:style>
  <w:style w:type="paragraph" w:customStyle="1" w:styleId="xl247">
    <w:name w:val="xl247"/>
    <w:basedOn w:val="Normal"/>
    <w:rsid w:val="0032796C"/>
    <w:pPr>
      <w:pBdr>
        <w:top w:val="single" w:sz="4" w:space="0" w:color="auto"/>
        <w:lef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8">
    <w:name w:val="xl248"/>
    <w:basedOn w:val="Normal"/>
    <w:rsid w:val="0032796C"/>
    <w:pPr>
      <w:pBdr>
        <w:left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49">
    <w:name w:val="xl249"/>
    <w:basedOn w:val="Normal"/>
    <w:rsid w:val="0032796C"/>
    <w:pP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0">
    <w:name w:val="xl250"/>
    <w:basedOn w:val="Normal"/>
    <w:rsid w:val="0032796C"/>
    <w:pPr>
      <w:pBdr>
        <w:top w:val="single" w:sz="4" w:space="0" w:color="auto"/>
        <w:bottom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1">
    <w:name w:val="xl251"/>
    <w:basedOn w:val="Normal"/>
    <w:rsid w:val="0032796C"/>
    <w:pPr>
      <w:pBdr>
        <w:top w:val="single" w:sz="4" w:space="0" w:color="auto"/>
        <w:bottom w:val="single" w:sz="4" w:space="0" w:color="auto"/>
        <w:right w:val="single" w:sz="4" w:space="0" w:color="auto"/>
      </w:pBdr>
      <w:spacing w:before="100" w:beforeAutospacing="1" w:after="100" w:afterAutospacing="1" w:line="240" w:lineRule="auto"/>
    </w:pPr>
    <w:rPr>
      <w:rFonts w:ascii="Aramian" w:eastAsia="Times New Roman" w:hAnsi="Aramian" w:cs="Times New Roman"/>
      <w:sz w:val="24"/>
      <w:szCs w:val="24"/>
    </w:rPr>
  </w:style>
  <w:style w:type="paragraph" w:customStyle="1" w:styleId="xl252">
    <w:name w:val="xl252"/>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amian" w:eastAsia="Times New Roman" w:hAnsi="Aramian" w:cs="Times New Roman"/>
      <w:sz w:val="18"/>
      <w:szCs w:val="18"/>
    </w:rPr>
  </w:style>
  <w:style w:type="paragraph" w:customStyle="1" w:styleId="xl253">
    <w:name w:val="xl253"/>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4">
    <w:name w:val="xl254"/>
    <w:basedOn w:val="Normal"/>
    <w:rsid w:val="0032796C"/>
    <w:pPr>
      <w:pBdr>
        <w:left w:val="single" w:sz="4" w:space="0" w:color="auto"/>
        <w:bottom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55">
    <w:name w:val="xl255"/>
    <w:basedOn w:val="Normal"/>
    <w:rsid w:val="0032796C"/>
    <w:pPr>
      <w:pBdr>
        <w:left w:val="single" w:sz="4" w:space="0" w:color="auto"/>
        <w:right w:val="single" w:sz="4" w:space="0" w:color="auto"/>
      </w:pBdr>
      <w:spacing w:before="100" w:beforeAutospacing="1" w:after="100" w:afterAutospacing="1" w:line="240" w:lineRule="auto"/>
      <w:jc w:val="center"/>
    </w:pPr>
    <w:rPr>
      <w:rFonts w:ascii="Aramian" w:eastAsia="Times New Roman" w:hAnsi="Aramian" w:cs="Times New Roman"/>
      <w:sz w:val="24"/>
      <w:szCs w:val="24"/>
    </w:rPr>
  </w:style>
  <w:style w:type="paragraph" w:customStyle="1" w:styleId="xl22">
    <w:name w:val="xl22"/>
    <w:basedOn w:val="Normal"/>
    <w:rsid w:val="0032796C"/>
    <w:pP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23">
    <w:name w:val="xl23"/>
    <w:basedOn w:val="Normal"/>
    <w:rsid w:val="0032796C"/>
    <w:pPr>
      <w:pBdr>
        <w:top w:val="single" w:sz="8" w:space="0" w:color="auto"/>
        <w:right w:val="single" w:sz="8" w:space="0" w:color="auto"/>
      </w:pBdr>
      <w:spacing w:before="100" w:beforeAutospacing="1" w:after="100" w:afterAutospacing="1" w:line="240" w:lineRule="auto"/>
      <w:jc w:val="center"/>
    </w:pPr>
    <w:rPr>
      <w:rFonts w:ascii="Times LatArm" w:eastAsia="Times New Roman" w:hAnsi="Times LatArm" w:cs="Times New Roman"/>
      <w:b/>
      <w:bCs/>
      <w:sz w:val="24"/>
      <w:szCs w:val="24"/>
      <w:lang w:val="ru-RU" w:eastAsia="ru-RU"/>
    </w:rPr>
  </w:style>
  <w:style w:type="paragraph" w:customStyle="1" w:styleId="xl42">
    <w:name w:val="xl42"/>
    <w:basedOn w:val="Normal"/>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lang w:val="ru-RU" w:eastAsia="ru-RU"/>
    </w:rPr>
  </w:style>
  <w:style w:type="paragraph" w:customStyle="1" w:styleId="xl43">
    <w:name w:val="xl43"/>
    <w:basedOn w:val="Normal"/>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Armenian" w:eastAsia="Times New Roman" w:hAnsi="Times Armenian" w:cs="Times New Roman"/>
      <w:color w:val="000000"/>
      <w:sz w:val="24"/>
      <w:szCs w:val="24"/>
      <w:lang w:val="ru-RU" w:eastAsia="ru-RU"/>
    </w:rPr>
  </w:style>
  <w:style w:type="paragraph" w:customStyle="1" w:styleId="xl44">
    <w:name w:val="xl44"/>
    <w:basedOn w:val="Normal"/>
    <w:rsid w:val="0032796C"/>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5">
    <w:name w:val="xl45"/>
    <w:basedOn w:val="Normal"/>
    <w:rsid w:val="0032796C"/>
    <w:pPr>
      <w:pBdr>
        <w:top w:val="single" w:sz="8" w:space="0" w:color="auto"/>
        <w:left w:val="single" w:sz="8" w:space="0" w:color="auto"/>
        <w:right w:val="single" w:sz="8" w:space="0" w:color="auto"/>
      </w:pBdr>
      <w:shd w:val="clear" w:color="auto" w:fill="FFFF00"/>
      <w:spacing w:before="100" w:beforeAutospacing="1" w:after="100" w:afterAutospacing="1" w:line="240" w:lineRule="auto"/>
      <w:jc w:val="center"/>
    </w:pPr>
    <w:rPr>
      <w:rFonts w:ascii="Arial" w:eastAsia="Times New Roman" w:hAnsi="Arial" w:cs="Arial"/>
      <w:sz w:val="24"/>
      <w:szCs w:val="24"/>
      <w:lang w:val="ru-RU" w:eastAsia="ru-RU"/>
    </w:rPr>
  </w:style>
  <w:style w:type="paragraph" w:customStyle="1" w:styleId="xl46">
    <w:name w:val="xl46"/>
    <w:basedOn w:val="Normal"/>
    <w:rsid w:val="0032796C"/>
    <w:pPr>
      <w:pBdr>
        <w:top w:val="single" w:sz="8" w:space="0" w:color="auto"/>
        <w:left w:val="single" w:sz="8" w:space="0" w:color="auto"/>
        <w:right w:val="single" w:sz="8" w:space="0" w:color="auto"/>
      </w:pBdr>
      <w:shd w:val="clear" w:color="auto" w:fill="FFFFFF"/>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7">
    <w:name w:val="xl47"/>
    <w:basedOn w:val="Normal"/>
    <w:rsid w:val="0032796C"/>
    <w:pPr>
      <w:pBdr>
        <w:left w:val="single" w:sz="8"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48">
    <w:name w:val="xl48"/>
    <w:basedOn w:val="Normal"/>
    <w:rsid w:val="0032796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49">
    <w:name w:val="xl49"/>
    <w:basedOn w:val="Normal"/>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0">
    <w:name w:val="xl50"/>
    <w:basedOn w:val="Normal"/>
    <w:rsid w:val="0032796C"/>
    <w:pPr>
      <w:pBdr>
        <w:top w:val="single" w:sz="8" w:space="0" w:color="auto"/>
        <w:left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51">
    <w:name w:val="xl51"/>
    <w:basedOn w:val="Normal"/>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2">
    <w:name w:val="xl52"/>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3">
    <w:name w:val="xl53"/>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Armenian" w:eastAsia="Times New Roman" w:hAnsi="Arial Armenian" w:cs="Times New Roman"/>
      <w:sz w:val="24"/>
      <w:szCs w:val="24"/>
      <w:lang w:val="ru-RU" w:eastAsia="ru-RU"/>
    </w:rPr>
  </w:style>
  <w:style w:type="paragraph" w:customStyle="1" w:styleId="xl54">
    <w:name w:val="xl54"/>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5">
    <w:name w:val="xl55"/>
    <w:basedOn w:val="Normal"/>
    <w:rsid w:val="0032796C"/>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6">
    <w:name w:val="xl56"/>
    <w:basedOn w:val="Normal"/>
    <w:rsid w:val="0032796C"/>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7">
    <w:name w:val="xl57"/>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8">
    <w:name w:val="xl58"/>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59">
    <w:name w:val="xl59"/>
    <w:basedOn w:val="Normal"/>
    <w:rsid w:val="003279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0">
    <w:name w:val="xl60"/>
    <w:basedOn w:val="Normal"/>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1">
    <w:name w:val="xl61"/>
    <w:basedOn w:val="Normal"/>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xl62">
    <w:name w:val="xl62"/>
    <w:basedOn w:val="Normal"/>
    <w:rsid w:val="0032796C"/>
    <w:pPr>
      <w:pBdr>
        <w:top w:val="single" w:sz="8" w:space="0" w:color="auto"/>
        <w:left w:val="single" w:sz="8" w:space="0" w:color="auto"/>
        <w:right w:val="single" w:sz="8" w:space="0" w:color="auto"/>
      </w:pBdr>
      <w:spacing w:before="100" w:beforeAutospacing="1" w:after="100" w:afterAutospacing="1" w:line="240" w:lineRule="auto"/>
    </w:pPr>
    <w:rPr>
      <w:rFonts w:ascii="Arial Armenian" w:eastAsia="Times New Roman" w:hAnsi="Arial Armenian" w:cs="Times New Roman"/>
      <w:sz w:val="24"/>
      <w:szCs w:val="24"/>
      <w:lang w:val="ru-RU" w:eastAsia="ru-RU"/>
    </w:rPr>
  </w:style>
  <w:style w:type="paragraph" w:customStyle="1" w:styleId="font17">
    <w:name w:val="font17"/>
    <w:basedOn w:val="Normal"/>
    <w:rsid w:val="0032796C"/>
    <w:pPr>
      <w:spacing w:before="100" w:beforeAutospacing="1" w:after="100" w:afterAutospacing="1" w:line="240" w:lineRule="auto"/>
    </w:pPr>
    <w:rPr>
      <w:rFonts w:ascii="Arial" w:eastAsia="Times New Roman" w:hAnsi="Arial" w:cs="Arial"/>
      <w:b/>
      <w:bCs/>
      <w:sz w:val="20"/>
      <w:szCs w:val="20"/>
      <w:u w:val="single"/>
      <w:lang w:val="ru-RU" w:eastAsia="ru-RU"/>
    </w:rPr>
  </w:style>
  <w:style w:type="paragraph" w:customStyle="1" w:styleId="font18">
    <w:name w:val="font18"/>
    <w:basedOn w:val="Normal"/>
    <w:rsid w:val="0032796C"/>
    <w:pPr>
      <w:spacing w:before="100" w:beforeAutospacing="1" w:after="100" w:afterAutospacing="1" w:line="240" w:lineRule="auto"/>
    </w:pPr>
    <w:rPr>
      <w:rFonts w:ascii="Times Armenian" w:eastAsia="Times New Roman" w:hAnsi="Times Armenian" w:cs="Times New Roman"/>
      <w:sz w:val="20"/>
      <w:szCs w:val="20"/>
      <w:lang w:val="ru-RU" w:eastAsia="ru-RU"/>
    </w:rPr>
  </w:style>
  <w:style w:type="paragraph" w:customStyle="1" w:styleId="font19">
    <w:name w:val="font19"/>
    <w:basedOn w:val="Normal"/>
    <w:rsid w:val="0032796C"/>
    <w:pPr>
      <w:spacing w:before="100" w:beforeAutospacing="1" w:after="100" w:afterAutospacing="1" w:line="240" w:lineRule="auto"/>
    </w:pPr>
    <w:rPr>
      <w:rFonts w:ascii="Times New Roman" w:eastAsia="Times New Roman" w:hAnsi="Times New Roman" w:cs="Times New Roman"/>
      <w:b/>
      <w:bCs/>
      <w:color w:val="000000"/>
      <w:sz w:val="20"/>
      <w:szCs w:val="20"/>
      <w:lang w:val="ru-RU" w:eastAsia="ru-RU"/>
    </w:rPr>
  </w:style>
  <w:style w:type="paragraph" w:customStyle="1" w:styleId="font20">
    <w:name w:val="font20"/>
    <w:basedOn w:val="Normal"/>
    <w:rsid w:val="0032796C"/>
    <w:pPr>
      <w:spacing w:before="100" w:beforeAutospacing="1" w:after="100" w:afterAutospacing="1" w:line="240" w:lineRule="auto"/>
    </w:pPr>
    <w:rPr>
      <w:rFonts w:ascii="Times LatRus" w:eastAsia="Times New Roman" w:hAnsi="Times LatRus" w:cs="Times New Roman"/>
      <w:b/>
      <w:bCs/>
      <w:color w:val="000000"/>
      <w:sz w:val="20"/>
      <w:szCs w:val="20"/>
      <w:lang w:val="ru-RU" w:eastAsia="ru-RU"/>
    </w:rPr>
  </w:style>
  <w:style w:type="paragraph" w:customStyle="1" w:styleId="1c">
    <w:name w:val="Абзац списка1"/>
    <w:basedOn w:val="Normal"/>
    <w:qFormat/>
    <w:rsid w:val="0032796C"/>
    <w:pPr>
      <w:spacing w:after="200" w:line="276" w:lineRule="auto"/>
      <w:ind w:left="720"/>
      <w:contextualSpacing/>
    </w:pPr>
    <w:rPr>
      <w:rFonts w:ascii="Calibri" w:eastAsia="Calibri" w:hAnsi="Calibri" w:cs="Times New Roman"/>
      <w:lang w:val="ru-RU"/>
    </w:rPr>
  </w:style>
  <w:style w:type="paragraph" w:customStyle="1" w:styleId="37">
    <w:name w:val="Абзац списка3"/>
    <w:basedOn w:val="Normal"/>
    <w:qFormat/>
    <w:rsid w:val="0032796C"/>
    <w:pPr>
      <w:spacing w:after="200" w:line="276" w:lineRule="auto"/>
      <w:ind w:left="720"/>
      <w:contextualSpacing/>
    </w:pPr>
    <w:rPr>
      <w:rFonts w:ascii="Calibri" w:eastAsia="Calibri" w:hAnsi="Calibri" w:cs="Times New Roman"/>
      <w:lang w:val="ru-RU"/>
    </w:rPr>
  </w:style>
  <w:style w:type="paragraph" w:customStyle="1" w:styleId="xl256">
    <w:name w:val="xl256"/>
    <w:basedOn w:val="Normal"/>
    <w:rsid w:val="0032796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7">
    <w:name w:val="xl257"/>
    <w:basedOn w:val="Normal"/>
    <w:rsid w:val="0032796C"/>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8">
    <w:name w:val="xl258"/>
    <w:basedOn w:val="Normal"/>
    <w:rsid w:val="0032796C"/>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ru-RU" w:eastAsia="ru-RU"/>
    </w:rPr>
  </w:style>
  <w:style w:type="paragraph" w:customStyle="1" w:styleId="xl259">
    <w:name w:val="xl259"/>
    <w:basedOn w:val="Normal"/>
    <w:rsid w:val="0032796C"/>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character" w:customStyle="1" w:styleId="AM10Char">
    <w:name w:val="AM_10 Char"/>
    <w:link w:val="AM10"/>
    <w:locked/>
    <w:rsid w:val="0032796C"/>
    <w:rPr>
      <w:rFonts w:ascii="Times Armenian" w:eastAsia="Calibri" w:hAnsi="Times Armenian" w:cs="Times New Roman"/>
      <w:sz w:val="20"/>
      <w:szCs w:val="20"/>
      <w:lang w:val="x-none"/>
    </w:rPr>
  </w:style>
  <w:style w:type="character" w:customStyle="1" w:styleId="st1">
    <w:name w:val="st1"/>
    <w:rsid w:val="0032796C"/>
  </w:style>
  <w:style w:type="paragraph" w:customStyle="1" w:styleId="xl260">
    <w:name w:val="xl26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1">
    <w:name w:val="xl261"/>
    <w:basedOn w:val="Normal"/>
    <w:rsid w:val="0032796C"/>
    <w:pP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2">
    <w:name w:val="xl262"/>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LatArm" w:eastAsia="Times New Roman" w:hAnsi="Arial LatArm" w:cs="Times New Roman"/>
      <w:sz w:val="20"/>
      <w:szCs w:val="20"/>
      <w:lang w:val="ru-RU" w:eastAsia="ru-RU"/>
    </w:rPr>
  </w:style>
  <w:style w:type="paragraph" w:customStyle="1" w:styleId="xl263">
    <w:name w:val="xl263"/>
    <w:basedOn w:val="Normal"/>
    <w:rsid w:val="0032796C"/>
    <w:pPr>
      <w:spacing w:before="100" w:beforeAutospacing="1" w:after="100" w:afterAutospacing="1" w:line="240" w:lineRule="auto"/>
      <w:jc w:val="center"/>
    </w:pPr>
    <w:rPr>
      <w:rFonts w:ascii="Arial LatArm" w:eastAsia="Times New Roman" w:hAnsi="Arial LatArm" w:cs="Times New Roman"/>
      <w:sz w:val="20"/>
      <w:szCs w:val="20"/>
      <w:lang w:val="ru-RU" w:eastAsia="ru-RU"/>
    </w:rPr>
  </w:style>
  <w:style w:type="paragraph" w:customStyle="1" w:styleId="xl264">
    <w:name w:val="xl264"/>
    <w:basedOn w:val="Normal"/>
    <w:rsid w:val="0032796C"/>
    <w:pPr>
      <w:spacing w:before="100" w:beforeAutospacing="1" w:after="100" w:afterAutospacing="1" w:line="240" w:lineRule="auto"/>
    </w:pPr>
    <w:rPr>
      <w:rFonts w:ascii="Arial LatArm" w:eastAsia="Times New Roman" w:hAnsi="Arial LatArm" w:cs="Times New Roman"/>
      <w:sz w:val="20"/>
      <w:szCs w:val="20"/>
      <w:lang w:val="ru-RU" w:eastAsia="ru-RU"/>
    </w:rPr>
  </w:style>
  <w:style w:type="paragraph" w:customStyle="1" w:styleId="xl265">
    <w:name w:val="xl265"/>
    <w:basedOn w:val="Normal"/>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6">
    <w:name w:val="xl266"/>
    <w:basedOn w:val="Normal"/>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7">
    <w:name w:val="xl267"/>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68">
    <w:name w:val="xl268"/>
    <w:basedOn w:val="Normal"/>
    <w:rsid w:val="0032796C"/>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69">
    <w:name w:val="xl269"/>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0">
    <w:name w:val="xl270"/>
    <w:basedOn w:val="Normal"/>
    <w:rsid w:val="0032796C"/>
    <w:pPr>
      <w:pBdr>
        <w:lef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1">
    <w:name w:val="xl271"/>
    <w:basedOn w:val="Normal"/>
    <w:rsid w:val="0032796C"/>
    <w:pPr>
      <w:pBdr>
        <w:top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72">
    <w:name w:val="xl272"/>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3">
    <w:name w:val="xl273"/>
    <w:basedOn w:val="Normal"/>
    <w:rsid w:val="0032796C"/>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4">
    <w:name w:val="xl274"/>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75">
    <w:name w:val="xl27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Times New Roman" w:hAnsi="Times Armenian" w:cs="Times New Roman"/>
      <w:sz w:val="20"/>
      <w:szCs w:val="20"/>
      <w:lang w:val="ru-RU" w:eastAsia="ru-RU"/>
    </w:rPr>
  </w:style>
  <w:style w:type="paragraph" w:customStyle="1" w:styleId="xl276">
    <w:name w:val="xl276"/>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Armenian" w:eastAsia="Times New Roman" w:hAnsi="Times Armenian" w:cs="Times New Roman"/>
      <w:b/>
      <w:bCs/>
      <w:sz w:val="20"/>
      <w:szCs w:val="20"/>
      <w:lang w:val="ru-RU" w:eastAsia="ru-RU"/>
    </w:rPr>
  </w:style>
  <w:style w:type="paragraph" w:customStyle="1" w:styleId="xl277">
    <w:name w:val="xl277"/>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278">
    <w:name w:val="xl278"/>
    <w:basedOn w:val="Normal"/>
    <w:rsid w:val="0032796C"/>
    <w:pPr>
      <w:spacing w:before="100" w:beforeAutospacing="1" w:after="100" w:afterAutospacing="1" w:line="240" w:lineRule="auto"/>
    </w:pPr>
    <w:rPr>
      <w:rFonts w:ascii="Arial Armenian" w:eastAsia="Times New Roman" w:hAnsi="Arial Armenian" w:cs="Times New Roman"/>
      <w:color w:val="FF0000"/>
      <w:sz w:val="20"/>
      <w:szCs w:val="20"/>
      <w:lang w:val="ru-RU" w:eastAsia="ru-RU"/>
    </w:rPr>
  </w:style>
  <w:style w:type="paragraph" w:customStyle="1" w:styleId="xl279">
    <w:name w:val="xl279"/>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cs="Times New Roman"/>
      <w:color w:val="FF0000"/>
      <w:sz w:val="20"/>
      <w:szCs w:val="20"/>
      <w:lang w:val="ru-RU" w:eastAsia="ru-RU"/>
    </w:rPr>
  </w:style>
  <w:style w:type="paragraph" w:customStyle="1" w:styleId="xl280">
    <w:name w:val="xl280"/>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Armenian" w:eastAsia="Times New Roman" w:hAnsi="Times Armenian" w:cs="Times New Roman"/>
      <w:b/>
      <w:bCs/>
      <w:sz w:val="20"/>
      <w:szCs w:val="20"/>
      <w:lang w:val="ru-RU" w:eastAsia="ru-RU"/>
    </w:rPr>
  </w:style>
  <w:style w:type="paragraph" w:customStyle="1" w:styleId="xl281">
    <w:name w:val="xl28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LatArm" w:eastAsia="Times New Roman" w:hAnsi="Arial LatArm" w:cs="Times New Roman"/>
      <w:color w:val="000000"/>
      <w:sz w:val="20"/>
      <w:szCs w:val="20"/>
      <w:lang w:val="ru-RU" w:eastAsia="ru-RU"/>
    </w:rPr>
  </w:style>
  <w:style w:type="paragraph" w:customStyle="1" w:styleId="xl282">
    <w:name w:val="xl282"/>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3">
    <w:name w:val="xl283"/>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4">
    <w:name w:val="xl284"/>
    <w:basedOn w:val="Normal"/>
    <w:rsid w:val="0032796C"/>
    <w:pPr>
      <w:spacing w:before="100" w:beforeAutospacing="1" w:after="100" w:afterAutospacing="1" w:line="240" w:lineRule="auto"/>
    </w:pPr>
    <w:rPr>
      <w:rFonts w:ascii="Arial Armenian" w:eastAsia="Times New Roman" w:hAnsi="Arial Armenian" w:cs="Times New Roman"/>
      <w:sz w:val="20"/>
      <w:szCs w:val="20"/>
      <w:lang w:val="ru-RU" w:eastAsia="ru-RU"/>
    </w:rPr>
  </w:style>
  <w:style w:type="paragraph" w:customStyle="1" w:styleId="xl285">
    <w:name w:val="xl285"/>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286">
    <w:name w:val="xl286"/>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87">
    <w:name w:val="xl287"/>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88">
    <w:name w:val="xl288"/>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89">
    <w:name w:val="xl289"/>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290">
    <w:name w:val="xl290"/>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color w:val="000000"/>
      <w:sz w:val="20"/>
      <w:szCs w:val="20"/>
      <w:lang w:val="ru-RU" w:eastAsia="ru-RU"/>
    </w:rPr>
  </w:style>
  <w:style w:type="paragraph" w:customStyle="1" w:styleId="xl291">
    <w:name w:val="xl291"/>
    <w:basedOn w:val="Normal"/>
    <w:rsid w:val="0032796C"/>
    <w:pPr>
      <w:pBdr>
        <w:lef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color w:val="000000"/>
      <w:sz w:val="20"/>
      <w:szCs w:val="20"/>
      <w:lang w:val="ru-RU" w:eastAsia="ru-RU"/>
    </w:rPr>
  </w:style>
  <w:style w:type="paragraph" w:customStyle="1" w:styleId="xl292">
    <w:name w:val="xl292"/>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293">
    <w:name w:val="xl293"/>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294">
    <w:name w:val="xl294"/>
    <w:basedOn w:val="Normal"/>
    <w:rsid w:val="0032796C"/>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295">
    <w:name w:val="xl295"/>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96">
    <w:name w:val="xl296"/>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297">
    <w:name w:val="xl297"/>
    <w:basedOn w:val="Normal"/>
    <w:rsid w:val="0032796C"/>
    <w:pPr>
      <w:shd w:val="clear" w:color="000000" w:fill="FFFFFF"/>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298">
    <w:name w:val="xl298"/>
    <w:basedOn w:val="Normal"/>
    <w:rsid w:val="0032796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sz w:val="20"/>
      <w:szCs w:val="20"/>
      <w:lang w:val="ru-RU" w:eastAsia="ru-RU"/>
    </w:rPr>
  </w:style>
  <w:style w:type="paragraph" w:customStyle="1" w:styleId="xl299">
    <w:name w:val="xl299"/>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0">
    <w:name w:val="xl300"/>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01">
    <w:name w:val="xl301"/>
    <w:basedOn w:val="Normal"/>
    <w:rsid w:val="0032796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2">
    <w:name w:val="xl302"/>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Armenian" w:eastAsia="Times New Roman" w:hAnsi="Arial Armenian" w:cs="Times New Roman"/>
      <w:color w:val="000000"/>
      <w:sz w:val="20"/>
      <w:szCs w:val="20"/>
      <w:lang w:val="ru-RU" w:eastAsia="ru-RU"/>
    </w:rPr>
  </w:style>
  <w:style w:type="paragraph" w:customStyle="1" w:styleId="xl303">
    <w:name w:val="xl303"/>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amian" w:eastAsia="Times New Roman" w:hAnsi="Aramian" w:cs="Times New Roman"/>
      <w:sz w:val="20"/>
      <w:szCs w:val="20"/>
      <w:lang w:val="ru-RU" w:eastAsia="ru-RU"/>
    </w:rPr>
  </w:style>
  <w:style w:type="paragraph" w:customStyle="1" w:styleId="xl304">
    <w:name w:val="xl304"/>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5">
    <w:name w:val="xl305"/>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06">
    <w:name w:val="xl306"/>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sz w:val="20"/>
      <w:szCs w:val="20"/>
      <w:lang w:val="ru-RU" w:eastAsia="ru-RU"/>
    </w:rPr>
  </w:style>
  <w:style w:type="paragraph" w:customStyle="1" w:styleId="xl307">
    <w:name w:val="xl307"/>
    <w:basedOn w:val="Normal"/>
    <w:rsid w:val="0032796C"/>
    <w:pPr>
      <w:pBdr>
        <w:left w:val="single" w:sz="4" w:space="0" w:color="auto"/>
        <w:right w:val="single" w:sz="4" w:space="0" w:color="auto"/>
      </w:pBdr>
      <w:spacing w:before="100" w:beforeAutospacing="1" w:after="100" w:afterAutospacing="1" w:line="240" w:lineRule="auto"/>
      <w:jc w:val="right"/>
      <w:textAlignment w:val="center"/>
    </w:pPr>
    <w:rPr>
      <w:rFonts w:ascii="Times Armenian" w:eastAsia="Times New Roman" w:hAnsi="Times Armenian" w:cs="Times New Roman"/>
      <w:sz w:val="20"/>
      <w:szCs w:val="20"/>
      <w:lang w:val="ru-RU" w:eastAsia="ru-RU"/>
    </w:rPr>
  </w:style>
  <w:style w:type="paragraph" w:customStyle="1" w:styleId="xl308">
    <w:name w:val="xl308"/>
    <w:basedOn w:val="Normal"/>
    <w:rsid w:val="003279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b/>
      <w:bCs/>
      <w:color w:val="000000"/>
      <w:sz w:val="20"/>
      <w:szCs w:val="20"/>
      <w:lang w:val="ru-RU" w:eastAsia="ru-RU"/>
    </w:rPr>
  </w:style>
  <w:style w:type="paragraph" w:customStyle="1" w:styleId="xl309">
    <w:name w:val="xl309"/>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Armenian" w:eastAsia="Times New Roman" w:hAnsi="Times Armenian" w:cs="Times New Roman"/>
      <w:color w:val="000000"/>
      <w:sz w:val="20"/>
      <w:szCs w:val="20"/>
      <w:lang w:val="ru-RU" w:eastAsia="ru-RU"/>
    </w:rPr>
  </w:style>
  <w:style w:type="paragraph" w:customStyle="1" w:styleId="xl310">
    <w:name w:val="xl310"/>
    <w:basedOn w:val="Normal"/>
    <w:rsid w:val="0032796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LatArm" w:eastAsia="Times New Roman" w:hAnsi="Arial LatArm" w:cs="Times New Roman"/>
      <w:sz w:val="20"/>
      <w:szCs w:val="20"/>
      <w:lang w:val="ru-RU" w:eastAsia="ru-RU"/>
    </w:rPr>
  </w:style>
  <w:style w:type="paragraph" w:customStyle="1" w:styleId="xl311">
    <w:name w:val="xl311"/>
    <w:basedOn w:val="Normal"/>
    <w:rsid w:val="0032796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eastAsia="Times New Roman" w:hAnsi="Arial Armenian" w:cs="Times New Roman"/>
      <w:b/>
      <w:bCs/>
      <w:sz w:val="20"/>
      <w:szCs w:val="20"/>
      <w:lang w:val="ru-RU" w:eastAsia="ru-RU"/>
    </w:rPr>
  </w:style>
  <w:style w:type="paragraph" w:customStyle="1" w:styleId="xl312">
    <w:name w:val="xl312"/>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LatArm" w:eastAsia="Times New Roman" w:hAnsi="Arial LatArm" w:cs="Times New Roman"/>
      <w:sz w:val="20"/>
      <w:szCs w:val="20"/>
      <w:lang w:val="ru-RU" w:eastAsia="ru-RU"/>
    </w:rPr>
  </w:style>
  <w:style w:type="paragraph" w:customStyle="1" w:styleId="xl313">
    <w:name w:val="xl313"/>
    <w:basedOn w:val="Normal"/>
    <w:rsid w:val="003279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18"/>
      <w:szCs w:val="18"/>
      <w:lang w:val="ru-RU" w:eastAsia="ru-RU"/>
    </w:rPr>
  </w:style>
  <w:style w:type="paragraph" w:customStyle="1" w:styleId="xl314">
    <w:name w:val="xl314"/>
    <w:basedOn w:val="Normal"/>
    <w:rsid w:val="0032796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5">
    <w:name w:val="xl315"/>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316">
    <w:name w:val="xl316"/>
    <w:basedOn w:val="Normal"/>
    <w:rsid w:val="003279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7">
    <w:name w:val="xl317"/>
    <w:basedOn w:val="Normal"/>
    <w:rsid w:val="0032796C"/>
    <w:pPr>
      <w:pBdr>
        <w:left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18">
    <w:name w:val="xl318"/>
    <w:basedOn w:val="Normal"/>
    <w:rsid w:val="0032796C"/>
    <w:pPr>
      <w:pBdr>
        <w:left w:val="single" w:sz="4" w:space="0" w:color="auto"/>
        <w:right w:val="single" w:sz="4" w:space="0" w:color="auto"/>
      </w:pBdr>
      <w:spacing w:before="100" w:beforeAutospacing="1" w:after="100" w:afterAutospacing="1" w:line="240" w:lineRule="auto"/>
      <w:jc w:val="center"/>
      <w:textAlignment w:val="center"/>
    </w:pPr>
    <w:rPr>
      <w:rFonts w:ascii="Times Armenian" w:eastAsia="Times New Roman" w:hAnsi="Times Armenian" w:cs="Times New Roman"/>
      <w:sz w:val="20"/>
      <w:szCs w:val="20"/>
      <w:lang w:val="ru-RU" w:eastAsia="ru-RU"/>
    </w:rPr>
  </w:style>
  <w:style w:type="paragraph" w:customStyle="1" w:styleId="xl319">
    <w:name w:val="xl319"/>
    <w:basedOn w:val="Normal"/>
    <w:rsid w:val="0032796C"/>
    <w:pPr>
      <w:pBdr>
        <w:lef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20">
    <w:name w:val="xl320"/>
    <w:basedOn w:val="Normal"/>
    <w:rsid w:val="0032796C"/>
    <w:pPr>
      <w:spacing w:before="100" w:beforeAutospacing="1" w:after="100" w:afterAutospacing="1" w:line="240" w:lineRule="auto"/>
      <w:jc w:val="center"/>
      <w:textAlignment w:val="center"/>
    </w:pPr>
    <w:rPr>
      <w:rFonts w:ascii="Arial Armenian" w:eastAsia="Times New Roman" w:hAnsi="Arial Armenian" w:cs="Times New Roman"/>
      <w:b/>
      <w:bCs/>
      <w:sz w:val="20"/>
      <w:szCs w:val="20"/>
      <w:lang w:val="ru-RU" w:eastAsia="ru-RU"/>
    </w:rPr>
  </w:style>
  <w:style w:type="paragraph" w:customStyle="1" w:styleId="xl321">
    <w:name w:val="xl321"/>
    <w:basedOn w:val="Normal"/>
    <w:rsid w:val="0032796C"/>
    <w:pPr>
      <w:spacing w:before="100" w:beforeAutospacing="1" w:after="100" w:afterAutospacing="1" w:line="240" w:lineRule="auto"/>
      <w:textAlignment w:val="center"/>
    </w:pPr>
    <w:rPr>
      <w:rFonts w:ascii="Arial Armenian" w:eastAsia="Times New Roman" w:hAnsi="Arial Armenian" w:cs="Times New Roman"/>
      <w:sz w:val="20"/>
      <w:szCs w:val="20"/>
      <w:lang w:val="ru-RU" w:eastAsia="ru-RU"/>
    </w:rPr>
  </w:style>
  <w:style w:type="paragraph" w:customStyle="1" w:styleId="xl322">
    <w:name w:val="xl322"/>
    <w:basedOn w:val="Normal"/>
    <w:rsid w:val="0032796C"/>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customStyle="1" w:styleId="xl323">
    <w:name w:val="xl323"/>
    <w:basedOn w:val="Normal"/>
    <w:rsid w:val="0032796C"/>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Armenian" w:eastAsia="Times New Roman" w:hAnsi="Arial Armenian" w:cs="Times New Roman"/>
      <w:sz w:val="20"/>
      <w:szCs w:val="20"/>
      <w:lang w:val="ru-RU" w:eastAsia="ru-RU"/>
    </w:rPr>
  </w:style>
  <w:style w:type="paragraph" w:styleId="Revision">
    <w:name w:val="Revision"/>
    <w:hidden/>
    <w:uiPriority w:val="99"/>
    <w:semiHidden/>
    <w:rsid w:val="0032796C"/>
    <w:pPr>
      <w:spacing w:after="0" w:line="240" w:lineRule="auto"/>
    </w:pPr>
    <w:rPr>
      <w:rFonts w:ascii="Times New Roman" w:eastAsia="Calibri" w:hAnsi="Times New Roman" w:cs="Times New Roman"/>
      <w:lang w:val="ru-RU"/>
    </w:rPr>
  </w:style>
  <w:style w:type="paragraph" w:customStyle="1" w:styleId="CharCharCharCharCharCharCharCharCharCharCharCharChar">
    <w:name w:val="Таблица шапка Char Char Char Char Char Char Char Char Char Char Char Char Char"/>
    <w:basedOn w:val="Normal"/>
    <w:link w:val="CharCharCharCharCharCharCharCharCharCharCharCharCharChar"/>
    <w:rsid w:val="0032796C"/>
    <w:pPr>
      <w:keepNext/>
      <w:spacing w:before="40" w:after="40" w:line="240" w:lineRule="auto"/>
      <w:ind w:left="57" w:right="57"/>
    </w:pPr>
    <w:rPr>
      <w:rFonts w:ascii="Times New Roman" w:eastAsia="Times New Roman" w:hAnsi="Times New Roman" w:cs="Times New Roman"/>
      <w:snapToGrid w:val="0"/>
      <w:szCs w:val="20"/>
      <w:lang w:val="x-none" w:eastAsia="x-none"/>
    </w:rPr>
  </w:style>
  <w:style w:type="paragraph" w:customStyle="1" w:styleId="AM7CharCharCharCharCharCharCharCharCharCharCharCharChar">
    <w:name w:val="AM_7 Char Char Char Char Char Char Char Char Char Char Char Char Char"/>
    <w:basedOn w:val="CharCharCharCharCharCharCharCharCharCharCharCharChar"/>
    <w:link w:val="AM7CharCharCharCharCharCharCharCharCharCharCharCharCharChar"/>
    <w:rsid w:val="0032796C"/>
    <w:pPr>
      <w:spacing w:beforeLines="60" w:before="144" w:after="0"/>
    </w:pPr>
    <w:rPr>
      <w:rFonts w:ascii="Times Armenian" w:hAnsi="Times Armenian"/>
      <w:b/>
      <w:i/>
      <w:sz w:val="16"/>
      <w:szCs w:val="16"/>
    </w:rPr>
  </w:style>
  <w:style w:type="character" w:customStyle="1" w:styleId="CharCharCharCharCharCharCharCharCharCharCharCharCharChar">
    <w:name w:val="Таблица шапка Char Char Char Char Char Char Char Char Char Char Char Char Char Char"/>
    <w:link w:val="CharCharCharCharCharCharCharCharCharCharCharCharChar"/>
    <w:rsid w:val="0032796C"/>
    <w:rPr>
      <w:rFonts w:ascii="Times New Roman" w:eastAsia="Times New Roman" w:hAnsi="Times New Roman" w:cs="Times New Roman"/>
      <w:snapToGrid w:val="0"/>
      <w:szCs w:val="20"/>
      <w:lang w:val="x-none" w:eastAsia="x-none"/>
    </w:rPr>
  </w:style>
  <w:style w:type="character" w:customStyle="1" w:styleId="AM7CharCharCharCharCharCharCharCharCharCharCharCharCharChar">
    <w:name w:val="AM_7 Char Char Char Char Char Char Char Char Char Char Char Char Char Char"/>
    <w:link w:val="AM7CharCharCharCharCharCharCharCharCharCharCharCharChar"/>
    <w:rsid w:val="0032796C"/>
    <w:rPr>
      <w:rFonts w:ascii="Times Armenian" w:eastAsia="Times New Roman" w:hAnsi="Times Armenian" w:cs="Times New Roman"/>
      <w:b/>
      <w:i/>
      <w:snapToGrid w:val="0"/>
      <w:sz w:val="16"/>
      <w:szCs w:val="16"/>
      <w:lang w:val="x-none" w:eastAsia="x-none"/>
    </w:rPr>
  </w:style>
  <w:style w:type="paragraph" w:customStyle="1" w:styleId="RU7CharCharCharCharCharCharCharCharCharCharCharCharChar">
    <w:name w:val="RU_7 Char Char Char Char Char Char Char Char Char Char Char Char Char"/>
    <w:basedOn w:val="CharCharCharCharCharCharCharCharCharCharCharCharChar"/>
    <w:link w:val="RU7CharCharCharCharCharCharCharCharCharCharCharCharCharChar"/>
    <w:rsid w:val="0032796C"/>
    <w:pPr>
      <w:spacing w:beforeLines="60" w:before="144" w:after="0"/>
    </w:pPr>
    <w:rPr>
      <w:b/>
      <w:i/>
      <w:sz w:val="16"/>
      <w:szCs w:val="16"/>
    </w:rPr>
  </w:style>
  <w:style w:type="character" w:customStyle="1" w:styleId="RU7CharCharCharCharCharCharCharCharCharCharCharCharCharChar">
    <w:name w:val="RU_7 Char Char Char Char Char Char Char Char Char Char Char Char Char Char"/>
    <w:link w:val="RU7CharCharCharCharCharCharCharCharCharCharCharCharChar"/>
    <w:rsid w:val="0032796C"/>
    <w:rPr>
      <w:rFonts w:ascii="Times New Roman" w:eastAsia="Times New Roman" w:hAnsi="Times New Roman" w:cs="Times New Roman"/>
      <w:b/>
      <w:i/>
      <w:snapToGrid w:val="0"/>
      <w:sz w:val="16"/>
      <w:szCs w:val="16"/>
      <w:lang w:val="x-none" w:eastAsia="x-none"/>
    </w:rPr>
  </w:style>
  <w:style w:type="numbering" w:customStyle="1" w:styleId="NoList2">
    <w:name w:val="No List2"/>
    <w:next w:val="NoList"/>
    <w:semiHidden/>
    <w:unhideWhenUsed/>
    <w:rsid w:val="0032796C"/>
  </w:style>
  <w:style w:type="numbering" w:customStyle="1" w:styleId="NoList3">
    <w:name w:val="No List3"/>
    <w:next w:val="NoList"/>
    <w:semiHidden/>
    <w:unhideWhenUsed/>
    <w:rsid w:val="0032796C"/>
  </w:style>
  <w:style w:type="numbering" w:customStyle="1" w:styleId="NoList4">
    <w:name w:val="No List4"/>
    <w:next w:val="NoList"/>
    <w:semiHidden/>
    <w:unhideWhenUsed/>
    <w:rsid w:val="0032796C"/>
  </w:style>
  <w:style w:type="numbering" w:customStyle="1" w:styleId="NoList5">
    <w:name w:val="No List5"/>
    <w:next w:val="NoList"/>
    <w:uiPriority w:val="99"/>
    <w:semiHidden/>
    <w:unhideWhenUsed/>
    <w:rsid w:val="0032796C"/>
  </w:style>
  <w:style w:type="numbering" w:customStyle="1" w:styleId="NoList6">
    <w:name w:val="No List6"/>
    <w:next w:val="NoList"/>
    <w:uiPriority w:val="99"/>
    <w:semiHidden/>
    <w:unhideWhenUsed/>
    <w:rsid w:val="0032796C"/>
  </w:style>
  <w:style w:type="numbering" w:customStyle="1" w:styleId="NoList7">
    <w:name w:val="No List7"/>
    <w:next w:val="NoList"/>
    <w:uiPriority w:val="99"/>
    <w:semiHidden/>
    <w:unhideWhenUsed/>
    <w:rsid w:val="0032796C"/>
  </w:style>
  <w:style w:type="numbering" w:customStyle="1" w:styleId="NoList8">
    <w:name w:val="No List8"/>
    <w:next w:val="NoList"/>
    <w:uiPriority w:val="99"/>
    <w:semiHidden/>
    <w:unhideWhenUsed/>
    <w:rsid w:val="0032796C"/>
  </w:style>
  <w:style w:type="numbering" w:customStyle="1" w:styleId="NoList11">
    <w:name w:val="No List11"/>
    <w:next w:val="NoList"/>
    <w:uiPriority w:val="99"/>
    <w:semiHidden/>
    <w:unhideWhenUsed/>
    <w:rsid w:val="0032796C"/>
  </w:style>
  <w:style w:type="numbering" w:customStyle="1" w:styleId="NoList9">
    <w:name w:val="No List9"/>
    <w:next w:val="NoList"/>
    <w:uiPriority w:val="99"/>
    <w:semiHidden/>
    <w:unhideWhenUsed/>
    <w:rsid w:val="0032796C"/>
  </w:style>
  <w:style w:type="numbering" w:customStyle="1" w:styleId="NoList10">
    <w:name w:val="No List10"/>
    <w:next w:val="NoList"/>
    <w:uiPriority w:val="99"/>
    <w:semiHidden/>
    <w:unhideWhenUsed/>
    <w:rsid w:val="0032796C"/>
  </w:style>
  <w:style w:type="numbering" w:customStyle="1" w:styleId="NoList12">
    <w:name w:val="No List12"/>
    <w:next w:val="NoList"/>
    <w:uiPriority w:val="99"/>
    <w:semiHidden/>
    <w:unhideWhenUsed/>
    <w:rsid w:val="0032796C"/>
  </w:style>
  <w:style w:type="numbering" w:customStyle="1" w:styleId="NoList13">
    <w:name w:val="No List13"/>
    <w:next w:val="NoList"/>
    <w:uiPriority w:val="99"/>
    <w:semiHidden/>
    <w:unhideWhenUsed/>
    <w:rsid w:val="0032796C"/>
  </w:style>
  <w:style w:type="numbering" w:customStyle="1" w:styleId="NoList14">
    <w:name w:val="No List14"/>
    <w:next w:val="NoList"/>
    <w:uiPriority w:val="99"/>
    <w:semiHidden/>
    <w:unhideWhenUsed/>
    <w:rsid w:val="0032796C"/>
  </w:style>
  <w:style w:type="numbering" w:customStyle="1" w:styleId="NoList15">
    <w:name w:val="No List15"/>
    <w:next w:val="NoList"/>
    <w:uiPriority w:val="99"/>
    <w:semiHidden/>
    <w:unhideWhenUsed/>
    <w:rsid w:val="0032796C"/>
  </w:style>
  <w:style w:type="table" w:customStyle="1" w:styleId="TableGrid10">
    <w:name w:val="Table Grid1"/>
    <w:basedOn w:val="TableNormal"/>
    <w:next w:val="TableGrid"/>
    <w:uiPriority w:val="59"/>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32796C"/>
  </w:style>
  <w:style w:type="numbering" w:customStyle="1" w:styleId="1ai1">
    <w:name w:val="1 / a / i1"/>
    <w:basedOn w:val="NoList"/>
    <w:next w:val="1ai"/>
    <w:rsid w:val="0032796C"/>
  </w:style>
  <w:style w:type="table" w:customStyle="1" w:styleId="TableWeb11">
    <w:name w:val="Table Web 11"/>
    <w:basedOn w:val="TableNormal"/>
    <w:next w:val="TableWeb1"/>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1">
    <w:name w:val="Table Subtle 11"/>
    <w:basedOn w:val="TableNormal"/>
    <w:next w:val="TableSubtle1"/>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1">
    <w:name w:val="Table Simple 11"/>
    <w:basedOn w:val="TableNormal"/>
    <w:next w:val="TableSimple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1">
    <w:name w:val="Table Grid 11"/>
    <w:basedOn w:val="TableNormal"/>
    <w:next w:val="TableGrid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1">
    <w:name w:val="Table Professional1"/>
    <w:basedOn w:val="TableNormal"/>
    <w:next w:val="TableProfessional"/>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1">
    <w:name w:val="Article / Section1"/>
    <w:basedOn w:val="NoList"/>
    <w:next w:val="ArticleSection"/>
    <w:rsid w:val="0032796C"/>
  </w:style>
  <w:style w:type="table" w:customStyle="1" w:styleId="TableColumns11">
    <w:name w:val="Table Columns 11"/>
    <w:basedOn w:val="TableNormal"/>
    <w:next w:val="TableColumns1"/>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1">
    <w:name w:val="Table List 11"/>
    <w:basedOn w:val="TableNormal"/>
    <w:next w:val="TableList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1">
    <w:name w:val="Table Theme1"/>
    <w:basedOn w:val="TableNormal"/>
    <w:next w:val="TableTheme"/>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1">
    <w:name w:val="Table Colorful 11"/>
    <w:basedOn w:val="TableNormal"/>
    <w:next w:val="TableColorful1"/>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d">
    <w:name w:val="Таблица1"/>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StyleTOC113pt">
    <w:name w:val="Style TOC 1 + 13 pt"/>
    <w:basedOn w:val="TOC1"/>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1">
    <w:name w:val="Style1"/>
    <w:basedOn w:val="StyleTOC113pt"/>
    <w:autoRedefine/>
    <w:rsid w:val="0032796C"/>
    <w:rPr>
      <w:szCs w:val="24"/>
    </w:rPr>
  </w:style>
  <w:style w:type="paragraph" w:customStyle="1" w:styleId="Style2">
    <w:name w:val="Style2"/>
    <w:basedOn w:val="TOC1"/>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3">
    <w:name w:val="Style3"/>
    <w:basedOn w:val="Normal"/>
    <w:uiPriority w:val="99"/>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4">
    <w:name w:val="Style4"/>
    <w:basedOn w:val="Normal"/>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5">
    <w:name w:val="Style5"/>
    <w:basedOn w:val="Normal"/>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6">
    <w:name w:val="Style6"/>
    <w:basedOn w:val="Normal"/>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7">
    <w:name w:val="Style7"/>
    <w:basedOn w:val="Normal"/>
    <w:rsid w:val="0032796C"/>
    <w:pPr>
      <w:spacing w:after="0" w:line="360" w:lineRule="auto"/>
    </w:pPr>
    <w:rPr>
      <w:rFonts w:ascii="Arial Armenian" w:eastAsia="Times New Roman" w:hAnsi="Arial Armenian" w:cs="Times New Roman"/>
      <w:sz w:val="26"/>
      <w:szCs w:val="26"/>
      <w:lang w:val="ru-RU" w:eastAsia="ru-RU"/>
    </w:rPr>
  </w:style>
  <w:style w:type="paragraph" w:customStyle="1" w:styleId="Style8">
    <w:name w:val="Style8"/>
    <w:basedOn w:val="TOC1"/>
    <w:autoRedefine/>
    <w:rsid w:val="0032796C"/>
    <w:pPr>
      <w:tabs>
        <w:tab w:val="clear" w:pos="1440"/>
        <w:tab w:val="clear" w:pos="9016"/>
        <w:tab w:val="right" w:leader="dot" w:pos="9570"/>
      </w:tabs>
      <w:spacing w:line="360" w:lineRule="auto"/>
      <w:ind w:left="227" w:right="0"/>
      <w:jc w:val="both"/>
    </w:pPr>
    <w:rPr>
      <w:rFonts w:ascii="Sylfaen" w:hAnsi="Sylfaen" w:cs="Sylfaen"/>
      <w:bCs/>
      <w:noProof/>
      <w:sz w:val="26"/>
      <w:szCs w:val="26"/>
      <w:u w:val="single"/>
      <w:lang w:val="hy-AM" w:eastAsia="ru-RU"/>
    </w:rPr>
  </w:style>
  <w:style w:type="paragraph" w:customStyle="1" w:styleId="Style9">
    <w:name w:val="Style9"/>
    <w:basedOn w:val="Normal"/>
    <w:autoRedefine/>
    <w:rsid w:val="0032796C"/>
    <w:pPr>
      <w:spacing w:after="0" w:line="360" w:lineRule="auto"/>
    </w:pPr>
    <w:rPr>
      <w:rFonts w:ascii="Arial Armenian" w:eastAsia="Times New Roman" w:hAnsi="Arial Armenian" w:cs="Times New Roman"/>
      <w:sz w:val="26"/>
      <w:szCs w:val="26"/>
      <w:lang w:val="ru-RU" w:eastAsia="ru-RU"/>
    </w:rPr>
  </w:style>
  <w:style w:type="table" w:customStyle="1" w:styleId="-11">
    <w:name w:val="Веб-таблица 11"/>
    <w:basedOn w:val="TableNormal"/>
    <w:next w:val="TableWeb1"/>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TableNormal"/>
    <w:next w:val="TableWeb2"/>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TableNormal"/>
    <w:next w:val="TableWeb3"/>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e">
    <w:name w:val="Изысканная таблица1"/>
    <w:basedOn w:val="TableNormal"/>
    <w:next w:val="TableElegant"/>
    <w:semiHidden/>
    <w:rsid w:val="0032796C"/>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
    <w:name w:val="Классическая таблица 11"/>
    <w:basedOn w:val="TableNormal"/>
    <w:next w:val="TableClassic1"/>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Классическая таблица 21"/>
    <w:basedOn w:val="TableNormal"/>
    <w:next w:val="TableClassic2"/>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TableNormal"/>
    <w:next w:val="TableClassic3"/>
    <w:semiHidden/>
    <w:rsid w:val="0032796C"/>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
    <w:name w:val="Классическая таблица 41"/>
    <w:basedOn w:val="TableNormal"/>
    <w:next w:val="TableClassic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TableNormal"/>
    <w:next w:val="Table3Deffects1"/>
    <w:semiHidden/>
    <w:rsid w:val="0032796C"/>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
    <w:name w:val="Объемная таблица 31"/>
    <w:basedOn w:val="TableNormal"/>
    <w:next w:val="Table3Deffects3"/>
    <w:semiHidden/>
    <w:rsid w:val="0032796C"/>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Простая таблица 21"/>
    <w:basedOn w:val="TableNormal"/>
    <w:next w:val="TableSimple2"/>
    <w:semiHidden/>
    <w:rsid w:val="0032796C"/>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TableNormal"/>
    <w:next w:val="TableSimple3"/>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0">
    <w:name w:val="Сетка таблицы 41"/>
    <w:basedOn w:val="TableNormal"/>
    <w:next w:val="TableGrid4"/>
    <w:semiHidden/>
    <w:rsid w:val="0032796C"/>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
    <w:name w:val="Сетка таблицы 61"/>
    <w:basedOn w:val="TableNormal"/>
    <w:next w:val="TableGrid6"/>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
    <w:name w:val="Сетка таблицы 81"/>
    <w:basedOn w:val="TableNormal"/>
    <w:next w:val="TableGrid8"/>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
    <w:name w:val="Современная таблица1"/>
    <w:basedOn w:val="TableNormal"/>
    <w:next w:val="TableContemporary"/>
    <w:semiHidden/>
    <w:rsid w:val="0032796C"/>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0">
    <w:name w:val="Стандартная таблица1"/>
    <w:basedOn w:val="TableNormal"/>
    <w:next w:val="TableProfessional"/>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
    <w:name w:val="Столбцы таблицы 11"/>
    <w:basedOn w:val="TableNormal"/>
    <w:next w:val="TableColumns1"/>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Столбцы таблицы 21"/>
    <w:basedOn w:val="TableNormal"/>
    <w:next w:val="TableColumns2"/>
    <w:semiHidden/>
    <w:rsid w:val="0032796C"/>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3">
    <w:name w:val="Столбцы таблицы 31"/>
    <w:basedOn w:val="TableNormal"/>
    <w:next w:val="TableColumns3"/>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TableNormal"/>
    <w:next w:val="TableColumns4"/>
    <w:semiHidden/>
    <w:rsid w:val="0032796C"/>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
    <w:name w:val="Столбцы таблицы 51"/>
    <w:basedOn w:val="TableNormal"/>
    <w:next w:val="TableColumns5"/>
    <w:semiHidden/>
    <w:rsid w:val="0032796C"/>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TableNormal"/>
    <w:next w:val="TableList1"/>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TableNormal"/>
    <w:next w:val="TableList2"/>
    <w:semiHidden/>
    <w:rsid w:val="0032796C"/>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TableNormal"/>
    <w:next w:val="TableList3"/>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TableNormal"/>
    <w:next w:val="TableList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
    <w:name w:val="Таблица-список 71"/>
    <w:basedOn w:val="TableNormal"/>
    <w:next w:val="TableList7"/>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TableNormal"/>
    <w:next w:val="TableList8"/>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3">
    <w:name w:val="Цветная таблица 21"/>
    <w:basedOn w:val="TableNormal"/>
    <w:next w:val="TableColorful2"/>
    <w:semiHidden/>
    <w:rsid w:val="0032796C"/>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4">
    <w:name w:val="Цветная таблица 31"/>
    <w:basedOn w:val="TableNormal"/>
    <w:next w:val="TableColorful3"/>
    <w:semiHidden/>
    <w:rsid w:val="0032796C"/>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ArialArmenian13">
    <w:name w:val="Стиль Arial Armenian 13 пт"/>
    <w:rsid w:val="0032796C"/>
    <w:rPr>
      <w:rFonts w:ascii="Arial Armenian" w:hAnsi="Arial Armenian"/>
      <w:sz w:val="26"/>
    </w:rPr>
  </w:style>
  <w:style w:type="numbering" w:customStyle="1" w:styleId="NoList16">
    <w:name w:val="No List16"/>
    <w:next w:val="NoList"/>
    <w:uiPriority w:val="99"/>
    <w:semiHidden/>
    <w:unhideWhenUsed/>
    <w:rsid w:val="0032796C"/>
  </w:style>
  <w:style w:type="numbering" w:customStyle="1" w:styleId="NoList111">
    <w:name w:val="No List111"/>
    <w:next w:val="NoList"/>
    <w:uiPriority w:val="99"/>
    <w:semiHidden/>
    <w:unhideWhenUsed/>
    <w:rsid w:val="0032796C"/>
  </w:style>
  <w:style w:type="numbering" w:customStyle="1" w:styleId="11111111">
    <w:name w:val="1 / 1.1 / 1.1.111"/>
    <w:basedOn w:val="NoList"/>
    <w:next w:val="111111"/>
    <w:semiHidden/>
    <w:rsid w:val="0032796C"/>
  </w:style>
  <w:style w:type="numbering" w:customStyle="1" w:styleId="1ai11">
    <w:name w:val="1 / a / i11"/>
    <w:basedOn w:val="NoList"/>
    <w:next w:val="1ai"/>
    <w:semiHidden/>
    <w:rsid w:val="0032796C"/>
  </w:style>
  <w:style w:type="numbering" w:customStyle="1" w:styleId="ArticleSection11">
    <w:name w:val="Article / Section11"/>
    <w:basedOn w:val="NoList"/>
    <w:next w:val="ArticleSection"/>
    <w:semiHidden/>
    <w:rsid w:val="0032796C"/>
  </w:style>
  <w:style w:type="character" w:styleId="PlaceholderText">
    <w:name w:val="Placeholder Text"/>
    <w:uiPriority w:val="99"/>
    <w:semiHidden/>
    <w:rsid w:val="0032796C"/>
    <w:rPr>
      <w:color w:val="808080"/>
    </w:rPr>
  </w:style>
  <w:style w:type="numbering" w:customStyle="1" w:styleId="NoList21">
    <w:name w:val="No List21"/>
    <w:next w:val="NoList"/>
    <w:uiPriority w:val="99"/>
    <w:semiHidden/>
    <w:unhideWhenUsed/>
    <w:rsid w:val="0032796C"/>
  </w:style>
  <w:style w:type="table" w:customStyle="1" w:styleId="TableGrid20">
    <w:name w:val="Table Grid2"/>
    <w:basedOn w:val="TableNormal"/>
    <w:next w:val="TableGri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semiHidden/>
    <w:rsid w:val="0032796C"/>
  </w:style>
  <w:style w:type="numbering" w:customStyle="1" w:styleId="1ai2">
    <w:name w:val="1 / a / i2"/>
    <w:basedOn w:val="NoList"/>
    <w:next w:val="1ai"/>
    <w:semiHidden/>
    <w:rsid w:val="0032796C"/>
  </w:style>
  <w:style w:type="table" w:customStyle="1" w:styleId="TableWeb12">
    <w:name w:val="Table Web 12"/>
    <w:basedOn w:val="TableNormal"/>
    <w:next w:val="TableWeb1"/>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2">
    <w:name w:val="Table Elegant2"/>
    <w:basedOn w:val="TableNormal"/>
    <w:next w:val="TableElegant"/>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2">
    <w:name w:val="Table Subtle 12"/>
    <w:basedOn w:val="TableNormal"/>
    <w:next w:val="TableSubtle1"/>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2">
    <w:name w:val="Table Simple 12"/>
    <w:basedOn w:val="TableNormal"/>
    <w:next w:val="TableSimple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2">
    <w:name w:val="Table Grid 12"/>
    <w:basedOn w:val="TableNormal"/>
    <w:next w:val="TableGrid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2">
    <w:name w:val="Table Contemporary2"/>
    <w:basedOn w:val="TableNormal"/>
    <w:next w:val="TableContemporary"/>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2">
    <w:name w:val="Table Professional2"/>
    <w:basedOn w:val="TableNormal"/>
    <w:next w:val="TableProfessional"/>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2">
    <w:name w:val="Article / Section2"/>
    <w:basedOn w:val="NoList"/>
    <w:next w:val="ArticleSection"/>
    <w:semiHidden/>
    <w:rsid w:val="0032796C"/>
  </w:style>
  <w:style w:type="table" w:customStyle="1" w:styleId="TableColumns12">
    <w:name w:val="Table Columns 12"/>
    <w:basedOn w:val="TableNormal"/>
    <w:next w:val="TableColumns1"/>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2">
    <w:name w:val="Table List 12"/>
    <w:basedOn w:val="TableNormal"/>
    <w:next w:val="TableList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2">
    <w:name w:val="Table Theme2"/>
    <w:basedOn w:val="TableNormal"/>
    <w:next w:val="TableTheme"/>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2">
    <w:name w:val="Table Colorful 12"/>
    <w:basedOn w:val="TableNormal"/>
    <w:next w:val="TableColorful1"/>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d">
    <w:name w:val="Таблица2"/>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31">
    <w:name w:val="No List31"/>
    <w:next w:val="NoList"/>
    <w:uiPriority w:val="99"/>
    <w:semiHidden/>
    <w:unhideWhenUsed/>
    <w:rsid w:val="0032796C"/>
  </w:style>
  <w:style w:type="table" w:customStyle="1" w:styleId="TableGrid30">
    <w:name w:val="Table Grid3"/>
    <w:basedOn w:val="TableNormal"/>
    <w:next w:val="TableGri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semiHidden/>
    <w:rsid w:val="0032796C"/>
  </w:style>
  <w:style w:type="numbering" w:customStyle="1" w:styleId="1ai3">
    <w:name w:val="1 / a / i3"/>
    <w:basedOn w:val="NoList"/>
    <w:next w:val="1ai"/>
    <w:semiHidden/>
    <w:rsid w:val="0032796C"/>
  </w:style>
  <w:style w:type="table" w:customStyle="1" w:styleId="TableWeb13">
    <w:name w:val="Table Web 13"/>
    <w:basedOn w:val="TableNormal"/>
    <w:next w:val="TableWeb1"/>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3">
    <w:name w:val="Table Elegant3"/>
    <w:basedOn w:val="TableNormal"/>
    <w:next w:val="TableElegant"/>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3">
    <w:name w:val="Table Subtle 13"/>
    <w:basedOn w:val="TableNormal"/>
    <w:next w:val="TableSubtle1"/>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3">
    <w:name w:val="Table 3D effects 13"/>
    <w:basedOn w:val="TableNormal"/>
    <w:next w:val="Table3Deffects1"/>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3">
    <w:name w:val="Table Simple 13"/>
    <w:basedOn w:val="TableNormal"/>
    <w:next w:val="TableSimple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3">
    <w:name w:val="Table Grid 13"/>
    <w:basedOn w:val="TableNormal"/>
    <w:next w:val="TableGrid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3">
    <w:name w:val="Table Contemporary3"/>
    <w:basedOn w:val="TableNormal"/>
    <w:next w:val="TableContemporary"/>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3">
    <w:name w:val="Table Professional3"/>
    <w:basedOn w:val="TableNormal"/>
    <w:next w:val="TableProfessional"/>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3">
    <w:name w:val="Article / Section3"/>
    <w:basedOn w:val="NoList"/>
    <w:next w:val="ArticleSection"/>
    <w:semiHidden/>
    <w:rsid w:val="0032796C"/>
  </w:style>
  <w:style w:type="table" w:customStyle="1" w:styleId="TableColumns13">
    <w:name w:val="Table Columns 13"/>
    <w:basedOn w:val="TableNormal"/>
    <w:next w:val="TableColumns1"/>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3">
    <w:name w:val="Table List 13"/>
    <w:basedOn w:val="TableNormal"/>
    <w:next w:val="TableList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3">
    <w:name w:val="Table Theme3"/>
    <w:basedOn w:val="TableNormal"/>
    <w:next w:val="TableTheme"/>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3">
    <w:name w:val="Table Colorful 13"/>
    <w:basedOn w:val="TableNormal"/>
    <w:next w:val="TableColorful1"/>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38">
    <w:name w:val="Таблица3"/>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41">
    <w:name w:val="No List41"/>
    <w:next w:val="NoList"/>
    <w:uiPriority w:val="99"/>
    <w:semiHidden/>
    <w:unhideWhenUsed/>
    <w:rsid w:val="0032796C"/>
  </w:style>
  <w:style w:type="table" w:customStyle="1" w:styleId="TableGrid40">
    <w:name w:val="Table Grid4"/>
    <w:basedOn w:val="TableNormal"/>
    <w:next w:val="TableGri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semiHidden/>
    <w:rsid w:val="0032796C"/>
  </w:style>
  <w:style w:type="numbering" w:customStyle="1" w:styleId="1ai4">
    <w:name w:val="1 / a / i4"/>
    <w:basedOn w:val="NoList"/>
    <w:next w:val="1ai"/>
    <w:semiHidden/>
    <w:rsid w:val="0032796C"/>
  </w:style>
  <w:style w:type="table" w:customStyle="1" w:styleId="TableWeb14">
    <w:name w:val="Table Web 14"/>
    <w:basedOn w:val="TableNormal"/>
    <w:next w:val="TableWeb1"/>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4">
    <w:name w:val="Table Elegant4"/>
    <w:basedOn w:val="TableNormal"/>
    <w:next w:val="TableElegant"/>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4">
    <w:name w:val="Table Subtle 14"/>
    <w:basedOn w:val="TableNormal"/>
    <w:next w:val="TableSubtle1"/>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4">
    <w:name w:val="Table 3D effects 14"/>
    <w:basedOn w:val="TableNormal"/>
    <w:next w:val="Table3Deffects1"/>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4">
    <w:name w:val="Table Simple 14"/>
    <w:basedOn w:val="TableNormal"/>
    <w:next w:val="TableSimple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4">
    <w:name w:val="Table Grid 14"/>
    <w:basedOn w:val="TableNormal"/>
    <w:next w:val="TableGrid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4">
    <w:name w:val="Table Contemporary4"/>
    <w:basedOn w:val="TableNormal"/>
    <w:next w:val="TableContemporary"/>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4">
    <w:name w:val="Table Professional4"/>
    <w:basedOn w:val="TableNormal"/>
    <w:next w:val="TableProfessional"/>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4">
    <w:name w:val="Article / Section4"/>
    <w:basedOn w:val="NoList"/>
    <w:next w:val="ArticleSection"/>
    <w:semiHidden/>
    <w:rsid w:val="0032796C"/>
  </w:style>
  <w:style w:type="table" w:customStyle="1" w:styleId="TableColumns14">
    <w:name w:val="Table Columns 14"/>
    <w:basedOn w:val="TableNormal"/>
    <w:next w:val="TableColumns1"/>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4">
    <w:name w:val="Table List 14"/>
    <w:basedOn w:val="TableNormal"/>
    <w:next w:val="TableList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4">
    <w:name w:val="Table Theme4"/>
    <w:basedOn w:val="TableNormal"/>
    <w:next w:val="TableTheme"/>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4">
    <w:name w:val="Table Colorful 14"/>
    <w:basedOn w:val="TableNormal"/>
    <w:next w:val="TableColorful1"/>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40">
    <w:name w:val="Таблица4"/>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NoList17">
    <w:name w:val="No List17"/>
    <w:next w:val="NoList"/>
    <w:uiPriority w:val="99"/>
    <w:semiHidden/>
    <w:unhideWhenUsed/>
    <w:rsid w:val="0032796C"/>
  </w:style>
  <w:style w:type="numbering" w:customStyle="1" w:styleId="NoList18">
    <w:name w:val="No List18"/>
    <w:next w:val="NoList"/>
    <w:uiPriority w:val="99"/>
    <w:semiHidden/>
    <w:unhideWhenUsed/>
    <w:rsid w:val="0032796C"/>
  </w:style>
  <w:style w:type="table" w:customStyle="1" w:styleId="TableGrid50">
    <w:name w:val="Table Grid5"/>
    <w:basedOn w:val="TableNormal"/>
    <w:next w:val="TableGrid"/>
    <w:rsid w:val="003279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semiHidden/>
    <w:rsid w:val="0032796C"/>
  </w:style>
  <w:style w:type="numbering" w:customStyle="1" w:styleId="1ai5">
    <w:name w:val="1 / a / i5"/>
    <w:basedOn w:val="NoList"/>
    <w:next w:val="1ai"/>
    <w:semiHidden/>
    <w:rsid w:val="0032796C"/>
  </w:style>
  <w:style w:type="table" w:customStyle="1" w:styleId="TableWeb15">
    <w:name w:val="Table Web 15"/>
    <w:basedOn w:val="TableNormal"/>
    <w:next w:val="TableWeb1"/>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semiHidden/>
    <w:rsid w:val="0032796C"/>
    <w:pPr>
      <w:spacing w:after="0" w:line="36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semiHidden/>
    <w:rsid w:val="0032796C"/>
    <w:pPr>
      <w:spacing w:after="0" w:line="36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Elegant5">
    <w:name w:val="Table Elegant5"/>
    <w:basedOn w:val="TableNormal"/>
    <w:next w:val="TableElegant"/>
    <w:semiHidden/>
    <w:rsid w:val="0032796C"/>
    <w:pPr>
      <w:spacing w:after="0" w:line="36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Subtle15">
    <w:name w:val="Table Subtle 15"/>
    <w:basedOn w:val="TableNormal"/>
    <w:next w:val="TableSubtle1"/>
    <w:semiHidden/>
    <w:rsid w:val="0032796C"/>
    <w:pPr>
      <w:spacing w:after="0" w:line="36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semiHidden/>
    <w:rsid w:val="0032796C"/>
    <w:pPr>
      <w:spacing w:after="0" w:line="36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semiHidden/>
    <w:rsid w:val="0032796C"/>
    <w:pPr>
      <w:spacing w:after="0" w:line="36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3Deffects15">
    <w:name w:val="Table 3D effects 15"/>
    <w:basedOn w:val="TableNormal"/>
    <w:next w:val="Table3Deffects1"/>
    <w:semiHidden/>
    <w:rsid w:val="0032796C"/>
    <w:pPr>
      <w:spacing w:after="0" w:line="36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semiHidden/>
    <w:rsid w:val="0032796C"/>
    <w:pPr>
      <w:spacing w:after="0" w:line="36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semiHidden/>
    <w:rsid w:val="0032796C"/>
    <w:pPr>
      <w:spacing w:after="0" w:line="36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imple15">
    <w:name w:val="Table Simple 15"/>
    <w:basedOn w:val="TableNormal"/>
    <w:next w:val="TableSimple1"/>
    <w:semiHidden/>
    <w:rsid w:val="0032796C"/>
    <w:pPr>
      <w:spacing w:after="0" w:line="36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semiHidden/>
    <w:rsid w:val="0032796C"/>
    <w:pPr>
      <w:spacing w:after="0" w:line="36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Grid15">
    <w:name w:val="Table Grid 15"/>
    <w:basedOn w:val="TableNormal"/>
    <w:next w:val="TableGrid1"/>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semiHidden/>
    <w:rsid w:val="0032796C"/>
    <w:pPr>
      <w:spacing w:after="0" w:line="36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semiHidden/>
    <w:rsid w:val="0032796C"/>
    <w:pPr>
      <w:spacing w:after="0" w:line="36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semiHidden/>
    <w:rsid w:val="0032796C"/>
    <w:pPr>
      <w:spacing w:after="0" w:line="36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semiHidden/>
    <w:rsid w:val="0032796C"/>
    <w:pPr>
      <w:spacing w:after="0" w:line="36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Contemporary5">
    <w:name w:val="Table Contemporary5"/>
    <w:basedOn w:val="TableNormal"/>
    <w:next w:val="TableContemporary"/>
    <w:semiHidden/>
    <w:rsid w:val="0032796C"/>
    <w:pPr>
      <w:spacing w:after="0" w:line="36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Professional5">
    <w:name w:val="Table Professional5"/>
    <w:basedOn w:val="TableNormal"/>
    <w:next w:val="TableProfessional"/>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rticleSection5">
    <w:name w:val="Article / Section5"/>
    <w:basedOn w:val="NoList"/>
    <w:next w:val="ArticleSection"/>
    <w:uiPriority w:val="99"/>
    <w:semiHidden/>
    <w:rsid w:val="0032796C"/>
  </w:style>
  <w:style w:type="table" w:customStyle="1" w:styleId="TableColumns15">
    <w:name w:val="Table Columns 15"/>
    <w:basedOn w:val="TableNormal"/>
    <w:next w:val="TableColumns1"/>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semiHidden/>
    <w:rsid w:val="0032796C"/>
    <w:pPr>
      <w:spacing w:after="0" w:line="36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semiHidden/>
    <w:rsid w:val="0032796C"/>
    <w:pPr>
      <w:spacing w:after="0" w:line="36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semiHidden/>
    <w:rsid w:val="0032796C"/>
    <w:pPr>
      <w:spacing w:after="0" w:line="36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semiHidden/>
    <w:rsid w:val="0032796C"/>
    <w:pPr>
      <w:spacing w:after="0" w:line="36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List15">
    <w:name w:val="Table List 15"/>
    <w:basedOn w:val="TableNormal"/>
    <w:next w:val="TableList1"/>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semiHidden/>
    <w:rsid w:val="0032796C"/>
    <w:pPr>
      <w:spacing w:after="0" w:line="36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semiHidden/>
    <w:rsid w:val="0032796C"/>
    <w:pPr>
      <w:spacing w:after="0" w:line="36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semiHidden/>
    <w:rsid w:val="0032796C"/>
    <w:pPr>
      <w:spacing w:after="0" w:line="36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semiHidden/>
    <w:rsid w:val="0032796C"/>
    <w:pPr>
      <w:spacing w:after="0" w:line="36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semiHidden/>
    <w:rsid w:val="0032796C"/>
    <w:pPr>
      <w:spacing w:after="0" w:line="36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semiHidden/>
    <w:rsid w:val="0032796C"/>
    <w:pPr>
      <w:spacing w:after="0" w:line="36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Theme5">
    <w:name w:val="Table Theme5"/>
    <w:basedOn w:val="TableNormal"/>
    <w:next w:val="TableTheme"/>
    <w:semiHidden/>
    <w:rsid w:val="0032796C"/>
    <w:pPr>
      <w:spacing w:after="0" w:line="36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olorful15">
    <w:name w:val="Table Colorful 15"/>
    <w:basedOn w:val="TableNormal"/>
    <w:next w:val="TableColorful1"/>
    <w:semiHidden/>
    <w:rsid w:val="0032796C"/>
    <w:pPr>
      <w:spacing w:after="0" w:line="36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semiHidden/>
    <w:rsid w:val="0032796C"/>
    <w:pPr>
      <w:spacing w:after="0" w:line="36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semiHidden/>
    <w:rsid w:val="0032796C"/>
    <w:pPr>
      <w:spacing w:after="0" w:line="36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50">
    <w:name w:val="Таблица5"/>
    <w:basedOn w:val="TableNormal"/>
    <w:rsid w:val="0032796C"/>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customStyle="1" w:styleId="-111">
    <w:name w:val="Веб-таблица 111"/>
    <w:basedOn w:val="TableNormal"/>
    <w:next w:val="TableWeb1"/>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TableNormal"/>
    <w:next w:val="TableWeb2"/>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TableNormal"/>
    <w:next w:val="TableWeb3"/>
    <w:semiHidden/>
    <w:rsid w:val="0032796C"/>
    <w:pPr>
      <w:spacing w:after="0" w:line="360" w:lineRule="auto"/>
    </w:pPr>
    <w:rPr>
      <w:rFonts w:ascii="Times New Roman" w:eastAsia="Times New Roman" w:hAnsi="Times New Roman" w:cs="Times New Roma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5">
    <w:name w:val="Изысканная таблица11"/>
    <w:basedOn w:val="TableNormal"/>
    <w:next w:val="TableElegant"/>
    <w:semiHidden/>
    <w:rsid w:val="0032796C"/>
    <w:pPr>
      <w:spacing w:after="0" w:line="360" w:lineRule="auto"/>
    </w:pPr>
    <w:rPr>
      <w:rFonts w:ascii="Times New Roman" w:eastAsia="Times New Roman" w:hAnsi="Times New Roman" w:cs="Times New Roma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0">
    <w:name w:val="Классическая таблица 111"/>
    <w:basedOn w:val="TableNormal"/>
    <w:next w:val="TableClassic1"/>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Классическая таблица 211"/>
    <w:basedOn w:val="TableNormal"/>
    <w:next w:val="TableClassic2"/>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Классическая таблица 311"/>
    <w:basedOn w:val="TableNormal"/>
    <w:next w:val="TableClassic3"/>
    <w:semiHidden/>
    <w:rsid w:val="0032796C"/>
    <w:pPr>
      <w:spacing w:after="0" w:line="360" w:lineRule="auto"/>
    </w:pPr>
    <w:rPr>
      <w:rFonts w:ascii="Times New Roman" w:eastAsia="Times New Roman" w:hAnsi="Times New Roman" w:cs="Times New Roma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TableNormal"/>
    <w:next w:val="TableClassic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1">
    <w:name w:val="Объемная таблица 111"/>
    <w:basedOn w:val="TableNormal"/>
    <w:next w:val="Table3Deffects1"/>
    <w:semiHidden/>
    <w:rsid w:val="0032796C"/>
    <w:pPr>
      <w:spacing w:after="0" w:line="360" w:lineRule="auto"/>
    </w:pPr>
    <w:rPr>
      <w:rFonts w:ascii="Times New Roman" w:eastAsia="Times New Roman" w:hAnsi="Times New Roman" w:cs="Times New Roma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3111">
    <w:name w:val="Объемная таблица 311"/>
    <w:basedOn w:val="TableNormal"/>
    <w:next w:val="Table3Deffects3"/>
    <w:semiHidden/>
    <w:rsid w:val="0032796C"/>
    <w:pPr>
      <w:spacing w:after="0" w:line="360" w:lineRule="auto"/>
    </w:pPr>
    <w:rPr>
      <w:rFonts w:ascii="Times New Roman" w:eastAsia="Times New Roman" w:hAnsi="Times New Roman" w:cs="Times New Roma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Простая таблица 211"/>
    <w:basedOn w:val="TableNormal"/>
    <w:next w:val="TableSimple2"/>
    <w:semiHidden/>
    <w:rsid w:val="0032796C"/>
    <w:pPr>
      <w:spacing w:after="0" w:line="360" w:lineRule="auto"/>
    </w:pPr>
    <w:rPr>
      <w:rFonts w:ascii="Times New Roman" w:eastAsia="Times New Roman" w:hAnsi="Times New Roman" w:cs="Times New Roma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2">
    <w:name w:val="Простая таблица 311"/>
    <w:basedOn w:val="TableNormal"/>
    <w:next w:val="TableSimple3"/>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4111">
    <w:name w:val="Сетка таблицы 411"/>
    <w:basedOn w:val="TableNormal"/>
    <w:next w:val="TableGrid4"/>
    <w:semiHidden/>
    <w:rsid w:val="0032796C"/>
    <w:pPr>
      <w:spacing w:after="0" w:line="360" w:lineRule="auto"/>
    </w:pPr>
    <w:rPr>
      <w:rFonts w:ascii="Times New Roman" w:eastAsia="Times New Roman" w:hAnsi="Times New Roman" w:cs="Times New Roma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
    <w:name w:val="Сетка таблицы 611"/>
    <w:basedOn w:val="TableNormal"/>
    <w:next w:val="TableGrid6"/>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TableNormal"/>
    <w:next w:val="TableGrid8"/>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Современная таблица11"/>
    <w:basedOn w:val="TableNormal"/>
    <w:next w:val="TableContemporary"/>
    <w:semiHidden/>
    <w:rsid w:val="0032796C"/>
    <w:pPr>
      <w:spacing w:after="0" w:line="360" w:lineRule="auto"/>
    </w:pPr>
    <w:rPr>
      <w:rFonts w:ascii="Times New Roman" w:eastAsia="Times New Roman" w:hAnsi="Times New Roman" w:cs="Times New Roma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7">
    <w:name w:val="Стандартная таблица11"/>
    <w:basedOn w:val="TableNormal"/>
    <w:next w:val="TableProfessional"/>
    <w:semiHidden/>
    <w:rsid w:val="0032796C"/>
    <w:pPr>
      <w:spacing w:after="0" w:line="360" w:lineRule="auto"/>
    </w:pPr>
    <w:rPr>
      <w:rFonts w:ascii="Times New Roman" w:eastAsia="Times New Roman" w:hAnsi="Times New Roman" w:cs="Times New Roma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
    <w:name w:val="Столбцы таблицы 111"/>
    <w:basedOn w:val="TableNormal"/>
    <w:next w:val="TableColumns1"/>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Столбцы таблицы 211"/>
    <w:basedOn w:val="TableNormal"/>
    <w:next w:val="TableColumns2"/>
    <w:semiHidden/>
    <w:rsid w:val="0032796C"/>
    <w:pPr>
      <w:spacing w:after="0" w:line="360" w:lineRule="auto"/>
    </w:pPr>
    <w:rPr>
      <w:rFonts w:ascii="Times New Roman" w:eastAsia="Times New Roman" w:hAnsi="Times New Roman" w:cs="Times New Roma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Столбцы таблицы 311"/>
    <w:basedOn w:val="TableNormal"/>
    <w:next w:val="TableColumns3"/>
    <w:semiHidden/>
    <w:rsid w:val="0032796C"/>
    <w:pPr>
      <w:spacing w:after="0" w:line="360" w:lineRule="auto"/>
    </w:pPr>
    <w:rPr>
      <w:rFonts w:ascii="Times New Roman" w:eastAsia="Times New Roman" w:hAnsi="Times New Roman" w:cs="Times New Roma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TableNormal"/>
    <w:next w:val="TableColumns4"/>
    <w:semiHidden/>
    <w:rsid w:val="0032796C"/>
    <w:pPr>
      <w:spacing w:after="0" w:line="360" w:lineRule="auto"/>
    </w:pPr>
    <w:rPr>
      <w:rFonts w:ascii="Times New Roman" w:eastAsia="Times New Roman" w:hAnsi="Times New Roman" w:cs="Times New Roma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1"/>
    <w:basedOn w:val="TableNormal"/>
    <w:next w:val="TableColumns5"/>
    <w:semiHidden/>
    <w:rsid w:val="0032796C"/>
    <w:pPr>
      <w:spacing w:after="0" w:line="360" w:lineRule="auto"/>
    </w:pPr>
    <w:rPr>
      <w:rFonts w:ascii="Times New Roman" w:eastAsia="Times New Roman" w:hAnsi="Times New Roman" w:cs="Times New Roma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TableNormal"/>
    <w:next w:val="TableList1"/>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TableNormal"/>
    <w:next w:val="TableList2"/>
    <w:semiHidden/>
    <w:rsid w:val="0032796C"/>
    <w:pPr>
      <w:spacing w:after="0" w:line="360" w:lineRule="auto"/>
    </w:pPr>
    <w:rPr>
      <w:rFonts w:ascii="Times New Roman" w:eastAsia="Times New Roman" w:hAnsi="Times New Roman" w:cs="Times New Roma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TableNormal"/>
    <w:next w:val="TableList3"/>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TableNormal"/>
    <w:next w:val="TableList4"/>
    <w:semiHidden/>
    <w:rsid w:val="0032796C"/>
    <w:pPr>
      <w:spacing w:after="0" w:line="360" w:lineRule="auto"/>
    </w:pPr>
    <w:rPr>
      <w:rFonts w:ascii="Times New Roman" w:eastAsia="Times New Roman" w:hAnsi="Times New Roman" w:cs="Times New Roma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711">
    <w:name w:val="Таблица-список 711"/>
    <w:basedOn w:val="TableNormal"/>
    <w:next w:val="TableList7"/>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TableNormal"/>
    <w:next w:val="TableList8"/>
    <w:semiHidden/>
    <w:rsid w:val="0032796C"/>
    <w:pPr>
      <w:spacing w:after="0" w:line="360" w:lineRule="auto"/>
    </w:pPr>
    <w:rPr>
      <w:rFonts w:ascii="Times New Roman" w:eastAsia="Times New Roman" w:hAnsi="Times New Roman" w:cs="Times New Roma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113">
    <w:name w:val="Цветная таблица 211"/>
    <w:basedOn w:val="TableNormal"/>
    <w:next w:val="TableColorful2"/>
    <w:semiHidden/>
    <w:rsid w:val="0032796C"/>
    <w:pPr>
      <w:spacing w:after="0" w:line="360" w:lineRule="auto"/>
    </w:pPr>
    <w:rPr>
      <w:rFonts w:ascii="Times New Roman" w:eastAsia="Times New Roman" w:hAnsi="Times New Roman" w:cs="Times New Roma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4">
    <w:name w:val="Цветная таблица 311"/>
    <w:basedOn w:val="TableNormal"/>
    <w:next w:val="TableColorful3"/>
    <w:semiHidden/>
    <w:rsid w:val="0032796C"/>
    <w:pPr>
      <w:spacing w:after="0" w:line="360" w:lineRule="auto"/>
    </w:pPr>
    <w:rPr>
      <w:rFonts w:ascii="Times New Roman" w:eastAsia="Times New Roman" w:hAnsi="Times New Roman" w:cs="Times New Roma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NoList22">
    <w:name w:val="No List22"/>
    <w:next w:val="NoList"/>
    <w:uiPriority w:val="99"/>
    <w:semiHidden/>
    <w:unhideWhenUsed/>
    <w:rsid w:val="0032796C"/>
  </w:style>
  <w:style w:type="numbering" w:customStyle="1" w:styleId="11111112">
    <w:name w:val="1 / 1.1 / 1.1.112"/>
    <w:basedOn w:val="NoList"/>
    <w:next w:val="111111"/>
    <w:semiHidden/>
    <w:rsid w:val="0032796C"/>
  </w:style>
  <w:style w:type="numbering" w:customStyle="1" w:styleId="1ai12">
    <w:name w:val="1 / a / i12"/>
    <w:basedOn w:val="NoList"/>
    <w:next w:val="1ai"/>
    <w:semiHidden/>
    <w:rsid w:val="0032796C"/>
  </w:style>
  <w:style w:type="numbering" w:customStyle="1" w:styleId="ArticleSection12">
    <w:name w:val="Article / Section12"/>
    <w:basedOn w:val="NoList"/>
    <w:next w:val="ArticleSection"/>
    <w:semiHidden/>
    <w:rsid w:val="0032796C"/>
  </w:style>
  <w:style w:type="numbering" w:customStyle="1" w:styleId="NoList32">
    <w:name w:val="No List32"/>
    <w:next w:val="NoList"/>
    <w:uiPriority w:val="99"/>
    <w:semiHidden/>
    <w:unhideWhenUsed/>
    <w:rsid w:val="0032796C"/>
  </w:style>
  <w:style w:type="numbering" w:customStyle="1" w:styleId="11111121">
    <w:name w:val="1 / 1.1 / 1.1.121"/>
    <w:basedOn w:val="NoList"/>
    <w:next w:val="111111"/>
    <w:semiHidden/>
    <w:rsid w:val="0032796C"/>
  </w:style>
  <w:style w:type="numbering" w:customStyle="1" w:styleId="1ai21">
    <w:name w:val="1 / a / i21"/>
    <w:basedOn w:val="NoList"/>
    <w:next w:val="1ai"/>
    <w:semiHidden/>
    <w:rsid w:val="0032796C"/>
  </w:style>
  <w:style w:type="numbering" w:customStyle="1" w:styleId="ArticleSection21">
    <w:name w:val="Article / Section21"/>
    <w:basedOn w:val="NoList"/>
    <w:next w:val="ArticleSection"/>
    <w:semiHidden/>
    <w:rsid w:val="0032796C"/>
  </w:style>
  <w:style w:type="numbering" w:customStyle="1" w:styleId="NoList42">
    <w:name w:val="No List42"/>
    <w:next w:val="NoList"/>
    <w:uiPriority w:val="99"/>
    <w:semiHidden/>
    <w:unhideWhenUsed/>
    <w:rsid w:val="0032796C"/>
  </w:style>
  <w:style w:type="numbering" w:customStyle="1" w:styleId="11111131">
    <w:name w:val="1 / 1.1 / 1.1.131"/>
    <w:basedOn w:val="NoList"/>
    <w:next w:val="111111"/>
    <w:semiHidden/>
    <w:rsid w:val="0032796C"/>
  </w:style>
  <w:style w:type="numbering" w:customStyle="1" w:styleId="1ai31">
    <w:name w:val="1 / a / i31"/>
    <w:basedOn w:val="NoList"/>
    <w:next w:val="1ai"/>
    <w:semiHidden/>
    <w:rsid w:val="0032796C"/>
  </w:style>
  <w:style w:type="numbering" w:customStyle="1" w:styleId="ArticleSection31">
    <w:name w:val="Article / Section31"/>
    <w:basedOn w:val="NoList"/>
    <w:next w:val="ArticleSection"/>
    <w:semiHidden/>
    <w:rsid w:val="0032796C"/>
  </w:style>
  <w:style w:type="numbering" w:customStyle="1" w:styleId="NoList51">
    <w:name w:val="No List51"/>
    <w:next w:val="NoList"/>
    <w:uiPriority w:val="99"/>
    <w:semiHidden/>
    <w:unhideWhenUsed/>
    <w:rsid w:val="0032796C"/>
  </w:style>
  <w:style w:type="numbering" w:customStyle="1" w:styleId="11111141">
    <w:name w:val="1 / 1.1 / 1.1.141"/>
    <w:basedOn w:val="NoList"/>
    <w:next w:val="111111"/>
    <w:semiHidden/>
    <w:rsid w:val="0032796C"/>
    <w:pPr>
      <w:numPr>
        <w:numId w:val="42"/>
      </w:numPr>
    </w:pPr>
  </w:style>
  <w:style w:type="numbering" w:customStyle="1" w:styleId="1ai41">
    <w:name w:val="1 / a / i41"/>
    <w:basedOn w:val="NoList"/>
    <w:next w:val="1ai"/>
    <w:semiHidden/>
    <w:rsid w:val="0032796C"/>
    <w:pPr>
      <w:numPr>
        <w:numId w:val="9"/>
      </w:numPr>
    </w:pPr>
  </w:style>
  <w:style w:type="numbering" w:customStyle="1" w:styleId="ArticleSection41">
    <w:name w:val="Article / Section41"/>
    <w:basedOn w:val="NoList"/>
    <w:next w:val="ArticleSection"/>
    <w:semiHidden/>
    <w:rsid w:val="0032796C"/>
    <w:pPr>
      <w:numPr>
        <w:numId w:val="10"/>
      </w:numPr>
    </w:pPr>
  </w:style>
  <w:style w:type="numbering" w:customStyle="1" w:styleId="NoList19">
    <w:name w:val="No List19"/>
    <w:next w:val="NoList"/>
    <w:uiPriority w:val="99"/>
    <w:semiHidden/>
    <w:unhideWhenUsed/>
    <w:rsid w:val="0032796C"/>
  </w:style>
  <w:style w:type="character" w:customStyle="1" w:styleId="2e">
    <w:name w:val="Основной текст (2)_"/>
    <w:link w:val="2f"/>
    <w:rsid w:val="0032796C"/>
    <w:rPr>
      <w:shd w:val="clear" w:color="auto" w:fill="FFFFFF"/>
    </w:rPr>
  </w:style>
  <w:style w:type="character" w:customStyle="1" w:styleId="52">
    <w:name w:val="Основной текст (5)_"/>
    <w:link w:val="53"/>
    <w:rsid w:val="0032796C"/>
    <w:rPr>
      <w:i/>
      <w:iCs/>
      <w:spacing w:val="-10"/>
      <w:shd w:val="clear" w:color="auto" w:fill="FFFFFF"/>
    </w:rPr>
  </w:style>
  <w:style w:type="character" w:customStyle="1" w:styleId="275pt">
    <w:name w:val="Основной текст (2) + 7.5 pt"/>
    <w:rsid w:val="0032796C"/>
    <w:rPr>
      <w:rFonts w:ascii="Tahoma" w:eastAsia="Tahoma" w:hAnsi="Tahoma" w:cs="Tahoma"/>
      <w:color w:val="000000"/>
      <w:spacing w:val="0"/>
      <w:w w:val="100"/>
      <w:position w:val="0"/>
      <w:sz w:val="15"/>
      <w:szCs w:val="15"/>
      <w:shd w:val="clear" w:color="auto" w:fill="FFFFFF"/>
      <w:lang w:val="hy-AM" w:eastAsia="hy-AM" w:bidi="hy-AM"/>
    </w:rPr>
  </w:style>
  <w:style w:type="paragraph" w:customStyle="1" w:styleId="2f">
    <w:name w:val="Основной текст (2)"/>
    <w:basedOn w:val="Normal"/>
    <w:link w:val="2e"/>
    <w:rsid w:val="0032796C"/>
    <w:pPr>
      <w:widowControl w:val="0"/>
      <w:shd w:val="clear" w:color="auto" w:fill="FFFFFF"/>
      <w:spacing w:before="540" w:after="0" w:line="432" w:lineRule="exact"/>
      <w:ind w:hanging="400"/>
      <w:jc w:val="both"/>
    </w:pPr>
  </w:style>
  <w:style w:type="paragraph" w:customStyle="1" w:styleId="53">
    <w:name w:val="Основной текст (5)"/>
    <w:basedOn w:val="Normal"/>
    <w:link w:val="52"/>
    <w:rsid w:val="0032796C"/>
    <w:pPr>
      <w:widowControl w:val="0"/>
      <w:shd w:val="clear" w:color="auto" w:fill="FFFFFF"/>
      <w:spacing w:after="0" w:line="356" w:lineRule="exact"/>
      <w:jc w:val="both"/>
    </w:pPr>
    <w:rPr>
      <w:i/>
      <w:iCs/>
      <w:spacing w:val="-10"/>
    </w:rPr>
  </w:style>
  <w:style w:type="character" w:customStyle="1" w:styleId="1f1">
    <w:name w:val="Красная строка Знак1"/>
    <w:rsid w:val="0032796C"/>
    <w:rPr>
      <w:rFonts w:eastAsia="Times New Roman"/>
      <w:sz w:val="28"/>
      <w:szCs w:val="24"/>
      <w:lang w:eastAsia="en-US"/>
    </w:rPr>
  </w:style>
  <w:style w:type="paragraph" w:customStyle="1" w:styleId="ListParagraph1">
    <w:name w:val="List Paragraph1"/>
    <w:basedOn w:val="Normal"/>
    <w:uiPriority w:val="34"/>
    <w:qFormat/>
    <w:rsid w:val="0032796C"/>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RU2CharCharCharCharChar">
    <w:name w:val="RU_2 Char Char Char Char Char"/>
    <w:link w:val="RU2CharCharCharChar"/>
    <w:rsid w:val="0032796C"/>
    <w:rPr>
      <w:rFonts w:ascii="Times New Roman" w:eastAsia="Calibri" w:hAnsi="Times New Roman" w:cs="Times New Roman"/>
      <w:b/>
      <w:sz w:val="20"/>
      <w:szCs w:val="20"/>
      <w:lang w:val="ru-RU"/>
    </w:rPr>
  </w:style>
  <w:style w:type="character" w:customStyle="1" w:styleId="RU2Char">
    <w:name w:val="RU_2 Char"/>
    <w:link w:val="RU20"/>
    <w:rsid w:val="0032796C"/>
    <w:rPr>
      <w:rFonts w:ascii="Times New Roman" w:eastAsia="Calibri" w:hAnsi="Times New Roman" w:cs="Times New Roman"/>
      <w:b/>
      <w:sz w:val="20"/>
      <w:szCs w:val="20"/>
      <w:lang w:val="ru-RU"/>
    </w:rPr>
  </w:style>
  <w:style w:type="paragraph" w:customStyle="1" w:styleId="AM7">
    <w:name w:val="AM_7"/>
    <w:basedOn w:val="affb"/>
    <w:link w:val="AM7Char"/>
    <w:rsid w:val="0032796C"/>
    <w:pPr>
      <w:spacing w:beforeLines="60" w:after="0"/>
    </w:pPr>
    <w:rPr>
      <w:rFonts w:ascii="Times Armenian" w:hAnsi="Times Armenian"/>
      <w:b/>
      <w:i/>
      <w:sz w:val="16"/>
      <w:szCs w:val="16"/>
      <w:lang w:val="x-none" w:eastAsia="x-none"/>
    </w:rPr>
  </w:style>
  <w:style w:type="character" w:customStyle="1" w:styleId="Char0">
    <w:name w:val="Таблица шапка Char"/>
    <w:link w:val="affb"/>
    <w:rsid w:val="0032796C"/>
    <w:rPr>
      <w:rFonts w:ascii="Times New Roman" w:eastAsia="Times New Roman" w:hAnsi="Times New Roman" w:cs="Times New Roman"/>
      <w:snapToGrid w:val="0"/>
      <w:szCs w:val="20"/>
      <w:lang w:val="ru-RU" w:eastAsia="ru-RU"/>
    </w:rPr>
  </w:style>
  <w:style w:type="character" w:customStyle="1" w:styleId="AM7Char">
    <w:name w:val="AM_7 Char"/>
    <w:link w:val="AM7"/>
    <w:rsid w:val="0032796C"/>
    <w:rPr>
      <w:rFonts w:ascii="Times Armenian" w:eastAsia="Times New Roman" w:hAnsi="Times Armenian" w:cs="Times New Roman"/>
      <w:b/>
      <w:i/>
      <w:snapToGrid w:val="0"/>
      <w:sz w:val="16"/>
      <w:szCs w:val="16"/>
      <w:lang w:val="x-none" w:eastAsia="x-none"/>
    </w:rPr>
  </w:style>
  <w:style w:type="paragraph" w:customStyle="1" w:styleId="RU7">
    <w:name w:val="RU_7"/>
    <w:basedOn w:val="affb"/>
    <w:link w:val="RU7Char"/>
    <w:rsid w:val="0032796C"/>
    <w:pPr>
      <w:spacing w:beforeLines="60" w:after="0"/>
    </w:pPr>
    <w:rPr>
      <w:b/>
      <w:i/>
      <w:sz w:val="16"/>
      <w:szCs w:val="16"/>
      <w:lang w:val="x-none" w:eastAsia="x-none"/>
    </w:rPr>
  </w:style>
  <w:style w:type="character" w:customStyle="1" w:styleId="RU7Char">
    <w:name w:val="RU_7 Char"/>
    <w:link w:val="RU7"/>
    <w:rsid w:val="0032796C"/>
    <w:rPr>
      <w:rFonts w:ascii="Times New Roman" w:eastAsia="Times New Roman" w:hAnsi="Times New Roman" w:cs="Times New Roman"/>
      <w:b/>
      <w:i/>
      <w:snapToGrid w:val="0"/>
      <w:sz w:val="16"/>
      <w:szCs w:val="16"/>
      <w:lang w:val="x-none" w:eastAsia="x-none"/>
    </w:rPr>
  </w:style>
  <w:style w:type="paragraph" w:customStyle="1" w:styleId="laur-name">
    <w:name w:val="laur-name"/>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ДоговорРус1 Знак"/>
    <w:link w:val="11"/>
    <w:rsid w:val="0032796C"/>
    <w:rPr>
      <w:rFonts w:ascii="Times New Roman" w:eastAsia="Times New Roman" w:hAnsi="Times New Roman" w:cs="Times New Roman"/>
      <w:b/>
      <w:spacing w:val="-2"/>
      <w:sz w:val="20"/>
      <w:szCs w:val="20"/>
      <w:lang w:eastAsia="ru-RU"/>
    </w:rPr>
  </w:style>
  <w:style w:type="character" w:customStyle="1" w:styleId="CharStyle53">
    <w:name w:val="CharStyle53"/>
    <w:rsid w:val="0032796C"/>
    <w:rPr>
      <w:rFonts w:ascii="Arial" w:eastAsia="Arial" w:hAnsi="Arial" w:cs="Arial"/>
      <w:b w:val="0"/>
      <w:bCs w:val="0"/>
      <w:i w:val="0"/>
      <w:iCs w:val="0"/>
      <w:smallCaps w:val="0"/>
      <w:sz w:val="24"/>
      <w:szCs w:val="24"/>
    </w:rPr>
  </w:style>
  <w:style w:type="paragraph" w:customStyle="1" w:styleId="Style37">
    <w:name w:val="Style37"/>
    <w:basedOn w:val="Normal"/>
    <w:rsid w:val="0032796C"/>
    <w:pPr>
      <w:spacing w:after="0" w:line="398" w:lineRule="exact"/>
      <w:jc w:val="both"/>
    </w:pPr>
    <w:rPr>
      <w:rFonts w:ascii="Arial" w:eastAsia="Arial" w:hAnsi="Arial" w:cs="Arial"/>
      <w:sz w:val="20"/>
      <w:szCs w:val="20"/>
      <w:lang w:val="ru-RU" w:eastAsia="ru-RU"/>
    </w:rPr>
  </w:style>
  <w:style w:type="paragraph" w:customStyle="1" w:styleId="Style36">
    <w:name w:val="Style36"/>
    <w:basedOn w:val="Normal"/>
    <w:rsid w:val="0032796C"/>
    <w:pPr>
      <w:spacing w:after="0" w:line="401" w:lineRule="exact"/>
      <w:ind w:firstLine="408"/>
    </w:pPr>
    <w:rPr>
      <w:rFonts w:ascii="Arial" w:eastAsia="Arial" w:hAnsi="Arial" w:cs="Arial"/>
      <w:sz w:val="20"/>
      <w:szCs w:val="20"/>
      <w:lang w:val="ru-RU" w:eastAsia="ru-RU"/>
    </w:rPr>
  </w:style>
  <w:style w:type="character" w:customStyle="1" w:styleId="CharStyle33">
    <w:name w:val="CharStyle33"/>
    <w:rsid w:val="0032796C"/>
    <w:rPr>
      <w:rFonts w:ascii="Arial Narrow" w:eastAsia="Arial Narrow" w:hAnsi="Arial Narrow" w:cs="Arial Narrow"/>
      <w:b w:val="0"/>
      <w:bCs w:val="0"/>
      <w:i w:val="0"/>
      <w:iCs w:val="0"/>
      <w:smallCaps w:val="0"/>
      <w:sz w:val="20"/>
      <w:szCs w:val="20"/>
    </w:rPr>
  </w:style>
  <w:style w:type="paragraph" w:customStyle="1" w:styleId="Style168">
    <w:name w:val="Style168"/>
    <w:basedOn w:val="Normal"/>
    <w:rsid w:val="0032796C"/>
    <w:pPr>
      <w:spacing w:after="0" w:line="398" w:lineRule="exact"/>
      <w:ind w:firstLine="398"/>
      <w:jc w:val="both"/>
    </w:pPr>
    <w:rPr>
      <w:rFonts w:ascii="Arial" w:eastAsia="Arial" w:hAnsi="Arial" w:cs="Arial"/>
      <w:sz w:val="20"/>
      <w:szCs w:val="20"/>
      <w:lang w:val="ru-RU" w:eastAsia="ru-RU"/>
    </w:rPr>
  </w:style>
  <w:style w:type="paragraph" w:customStyle="1" w:styleId="Style201">
    <w:name w:val="Style201"/>
    <w:basedOn w:val="Normal"/>
    <w:rsid w:val="0032796C"/>
    <w:pPr>
      <w:spacing w:after="0" w:line="389" w:lineRule="exact"/>
      <w:ind w:hanging="163"/>
    </w:pPr>
    <w:rPr>
      <w:rFonts w:ascii="Arial" w:eastAsia="Arial" w:hAnsi="Arial" w:cs="Arial"/>
      <w:sz w:val="20"/>
      <w:szCs w:val="20"/>
      <w:lang w:val="ru-RU" w:eastAsia="ru-RU"/>
    </w:rPr>
  </w:style>
  <w:style w:type="paragraph" w:customStyle="1" w:styleId="Style227">
    <w:name w:val="Style227"/>
    <w:basedOn w:val="Normal"/>
    <w:rsid w:val="0032796C"/>
    <w:pPr>
      <w:spacing w:after="0" w:line="257" w:lineRule="exact"/>
      <w:jc w:val="center"/>
    </w:pPr>
    <w:rPr>
      <w:rFonts w:ascii="Arial" w:eastAsia="Arial" w:hAnsi="Arial" w:cs="Arial"/>
      <w:sz w:val="20"/>
      <w:szCs w:val="20"/>
      <w:lang w:val="ru-RU" w:eastAsia="ru-RU"/>
    </w:rPr>
  </w:style>
  <w:style w:type="paragraph" w:customStyle="1" w:styleId="Style199">
    <w:name w:val="Style199"/>
    <w:basedOn w:val="Normal"/>
    <w:rsid w:val="0032796C"/>
    <w:pPr>
      <w:spacing w:after="0" w:line="394" w:lineRule="exact"/>
      <w:jc w:val="center"/>
    </w:pPr>
    <w:rPr>
      <w:rFonts w:ascii="Arial" w:eastAsia="Arial" w:hAnsi="Arial" w:cs="Arial"/>
      <w:sz w:val="20"/>
      <w:szCs w:val="20"/>
      <w:lang w:val="ru-RU" w:eastAsia="ru-RU"/>
    </w:rPr>
  </w:style>
  <w:style w:type="paragraph" w:customStyle="1" w:styleId="Style224">
    <w:name w:val="Style224"/>
    <w:basedOn w:val="Normal"/>
    <w:rsid w:val="0032796C"/>
    <w:pPr>
      <w:spacing w:after="0" w:line="254" w:lineRule="exact"/>
    </w:pPr>
    <w:rPr>
      <w:rFonts w:ascii="Arial" w:eastAsia="Arial" w:hAnsi="Arial" w:cs="Arial"/>
      <w:sz w:val="20"/>
      <w:szCs w:val="20"/>
      <w:lang w:val="ru-RU" w:eastAsia="ru-RU"/>
    </w:rPr>
  </w:style>
  <w:style w:type="character" w:customStyle="1" w:styleId="CharStyle68">
    <w:name w:val="CharStyle68"/>
    <w:rsid w:val="0032796C"/>
    <w:rPr>
      <w:rFonts w:ascii="Franklin Gothic Medium Cond" w:eastAsia="Franklin Gothic Medium Cond" w:hAnsi="Franklin Gothic Medium Cond" w:cs="Franklin Gothic Medium Cond"/>
      <w:b w:val="0"/>
      <w:bCs w:val="0"/>
      <w:i w:val="0"/>
      <w:iCs w:val="0"/>
      <w:smallCaps w:val="0"/>
      <w:spacing w:val="-20"/>
      <w:sz w:val="40"/>
      <w:szCs w:val="40"/>
    </w:rPr>
  </w:style>
  <w:style w:type="paragraph" w:customStyle="1" w:styleId="Style35">
    <w:name w:val="Style35"/>
    <w:basedOn w:val="Normal"/>
    <w:rsid w:val="0032796C"/>
    <w:pPr>
      <w:spacing w:after="0" w:line="240" w:lineRule="auto"/>
      <w:jc w:val="right"/>
    </w:pPr>
    <w:rPr>
      <w:rFonts w:ascii="Arial" w:eastAsia="Arial" w:hAnsi="Arial" w:cs="Arial"/>
      <w:sz w:val="20"/>
      <w:szCs w:val="20"/>
      <w:lang w:val="ru-RU" w:eastAsia="ru-RU"/>
    </w:rPr>
  </w:style>
  <w:style w:type="paragraph" w:customStyle="1" w:styleId="Style309">
    <w:name w:val="Style309"/>
    <w:basedOn w:val="Normal"/>
    <w:rsid w:val="0032796C"/>
    <w:pPr>
      <w:spacing w:after="0" w:line="396" w:lineRule="exact"/>
      <w:ind w:firstLine="1781"/>
    </w:pPr>
    <w:rPr>
      <w:rFonts w:ascii="Arial" w:eastAsia="Arial" w:hAnsi="Arial" w:cs="Arial"/>
      <w:sz w:val="20"/>
      <w:szCs w:val="20"/>
      <w:lang w:val="ru-RU" w:eastAsia="ru-RU"/>
    </w:rPr>
  </w:style>
  <w:style w:type="paragraph" w:customStyle="1" w:styleId="Style312">
    <w:name w:val="Style312"/>
    <w:basedOn w:val="Normal"/>
    <w:rsid w:val="0032796C"/>
    <w:pPr>
      <w:spacing w:after="0" w:line="394" w:lineRule="exact"/>
      <w:ind w:firstLine="1613"/>
    </w:pPr>
    <w:rPr>
      <w:rFonts w:ascii="Arial" w:eastAsia="Arial" w:hAnsi="Arial" w:cs="Arial"/>
      <w:sz w:val="20"/>
      <w:szCs w:val="20"/>
      <w:lang w:val="ru-RU" w:eastAsia="ru-RU"/>
    </w:rPr>
  </w:style>
  <w:style w:type="paragraph" w:customStyle="1" w:styleId="Style310">
    <w:name w:val="Style310"/>
    <w:basedOn w:val="Normal"/>
    <w:rsid w:val="0032796C"/>
    <w:pPr>
      <w:spacing w:after="0" w:line="398" w:lineRule="exact"/>
      <w:ind w:firstLine="955"/>
    </w:pPr>
    <w:rPr>
      <w:rFonts w:ascii="Arial" w:eastAsia="Arial" w:hAnsi="Arial" w:cs="Arial"/>
      <w:sz w:val="20"/>
      <w:szCs w:val="20"/>
      <w:lang w:val="ru-RU" w:eastAsia="ru-RU"/>
    </w:rPr>
  </w:style>
  <w:style w:type="paragraph" w:customStyle="1" w:styleId="Style313">
    <w:name w:val="Style313"/>
    <w:basedOn w:val="Normal"/>
    <w:rsid w:val="0032796C"/>
    <w:pPr>
      <w:spacing w:after="0" w:line="398" w:lineRule="exact"/>
      <w:ind w:firstLine="1334"/>
    </w:pPr>
    <w:rPr>
      <w:rFonts w:ascii="Arial" w:eastAsia="Arial" w:hAnsi="Arial" w:cs="Arial"/>
      <w:sz w:val="20"/>
      <w:szCs w:val="20"/>
      <w:lang w:val="ru-RU" w:eastAsia="ru-RU"/>
    </w:rPr>
  </w:style>
  <w:style w:type="paragraph" w:customStyle="1" w:styleId="Style311">
    <w:name w:val="Style311"/>
    <w:basedOn w:val="Normal"/>
    <w:rsid w:val="0032796C"/>
    <w:pPr>
      <w:spacing w:after="0" w:line="398" w:lineRule="exact"/>
      <w:ind w:firstLine="1128"/>
    </w:pPr>
    <w:rPr>
      <w:rFonts w:ascii="Arial" w:eastAsia="Arial" w:hAnsi="Arial" w:cs="Arial"/>
      <w:sz w:val="20"/>
      <w:szCs w:val="20"/>
      <w:lang w:val="ru-RU" w:eastAsia="ru-RU"/>
    </w:rPr>
  </w:style>
  <w:style w:type="character" w:customStyle="1" w:styleId="FontStyle11">
    <w:name w:val="Font Style11"/>
    <w:uiPriority w:val="99"/>
    <w:rsid w:val="0032796C"/>
    <w:rPr>
      <w:rFonts w:ascii="Arial" w:hAnsi="Arial" w:cs="Arial"/>
      <w:sz w:val="12"/>
      <w:szCs w:val="12"/>
    </w:rPr>
  </w:style>
  <w:style w:type="table" w:customStyle="1" w:styleId="TableNormal1">
    <w:name w:val="Table Normal1"/>
    <w:rsid w:val="0032796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ru-RU" w:eastAsia="ru-RU"/>
    </w:rPr>
    <w:tblPr>
      <w:tblInd w:w="0" w:type="dxa"/>
      <w:tblCellMar>
        <w:top w:w="0" w:type="dxa"/>
        <w:left w:w="0" w:type="dxa"/>
        <w:bottom w:w="0" w:type="dxa"/>
        <w:right w:w="0" w:type="dxa"/>
      </w:tblCellMar>
    </w:tblPr>
  </w:style>
  <w:style w:type="character" w:customStyle="1" w:styleId="apple-converted-space">
    <w:name w:val="apple-converted-space"/>
    <w:rsid w:val="0032796C"/>
  </w:style>
  <w:style w:type="paragraph" w:customStyle="1" w:styleId="p3">
    <w:name w:val="p3"/>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rsid w:val="0032796C"/>
  </w:style>
  <w:style w:type="character" w:customStyle="1" w:styleId="s8">
    <w:name w:val="s8"/>
    <w:rsid w:val="0032796C"/>
  </w:style>
  <w:style w:type="character" w:customStyle="1" w:styleId="s9">
    <w:name w:val="s9"/>
    <w:rsid w:val="0032796C"/>
  </w:style>
  <w:style w:type="character" w:customStyle="1" w:styleId="s10">
    <w:name w:val="s10"/>
    <w:rsid w:val="0032796C"/>
  </w:style>
  <w:style w:type="character" w:customStyle="1" w:styleId="s11">
    <w:name w:val="s11"/>
    <w:rsid w:val="0032796C"/>
  </w:style>
  <w:style w:type="paragraph" w:customStyle="1" w:styleId="p8">
    <w:name w:val="p8"/>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rsid w:val="0032796C"/>
  </w:style>
  <w:style w:type="character" w:customStyle="1" w:styleId="s13">
    <w:name w:val="s13"/>
    <w:rsid w:val="0032796C"/>
  </w:style>
  <w:style w:type="character" w:customStyle="1" w:styleId="s14">
    <w:name w:val="s14"/>
    <w:rsid w:val="0032796C"/>
  </w:style>
  <w:style w:type="paragraph" w:customStyle="1" w:styleId="p5">
    <w:name w:val="p5"/>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rsid w:val="0032796C"/>
  </w:style>
  <w:style w:type="paragraph" w:customStyle="1" w:styleId="p9">
    <w:name w:val="p9"/>
    <w:basedOn w:val="Normal"/>
    <w:rsid w:val="003279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7">
    <w:name w:val="s17"/>
    <w:rsid w:val="0032796C"/>
  </w:style>
  <w:style w:type="paragraph" w:customStyle="1" w:styleId="NoSpacing1">
    <w:name w:val="No Spacing1"/>
    <w:next w:val="NoSpacing"/>
    <w:uiPriority w:val="1"/>
    <w:qFormat/>
    <w:rsid w:val="0032796C"/>
    <w:pPr>
      <w:spacing w:after="0" w:line="240" w:lineRule="auto"/>
    </w:pPr>
    <w:rPr>
      <w:rFonts w:ascii="Calibri" w:eastAsia="Times New Roman" w:hAnsi="Calibri" w:cs="Times New Roman"/>
    </w:rPr>
  </w:style>
  <w:style w:type="character" w:customStyle="1" w:styleId="39">
    <w:name w:val="Основной текст (3)_"/>
    <w:link w:val="3a"/>
    <w:rsid w:val="0032796C"/>
    <w:rPr>
      <w:b/>
      <w:bCs/>
      <w:i/>
      <w:iCs/>
      <w:sz w:val="21"/>
      <w:szCs w:val="21"/>
      <w:shd w:val="clear" w:color="auto" w:fill="FFFFFF"/>
    </w:rPr>
  </w:style>
  <w:style w:type="character" w:customStyle="1" w:styleId="30pt">
    <w:name w:val="Основной текст (3) + Интервал 0 pt"/>
    <w:rsid w:val="0032796C"/>
    <w:rPr>
      <w:rFonts w:ascii="Tahoma" w:eastAsia="Tahoma" w:hAnsi="Tahoma" w:cs="Tahoma"/>
      <w:b/>
      <w:bCs/>
      <w:i/>
      <w:iCs/>
      <w:color w:val="000000"/>
      <w:spacing w:val="-10"/>
      <w:w w:val="100"/>
      <w:position w:val="0"/>
      <w:sz w:val="21"/>
      <w:szCs w:val="21"/>
      <w:shd w:val="clear" w:color="auto" w:fill="FFFFFF"/>
      <w:lang w:val="hy-AM" w:eastAsia="hy-AM" w:bidi="hy-AM"/>
    </w:rPr>
  </w:style>
  <w:style w:type="paragraph" w:customStyle="1" w:styleId="3a">
    <w:name w:val="Основной текст (3)"/>
    <w:basedOn w:val="Normal"/>
    <w:link w:val="39"/>
    <w:rsid w:val="0032796C"/>
    <w:pPr>
      <w:widowControl w:val="0"/>
      <w:shd w:val="clear" w:color="auto" w:fill="FFFFFF"/>
      <w:spacing w:after="0" w:line="0" w:lineRule="atLeast"/>
    </w:pPr>
    <w:rPr>
      <w:b/>
      <w:bCs/>
      <w:i/>
      <w:iCs/>
      <w:sz w:val="21"/>
      <w:szCs w:val="21"/>
    </w:rPr>
  </w:style>
  <w:style w:type="paragraph" w:styleId="EndnoteText">
    <w:name w:val="endnote text"/>
    <w:basedOn w:val="Normal"/>
    <w:link w:val="EndnoteTextChar"/>
    <w:unhideWhenUsed/>
    <w:rsid w:val="0032796C"/>
    <w:pPr>
      <w:spacing w:after="0" w:line="240" w:lineRule="auto"/>
    </w:pPr>
    <w:rPr>
      <w:rFonts w:ascii="Calibri" w:eastAsia="Times New Roman" w:hAnsi="Calibri" w:cs="Times New Roman"/>
      <w:sz w:val="20"/>
      <w:szCs w:val="20"/>
    </w:rPr>
  </w:style>
  <w:style w:type="character" w:customStyle="1" w:styleId="EndnoteTextChar">
    <w:name w:val="Endnote Text Char"/>
    <w:basedOn w:val="DefaultParagraphFont"/>
    <w:link w:val="EndnoteText"/>
    <w:rsid w:val="0032796C"/>
    <w:rPr>
      <w:rFonts w:ascii="Calibri" w:eastAsia="Times New Roman" w:hAnsi="Calibri" w:cs="Times New Roman"/>
      <w:sz w:val="20"/>
      <w:szCs w:val="20"/>
    </w:rPr>
  </w:style>
  <w:style w:type="paragraph" w:customStyle="1" w:styleId="norm">
    <w:name w:val="norm"/>
    <w:basedOn w:val="Normal"/>
    <w:qFormat/>
    <w:rsid w:val="0032796C"/>
    <w:pPr>
      <w:spacing w:after="0" w:line="480" w:lineRule="auto"/>
      <w:ind w:firstLine="709"/>
      <w:jc w:val="both"/>
    </w:pPr>
    <w:rPr>
      <w:rFonts w:ascii="Arial Armenian" w:eastAsia="Times New Roman" w:hAnsi="Arial Armenian" w:cs="Times New Roman"/>
      <w:szCs w:val="20"/>
      <w:lang w:eastAsia="ru-RU"/>
    </w:rPr>
  </w:style>
  <w:style w:type="paragraph" w:customStyle="1" w:styleId="StyleAM10NotBold">
    <w:name w:val="Style AM_10 + Not Bold"/>
    <w:basedOn w:val="Normal"/>
    <w:link w:val="StyleAM10NotBoldChar"/>
    <w:rsid w:val="00814756"/>
    <w:pPr>
      <w:tabs>
        <w:tab w:val="left" w:pos="0"/>
      </w:tabs>
      <w:spacing w:before="60" w:after="0" w:line="240" w:lineRule="auto"/>
      <w:jc w:val="both"/>
    </w:pPr>
    <w:rPr>
      <w:rFonts w:ascii="Times Armenian" w:eastAsia="Calibri" w:hAnsi="Times Armenian" w:cs="Times New Roman"/>
      <w:b/>
      <w:sz w:val="20"/>
      <w:szCs w:val="20"/>
      <w:lang w:val="ru-RU"/>
    </w:rPr>
  </w:style>
  <w:style w:type="character" w:customStyle="1" w:styleId="StyleAM10NotBoldChar">
    <w:name w:val="Style AM_10 + Not Bold Char"/>
    <w:link w:val="StyleAM10NotBold"/>
    <w:rsid w:val="00814756"/>
    <w:rPr>
      <w:rFonts w:ascii="Times Armenian" w:eastAsia="Calibri" w:hAnsi="Times Armenian" w:cs="Times New Roman"/>
      <w:b/>
      <w:sz w:val="20"/>
      <w:szCs w:val="20"/>
      <w:lang w:val="ru-RU"/>
    </w:rPr>
  </w:style>
  <w:style w:type="character" w:customStyle="1" w:styleId="CharChar10">
    <w:name w:val="Char Char1_0"/>
    <w:locked/>
    <w:rsid w:val="005D4E0E"/>
    <w:rPr>
      <w:rFonts w:ascii="Calibri" w:eastAsia="Calibri" w:hAnsi="Calibri"/>
      <w:sz w:val="22"/>
      <w:szCs w:val="22"/>
      <w:lang w:val="ru-RU" w:eastAsia="en-US" w:bidi="ar-SA"/>
    </w:rPr>
  </w:style>
  <w:style w:type="character" w:customStyle="1" w:styleId="CharChar11">
    <w:name w:val="Char Char1_1"/>
    <w:locked/>
    <w:rsid w:val="005D4E0E"/>
    <w:rPr>
      <w:rFonts w:ascii="Calibri" w:eastAsia="Calibri" w:hAnsi="Calibri"/>
      <w:sz w:val="22"/>
      <w:szCs w:val="22"/>
      <w:lang w:val="ru-RU" w:eastAsia="en-US" w:bidi="ar-SA"/>
    </w:rPr>
  </w:style>
  <w:style w:type="character" w:customStyle="1" w:styleId="affc">
    <w:name w:val="Основной текст_"/>
    <w:link w:val="6"/>
    <w:rsid w:val="005D4E0E"/>
    <w:rPr>
      <w:rFonts w:eastAsia="Times New Roman"/>
      <w:sz w:val="26"/>
      <w:szCs w:val="26"/>
      <w:shd w:val="clear" w:color="auto" w:fill="FFFFFF"/>
    </w:rPr>
  </w:style>
  <w:style w:type="character" w:customStyle="1" w:styleId="1f2">
    <w:name w:val="Основной текст1"/>
    <w:rsid w:val="005D4E0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2">
    <w:name w:val="Основной текст (4)_"/>
    <w:rsid w:val="005D4E0E"/>
    <w:rPr>
      <w:rFonts w:ascii="Times New Roman" w:eastAsia="Times New Roman" w:hAnsi="Times New Roman" w:cs="Times New Roman"/>
      <w:b/>
      <w:bCs/>
      <w:i w:val="0"/>
      <w:iCs w:val="0"/>
      <w:smallCaps w:val="0"/>
      <w:strike w:val="0"/>
      <w:sz w:val="25"/>
      <w:szCs w:val="25"/>
      <w:u w:val="none"/>
    </w:rPr>
  </w:style>
  <w:style w:type="character" w:customStyle="1" w:styleId="43">
    <w:name w:val="Основной текст (4)"/>
    <w:rsid w:val="005D4E0E"/>
    <w:rPr>
      <w:rFonts w:ascii="Times New Roman" w:eastAsia="Times New Roman" w:hAnsi="Times New Roman" w:cs="Times New Roman"/>
      <w:b/>
      <w:bCs/>
      <w:i w:val="0"/>
      <w:iCs w:val="0"/>
      <w:smallCaps w:val="0"/>
      <w:strike w:val="0"/>
      <w:color w:val="000000"/>
      <w:spacing w:val="0"/>
      <w:w w:val="100"/>
      <w:position w:val="0"/>
      <w:sz w:val="25"/>
      <w:szCs w:val="25"/>
      <w:u w:val="none"/>
      <w:lang w:val="ru-RU"/>
    </w:rPr>
  </w:style>
  <w:style w:type="paragraph" w:customStyle="1" w:styleId="6">
    <w:name w:val="Основной текст6"/>
    <w:basedOn w:val="Normal"/>
    <w:link w:val="affc"/>
    <w:rsid w:val="005D4E0E"/>
    <w:pPr>
      <w:widowControl w:val="0"/>
      <w:shd w:val="clear" w:color="auto" w:fill="FFFFFF"/>
      <w:spacing w:after="0" w:line="336" w:lineRule="exact"/>
      <w:ind w:hanging="340"/>
      <w:jc w:val="center"/>
    </w:pPr>
    <w:rPr>
      <w:rFonts w:eastAsia="Times New Roman"/>
      <w:sz w:val="26"/>
      <w:szCs w:val="26"/>
    </w:rPr>
  </w:style>
  <w:style w:type="numbering" w:customStyle="1" w:styleId="LFO21">
    <w:name w:val="LFO2_1"/>
    <w:basedOn w:val="NoList"/>
    <w:rsid w:val="005D4E0E"/>
    <w:pPr>
      <w:numPr>
        <w:numId w:val="64"/>
      </w:numPr>
    </w:pPr>
  </w:style>
  <w:style w:type="numbering" w:customStyle="1" w:styleId="WWOutlineListStyle">
    <w:name w:val="WW_OutlineListStyle"/>
    <w:basedOn w:val="NoList"/>
    <w:rsid w:val="005D4E0E"/>
    <w:pPr>
      <w:numPr>
        <w:numId w:val="65"/>
      </w:numPr>
    </w:pPr>
  </w:style>
  <w:style w:type="character" w:customStyle="1" w:styleId="Heading6Char">
    <w:name w:val="Heading 6 Char"/>
    <w:rsid w:val="005D4E0E"/>
    <w:rPr>
      <w:rFonts w:ascii="Times New Roman" w:eastAsia="Times New Roman" w:hAnsi="Times New Roman"/>
      <w:b/>
      <w:sz w:val="22"/>
    </w:rPr>
  </w:style>
  <w:style w:type="character" w:customStyle="1" w:styleId="Heading7Char">
    <w:name w:val="Heading 7 Char"/>
    <w:rsid w:val="005D4E0E"/>
    <w:rPr>
      <w:rFonts w:ascii="Times New Roman" w:eastAsia="Times New Roman" w:hAnsi="Times New Roman"/>
      <w:sz w:val="26"/>
    </w:rPr>
  </w:style>
  <w:style w:type="character" w:customStyle="1" w:styleId="Heading8Char">
    <w:name w:val="Heading 8 Char"/>
    <w:rsid w:val="005D4E0E"/>
    <w:rPr>
      <w:rFonts w:ascii="Times New Roman" w:eastAsia="Times New Roman" w:hAnsi="Times New Roman"/>
      <w:i/>
      <w:sz w:val="26"/>
    </w:rPr>
  </w:style>
  <w:style w:type="character" w:customStyle="1" w:styleId="BodyTextFirstIndentChar1">
    <w:name w:val="Body Text First Indent Char1"/>
    <w:rsid w:val="005D4E0E"/>
    <w:rPr>
      <w:rFonts w:ascii="Times New Roman" w:eastAsia="Times New Roman" w:hAnsi="Times New Roman" w:cs="Times New Roman"/>
      <w:sz w:val="28"/>
      <w:szCs w:val="24"/>
      <w:lang w:val="ru-RU" w:eastAsia="ru-RU"/>
    </w:rPr>
  </w:style>
  <w:style w:type="paragraph" w:customStyle="1" w:styleId="BodyText21">
    <w:name w:val="Body Text 21"/>
    <w:basedOn w:val="Normal"/>
    <w:rsid w:val="005D4E0E"/>
    <w:pPr>
      <w:suppressAutoHyphens/>
      <w:overflowPunct w:val="0"/>
      <w:autoSpaceDE w:val="0"/>
      <w:autoSpaceDN w:val="0"/>
      <w:spacing w:after="0" w:line="240" w:lineRule="auto"/>
      <w:ind w:firstLine="720"/>
      <w:jc w:val="both"/>
      <w:textAlignment w:val="baseline"/>
    </w:pPr>
    <w:rPr>
      <w:rFonts w:ascii="Arial Armenian" w:eastAsia="Times New Roman" w:hAnsi="Arial Armenian" w:cs="Times New Roman"/>
      <w:sz w:val="24"/>
      <w:szCs w:val="20"/>
      <w:lang w:eastAsia="ru-RU"/>
    </w:rPr>
  </w:style>
  <w:style w:type="character" w:customStyle="1" w:styleId="FooterChar1">
    <w:name w:val="Footer Char1"/>
    <w:rsid w:val="005D4E0E"/>
    <w:rPr>
      <w:rFonts w:ascii="Times LatArm" w:eastAsia="Times New Roman" w:hAnsi="Times LatArm" w:cs="Times New Roman"/>
      <w:sz w:val="24"/>
      <w:szCs w:val="24"/>
      <w:lang w:eastAsia="ru-RU"/>
    </w:rPr>
  </w:style>
  <w:style w:type="character" w:customStyle="1" w:styleId="normChar">
    <w:name w:val="norm Char"/>
    <w:rsid w:val="005D4E0E"/>
    <w:rPr>
      <w:rFonts w:ascii="Arial Armenian" w:eastAsia="Times New Roman" w:hAnsi="Arial Armenian"/>
      <w:sz w:val="22"/>
      <w:szCs w:val="24"/>
      <w:lang w:val="en-US"/>
    </w:rPr>
  </w:style>
  <w:style w:type="paragraph" w:customStyle="1" w:styleId="Char1">
    <w:name w:val="Char"/>
    <w:basedOn w:val="Normal"/>
    <w:rsid w:val="005D4E0E"/>
    <w:pPr>
      <w:suppressAutoHyphens/>
      <w:autoSpaceDN w:val="0"/>
      <w:spacing w:line="240" w:lineRule="exact"/>
      <w:textAlignment w:val="baseline"/>
    </w:pPr>
    <w:rPr>
      <w:rFonts w:ascii="Arial" w:eastAsia="Times New Roman" w:hAnsi="Arial" w:cs="Arial"/>
      <w:sz w:val="20"/>
      <w:szCs w:val="20"/>
    </w:rPr>
  </w:style>
  <w:style w:type="paragraph" w:customStyle="1" w:styleId="CharCharCharCharCharCharCharCharCharCharCharChar">
    <w:name w:val="Char Char Char Char Char Char Char Char Char Char Char Char"/>
    <w:basedOn w:val="Normal"/>
    <w:rsid w:val="005D4E0E"/>
    <w:pPr>
      <w:suppressAutoHyphens/>
      <w:autoSpaceDN w:val="0"/>
      <w:spacing w:line="240" w:lineRule="exact"/>
      <w:textAlignment w:val="baseline"/>
    </w:pPr>
    <w:rPr>
      <w:rFonts w:ascii="Arial" w:eastAsia="Times New Roman" w:hAnsi="Arial" w:cs="Arial"/>
      <w:sz w:val="20"/>
      <w:szCs w:val="20"/>
    </w:rPr>
  </w:style>
  <w:style w:type="paragraph" w:styleId="IndexHeading">
    <w:name w:val="index heading"/>
    <w:basedOn w:val="Normal"/>
    <w:next w:val="Index1"/>
    <w:rsid w:val="005D4E0E"/>
    <w:pPr>
      <w:suppressAutoHyphens/>
      <w:autoSpaceDE w:val="0"/>
      <w:autoSpaceDN w:val="0"/>
      <w:spacing w:after="0" w:line="240" w:lineRule="auto"/>
      <w:textAlignment w:val="baseline"/>
    </w:pPr>
    <w:rPr>
      <w:rFonts w:ascii="Arial LatArm" w:eastAsia="Times New Roman" w:hAnsi="Arial LatArm" w:cs="Times New Roman"/>
      <w:sz w:val="20"/>
      <w:szCs w:val="20"/>
      <w:lang w:val="en-AU" w:eastAsia="ru-RU"/>
    </w:rPr>
  </w:style>
  <w:style w:type="character" w:styleId="EndnoteReference">
    <w:name w:val="endnote reference"/>
    <w:rsid w:val="005D4E0E"/>
    <w:rPr>
      <w:position w:val="0"/>
      <w:vertAlign w:val="superscript"/>
    </w:rPr>
  </w:style>
  <w:style w:type="paragraph" w:customStyle="1" w:styleId="CharChar1Char">
    <w:name w:val="Char Char1 Char Знак Знак"/>
    <w:basedOn w:val="Normal"/>
    <w:rsid w:val="005D4E0E"/>
    <w:pPr>
      <w:suppressAutoHyphens/>
      <w:autoSpaceDN w:val="0"/>
      <w:spacing w:line="240" w:lineRule="exact"/>
      <w:textAlignment w:val="baseline"/>
    </w:pPr>
    <w:rPr>
      <w:rFonts w:ascii="Arial" w:eastAsia="Times New Roman" w:hAnsi="Arial" w:cs="Arial"/>
      <w:sz w:val="20"/>
      <w:szCs w:val="20"/>
    </w:rPr>
  </w:style>
  <w:style w:type="character" w:customStyle="1" w:styleId="text0">
    <w:name w:val="text"/>
    <w:rsid w:val="005D4E0E"/>
  </w:style>
  <w:style w:type="character" w:customStyle="1" w:styleId="apple-style-span">
    <w:name w:val="apple-style-span"/>
    <w:rsid w:val="005D4E0E"/>
  </w:style>
  <w:style w:type="paragraph" w:customStyle="1" w:styleId="CharChar">
    <w:name w:val="Char Char Знак Знак"/>
    <w:basedOn w:val="Normal"/>
    <w:rsid w:val="005D4E0E"/>
    <w:pPr>
      <w:suppressAutoHyphens/>
      <w:autoSpaceDN w:val="0"/>
      <w:spacing w:before="120" w:after="0" w:line="240" w:lineRule="auto"/>
      <w:ind w:firstLine="547"/>
      <w:jc w:val="both"/>
      <w:textAlignment w:val="baseline"/>
    </w:pPr>
    <w:rPr>
      <w:rFonts w:ascii="Times LatArm" w:eastAsia="Times New Roman" w:hAnsi="Times LatArm" w:cs="Times LatArm"/>
      <w:sz w:val="20"/>
      <w:szCs w:val="20"/>
    </w:rPr>
  </w:style>
  <w:style w:type="numbering" w:customStyle="1" w:styleId="List0">
    <w:name w:val="List 0"/>
    <w:basedOn w:val="NoList"/>
    <w:rsid w:val="005D4E0E"/>
    <w:pPr>
      <w:numPr>
        <w:numId w:val="102"/>
      </w:numPr>
    </w:pPr>
  </w:style>
  <w:style w:type="numbering" w:customStyle="1" w:styleId="List1">
    <w:name w:val="List 1"/>
    <w:basedOn w:val="NoList"/>
    <w:rsid w:val="005D4E0E"/>
    <w:pPr>
      <w:numPr>
        <w:numId w:val="103"/>
      </w:numPr>
    </w:pPr>
  </w:style>
  <w:style w:type="character" w:customStyle="1" w:styleId="8">
    <w:name w:val="Основной текст (8)_"/>
    <w:link w:val="80"/>
    <w:uiPriority w:val="99"/>
    <w:rsid w:val="005D4E0E"/>
    <w:rPr>
      <w:rFonts w:ascii="Sylfaen" w:hAnsi="Sylfaen" w:cs="Sylfaen"/>
      <w:sz w:val="26"/>
      <w:szCs w:val="26"/>
      <w:shd w:val="clear" w:color="auto" w:fill="FFFFFF"/>
    </w:rPr>
  </w:style>
  <w:style w:type="paragraph" w:customStyle="1" w:styleId="80">
    <w:name w:val="Основной текст (8)"/>
    <w:basedOn w:val="Normal"/>
    <w:link w:val="8"/>
    <w:uiPriority w:val="99"/>
    <w:rsid w:val="005D4E0E"/>
    <w:pPr>
      <w:widowControl w:val="0"/>
      <w:shd w:val="clear" w:color="auto" w:fill="FFFFFF"/>
      <w:spacing w:after="420" w:line="240" w:lineRule="atLeast"/>
      <w:ind w:hanging="360"/>
      <w:jc w:val="right"/>
    </w:pPr>
    <w:rPr>
      <w:rFonts w:ascii="Sylfaen" w:hAnsi="Sylfaen" w:cs="Sylfaen"/>
      <w:sz w:val="26"/>
      <w:szCs w:val="26"/>
    </w:rPr>
  </w:style>
  <w:style w:type="paragraph" w:customStyle="1" w:styleId="affd">
    <w:name w:val="Текстовый блок"/>
    <w:rsid w:val="005D4E0E"/>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val="ru-RU" w:eastAsia="ru-RU"/>
    </w:rPr>
  </w:style>
  <w:style w:type="numbering" w:customStyle="1" w:styleId="LFO1">
    <w:name w:val="LFO1"/>
    <w:basedOn w:val="NoList"/>
    <w:rsid w:val="005D4E0E"/>
    <w:pPr>
      <w:numPr>
        <w:numId w:val="66"/>
      </w:numPr>
    </w:pPr>
  </w:style>
  <w:style w:type="numbering" w:customStyle="1" w:styleId="LFO2">
    <w:name w:val="LFO2"/>
    <w:basedOn w:val="NoList"/>
    <w:rsid w:val="005D4E0E"/>
    <w:pPr>
      <w:numPr>
        <w:numId w:val="67"/>
      </w:numPr>
    </w:pPr>
  </w:style>
  <w:style w:type="numbering" w:customStyle="1" w:styleId="LFO11">
    <w:name w:val="LFO1_1"/>
    <w:basedOn w:val="NoList"/>
    <w:rsid w:val="005D4E0E"/>
    <w:pPr>
      <w:numPr>
        <w:numId w:val="68"/>
      </w:numPr>
    </w:pPr>
  </w:style>
  <w:style w:type="numbering" w:customStyle="1" w:styleId="LFO3">
    <w:name w:val="LFO3"/>
    <w:basedOn w:val="NoList"/>
    <w:rsid w:val="005D4E0E"/>
    <w:pPr>
      <w:numPr>
        <w:numId w:val="69"/>
      </w:numPr>
    </w:pPr>
  </w:style>
  <w:style w:type="numbering" w:customStyle="1" w:styleId="LFO4">
    <w:name w:val="LFO4"/>
    <w:basedOn w:val="NoList"/>
    <w:rsid w:val="005D4E0E"/>
    <w:pPr>
      <w:numPr>
        <w:numId w:val="70"/>
      </w:numPr>
    </w:pPr>
  </w:style>
  <w:style w:type="numbering" w:customStyle="1" w:styleId="LFO5">
    <w:name w:val="LFO5"/>
    <w:basedOn w:val="NoList"/>
    <w:rsid w:val="005D4E0E"/>
    <w:pPr>
      <w:numPr>
        <w:numId w:val="71"/>
      </w:numPr>
    </w:pPr>
  </w:style>
  <w:style w:type="numbering" w:customStyle="1" w:styleId="LFO6">
    <w:name w:val="LFO6"/>
    <w:basedOn w:val="NoList"/>
    <w:rsid w:val="005D4E0E"/>
    <w:pPr>
      <w:numPr>
        <w:numId w:val="72"/>
      </w:numPr>
    </w:pPr>
  </w:style>
  <w:style w:type="numbering" w:customStyle="1" w:styleId="LFO7">
    <w:name w:val="LFO7"/>
    <w:basedOn w:val="NoList"/>
    <w:rsid w:val="005D4E0E"/>
    <w:pPr>
      <w:numPr>
        <w:numId w:val="73"/>
      </w:numPr>
    </w:pPr>
  </w:style>
  <w:style w:type="numbering" w:customStyle="1" w:styleId="LFO8">
    <w:name w:val="LFO8"/>
    <w:basedOn w:val="NoList"/>
    <w:rsid w:val="005D4E0E"/>
    <w:pPr>
      <w:numPr>
        <w:numId w:val="74"/>
      </w:numPr>
    </w:pPr>
  </w:style>
  <w:style w:type="numbering" w:customStyle="1" w:styleId="LFO23">
    <w:name w:val="LFO23"/>
    <w:basedOn w:val="NoList"/>
    <w:rsid w:val="005D4E0E"/>
    <w:pPr>
      <w:numPr>
        <w:numId w:val="75"/>
      </w:numPr>
    </w:pPr>
  </w:style>
  <w:style w:type="numbering" w:customStyle="1" w:styleId="LFO24">
    <w:name w:val="LFO24"/>
    <w:basedOn w:val="NoList"/>
    <w:rsid w:val="005D4E0E"/>
    <w:pPr>
      <w:numPr>
        <w:numId w:val="76"/>
      </w:numPr>
    </w:pPr>
  </w:style>
  <w:style w:type="numbering" w:customStyle="1" w:styleId="LFO25">
    <w:name w:val="LFO25"/>
    <w:basedOn w:val="NoList"/>
    <w:rsid w:val="005D4E0E"/>
    <w:pPr>
      <w:numPr>
        <w:numId w:val="77"/>
      </w:numPr>
    </w:pPr>
  </w:style>
  <w:style w:type="numbering" w:customStyle="1" w:styleId="LFO27">
    <w:name w:val="LFO27"/>
    <w:basedOn w:val="NoList"/>
    <w:rsid w:val="005D4E0E"/>
    <w:pPr>
      <w:numPr>
        <w:numId w:val="78"/>
      </w:numPr>
    </w:pPr>
  </w:style>
  <w:style w:type="numbering" w:customStyle="1" w:styleId="LFO28">
    <w:name w:val="LFO28"/>
    <w:basedOn w:val="NoList"/>
    <w:rsid w:val="005D4E0E"/>
    <w:pPr>
      <w:numPr>
        <w:numId w:val="79"/>
      </w:numPr>
    </w:pPr>
  </w:style>
  <w:style w:type="numbering" w:customStyle="1" w:styleId="LFO29">
    <w:name w:val="LFO29"/>
    <w:basedOn w:val="NoList"/>
    <w:rsid w:val="005D4E0E"/>
    <w:pPr>
      <w:numPr>
        <w:numId w:val="80"/>
      </w:numPr>
    </w:pPr>
  </w:style>
  <w:style w:type="numbering" w:customStyle="1" w:styleId="LFO30">
    <w:name w:val="LFO30"/>
    <w:basedOn w:val="NoList"/>
    <w:rsid w:val="005D4E0E"/>
    <w:pPr>
      <w:numPr>
        <w:numId w:val="81"/>
      </w:numPr>
    </w:pPr>
  </w:style>
  <w:style w:type="numbering" w:customStyle="1" w:styleId="LFO31">
    <w:name w:val="LFO31"/>
    <w:basedOn w:val="NoList"/>
    <w:rsid w:val="005D4E0E"/>
    <w:pPr>
      <w:numPr>
        <w:numId w:val="82"/>
      </w:numPr>
    </w:pPr>
  </w:style>
  <w:style w:type="numbering" w:customStyle="1" w:styleId="LFO32">
    <w:name w:val="LFO32"/>
    <w:basedOn w:val="NoList"/>
    <w:rsid w:val="005D4E0E"/>
    <w:pPr>
      <w:numPr>
        <w:numId w:val="83"/>
      </w:numPr>
    </w:pPr>
  </w:style>
  <w:style w:type="numbering" w:customStyle="1" w:styleId="LFO33">
    <w:name w:val="LFO33"/>
    <w:basedOn w:val="NoList"/>
    <w:rsid w:val="005D4E0E"/>
    <w:pPr>
      <w:numPr>
        <w:numId w:val="84"/>
      </w:numPr>
    </w:pPr>
  </w:style>
  <w:style w:type="numbering" w:customStyle="1" w:styleId="LFO34">
    <w:name w:val="LFO34"/>
    <w:basedOn w:val="NoList"/>
    <w:rsid w:val="005D4E0E"/>
    <w:pPr>
      <w:numPr>
        <w:numId w:val="85"/>
      </w:numPr>
    </w:pPr>
  </w:style>
  <w:style w:type="numbering" w:customStyle="1" w:styleId="LFO35">
    <w:name w:val="LFO35"/>
    <w:basedOn w:val="NoList"/>
    <w:rsid w:val="005D4E0E"/>
    <w:pPr>
      <w:numPr>
        <w:numId w:val="86"/>
      </w:numPr>
    </w:pPr>
  </w:style>
  <w:style w:type="numbering" w:customStyle="1" w:styleId="LFO38">
    <w:name w:val="LFO38"/>
    <w:basedOn w:val="NoList"/>
    <w:rsid w:val="005D4E0E"/>
    <w:pPr>
      <w:numPr>
        <w:numId w:val="87"/>
      </w:numPr>
    </w:pPr>
  </w:style>
  <w:style w:type="numbering" w:customStyle="1" w:styleId="LFO39">
    <w:name w:val="LFO39"/>
    <w:basedOn w:val="NoList"/>
    <w:rsid w:val="005D4E0E"/>
    <w:pPr>
      <w:numPr>
        <w:numId w:val="88"/>
      </w:numPr>
    </w:pPr>
  </w:style>
  <w:style w:type="numbering" w:customStyle="1" w:styleId="LFO42">
    <w:name w:val="LFO42"/>
    <w:basedOn w:val="NoList"/>
    <w:rsid w:val="005D4E0E"/>
    <w:pPr>
      <w:numPr>
        <w:numId w:val="89"/>
      </w:numPr>
    </w:pPr>
  </w:style>
  <w:style w:type="numbering" w:customStyle="1" w:styleId="LFO46">
    <w:name w:val="LFO46"/>
    <w:basedOn w:val="NoList"/>
    <w:rsid w:val="005D4E0E"/>
    <w:pPr>
      <w:numPr>
        <w:numId w:val="90"/>
      </w:numPr>
    </w:pPr>
  </w:style>
  <w:style w:type="numbering" w:customStyle="1" w:styleId="LFO47">
    <w:name w:val="LFO47"/>
    <w:basedOn w:val="NoList"/>
    <w:rsid w:val="005D4E0E"/>
    <w:pPr>
      <w:numPr>
        <w:numId w:val="91"/>
      </w:numPr>
    </w:pPr>
  </w:style>
  <w:style w:type="numbering" w:customStyle="1" w:styleId="LFO48">
    <w:name w:val="LFO48"/>
    <w:basedOn w:val="NoList"/>
    <w:rsid w:val="005D4E0E"/>
    <w:pPr>
      <w:numPr>
        <w:numId w:val="92"/>
      </w:numPr>
    </w:pPr>
  </w:style>
  <w:style w:type="numbering" w:customStyle="1" w:styleId="LFO49">
    <w:name w:val="LFO49"/>
    <w:basedOn w:val="NoList"/>
    <w:rsid w:val="005D4E0E"/>
    <w:pPr>
      <w:numPr>
        <w:numId w:val="93"/>
      </w:numPr>
    </w:pPr>
  </w:style>
  <w:style w:type="numbering" w:customStyle="1" w:styleId="LFO50">
    <w:name w:val="LFO50"/>
    <w:basedOn w:val="NoList"/>
    <w:rsid w:val="005D4E0E"/>
    <w:pPr>
      <w:numPr>
        <w:numId w:val="94"/>
      </w:numPr>
    </w:pPr>
  </w:style>
  <w:style w:type="numbering" w:customStyle="1" w:styleId="LFO51">
    <w:name w:val="LFO51"/>
    <w:basedOn w:val="NoList"/>
    <w:rsid w:val="005D4E0E"/>
    <w:pPr>
      <w:numPr>
        <w:numId w:val="95"/>
      </w:numPr>
    </w:pPr>
  </w:style>
  <w:style w:type="numbering" w:customStyle="1" w:styleId="LFO52">
    <w:name w:val="LFO52"/>
    <w:basedOn w:val="NoList"/>
    <w:rsid w:val="005D4E0E"/>
    <w:pPr>
      <w:numPr>
        <w:numId w:val="96"/>
      </w:numPr>
    </w:pPr>
  </w:style>
  <w:style w:type="numbering" w:customStyle="1" w:styleId="LFO53">
    <w:name w:val="LFO53"/>
    <w:basedOn w:val="NoList"/>
    <w:rsid w:val="005D4E0E"/>
    <w:pPr>
      <w:numPr>
        <w:numId w:val="97"/>
      </w:numPr>
    </w:pPr>
  </w:style>
  <w:style w:type="numbering" w:customStyle="1" w:styleId="LFO54">
    <w:name w:val="LFO54"/>
    <w:basedOn w:val="NoList"/>
    <w:rsid w:val="005D4E0E"/>
    <w:pPr>
      <w:numPr>
        <w:numId w:val="98"/>
      </w:numPr>
    </w:pPr>
  </w:style>
  <w:style w:type="numbering" w:customStyle="1" w:styleId="LFO55">
    <w:name w:val="LFO55"/>
    <w:basedOn w:val="NoList"/>
    <w:rsid w:val="005D4E0E"/>
    <w:pPr>
      <w:numPr>
        <w:numId w:val="99"/>
      </w:numPr>
    </w:pPr>
  </w:style>
  <w:style w:type="numbering" w:customStyle="1" w:styleId="LFO57">
    <w:name w:val="LFO57"/>
    <w:basedOn w:val="NoList"/>
    <w:rsid w:val="005D4E0E"/>
    <w:pPr>
      <w:numPr>
        <w:numId w:val="100"/>
      </w:numPr>
    </w:pPr>
  </w:style>
  <w:style w:type="numbering" w:customStyle="1" w:styleId="LFO58">
    <w:name w:val="LFO58"/>
    <w:basedOn w:val="NoList"/>
    <w:rsid w:val="005D4E0E"/>
    <w:pPr>
      <w:numPr>
        <w:numId w:val="101"/>
      </w:numPr>
    </w:pPr>
  </w:style>
  <w:style w:type="paragraph" w:customStyle="1" w:styleId="ru22">
    <w:name w:val="ru2"/>
    <w:basedOn w:val="Normal"/>
    <w:rsid w:val="005D4E0E"/>
    <w:pPr>
      <w:spacing w:before="100" w:beforeAutospacing="1" w:after="100" w:afterAutospacing="1" w:line="240" w:lineRule="auto"/>
    </w:pPr>
    <w:rPr>
      <w:rFonts w:ascii="Times New Roman" w:eastAsia="Calibri" w:hAnsi="Times New Roman" w:cs="Times New Roman"/>
      <w:sz w:val="24"/>
      <w:szCs w:val="24"/>
    </w:rPr>
  </w:style>
  <w:style w:type="numbering" w:customStyle="1" w:styleId="1f3">
    <w:name w:val="Нет списка1"/>
    <w:next w:val="NoList"/>
    <w:semiHidden/>
    <w:rsid w:val="005D4E0E"/>
  </w:style>
  <w:style w:type="paragraph" w:customStyle="1" w:styleId="auiue">
    <w:name w:val="au?iue"/>
    <w:rsid w:val="005D4E0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7">
    <w:name w:val="Body Text 27"/>
    <w:basedOn w:val="auiue"/>
    <w:rsid w:val="005D4E0E"/>
    <w:pPr>
      <w:ind w:firstLine="567"/>
    </w:pPr>
    <w:rPr>
      <w:rFonts w:ascii="Times New Roman" w:hAnsi="Times New Roman"/>
    </w:rPr>
  </w:style>
  <w:style w:type="paragraph" w:customStyle="1" w:styleId="BodyTextIndent22">
    <w:name w:val="Body Text Indent 22"/>
    <w:basedOn w:val="auiue"/>
    <w:rsid w:val="005D4E0E"/>
    <w:rPr>
      <w:rFonts w:ascii="Arial" w:hAnsi="Arial"/>
      <w:sz w:val="20"/>
    </w:rPr>
  </w:style>
  <w:style w:type="paragraph" w:customStyle="1" w:styleId="BodyTextIndent31">
    <w:name w:val="Body Text Indent 31"/>
    <w:basedOn w:val="auiue"/>
    <w:rsid w:val="005D4E0E"/>
    <w:rPr>
      <w:rFonts w:ascii="Arial" w:hAnsi="Arial"/>
      <w:sz w:val="22"/>
    </w:rPr>
  </w:style>
  <w:style w:type="paragraph" w:customStyle="1" w:styleId="aacao">
    <w:name w:val="aacao"/>
    <w:basedOn w:val="auiue"/>
    <w:rsid w:val="005D4E0E"/>
    <w:pPr>
      <w:ind w:firstLine="567"/>
    </w:pPr>
    <w:rPr>
      <w:rFonts w:ascii="Times New Roman" w:hAnsi="Times New Roman"/>
      <w:sz w:val="22"/>
    </w:rPr>
  </w:style>
  <w:style w:type="paragraph" w:customStyle="1" w:styleId="BodyText25">
    <w:name w:val="Body Text 25"/>
    <w:basedOn w:val="auiue"/>
    <w:rsid w:val="005D4E0E"/>
    <w:pPr>
      <w:tabs>
        <w:tab w:val="left" w:pos="0"/>
      </w:tabs>
      <w:spacing w:line="360" w:lineRule="auto"/>
      <w:ind w:firstLine="0"/>
    </w:pPr>
    <w:rPr>
      <w:rFonts w:ascii="Arial" w:hAnsi="Arial"/>
      <w:sz w:val="20"/>
    </w:rPr>
  </w:style>
  <w:style w:type="paragraph" w:customStyle="1" w:styleId="BodyText24">
    <w:name w:val="Body Text 24"/>
    <w:basedOn w:val="auiue"/>
    <w:rsid w:val="005D4E0E"/>
    <w:pPr>
      <w:spacing w:line="360" w:lineRule="auto"/>
      <w:ind w:right="-1"/>
    </w:pPr>
    <w:rPr>
      <w:rFonts w:ascii="Arial" w:hAnsi="Arial"/>
      <w:sz w:val="20"/>
    </w:rPr>
  </w:style>
  <w:style w:type="paragraph" w:customStyle="1" w:styleId="BodyText23">
    <w:name w:val="Body Text 23"/>
    <w:basedOn w:val="auiue"/>
    <w:rsid w:val="005D4E0E"/>
    <w:pPr>
      <w:spacing w:line="240" w:lineRule="atLeast"/>
      <w:ind w:firstLine="567"/>
    </w:pPr>
    <w:rPr>
      <w:rFonts w:ascii="Arial" w:hAnsi="Arial"/>
      <w:sz w:val="20"/>
    </w:rPr>
  </w:style>
  <w:style w:type="paragraph" w:customStyle="1" w:styleId="BodyText22">
    <w:name w:val="Body Text 22"/>
    <w:basedOn w:val="auiue"/>
    <w:rsid w:val="005D4E0E"/>
    <w:pPr>
      <w:ind w:firstLine="708"/>
    </w:pPr>
    <w:rPr>
      <w:rFonts w:ascii="Arial" w:hAnsi="Arial"/>
      <w:sz w:val="20"/>
    </w:rPr>
  </w:style>
  <w:style w:type="paragraph" w:customStyle="1" w:styleId="BodyText26">
    <w:name w:val="Body Text 26"/>
    <w:basedOn w:val="auiue"/>
    <w:rsid w:val="005D4E0E"/>
    <w:pPr>
      <w:ind w:firstLine="567"/>
    </w:pPr>
    <w:rPr>
      <w:rFonts w:ascii="Arial" w:hAnsi="Arial"/>
      <w:sz w:val="18"/>
    </w:rPr>
  </w:style>
  <w:style w:type="paragraph" w:customStyle="1" w:styleId="BodyTextIndent21">
    <w:name w:val="Body Text Indent 21"/>
    <w:basedOn w:val="auiue"/>
    <w:rsid w:val="005D4E0E"/>
    <w:pPr>
      <w:ind w:firstLine="720"/>
    </w:pPr>
    <w:rPr>
      <w:rFonts w:ascii="Times New Roman" w:hAnsi="Times New Roman"/>
      <w:sz w:val="20"/>
    </w:rPr>
  </w:style>
  <w:style w:type="paragraph" w:customStyle="1" w:styleId="affe">
    <w:name w:val="бычный"/>
    <w:rsid w:val="005D4E0E"/>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1f4">
    <w:name w:val="Верхний колонтитул1"/>
    <w:basedOn w:val="Normal"/>
    <w:rsid w:val="005D4E0E"/>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5D4E0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7">
    <w:name w:val="заголовок 7"/>
    <w:basedOn w:val="Normal"/>
    <w:next w:val="Normal"/>
    <w:rsid w:val="005D4E0E"/>
    <w:pPr>
      <w:widowControl w:val="0"/>
      <w:spacing w:before="240" w:after="60" w:line="240" w:lineRule="auto"/>
      <w:ind w:firstLine="720"/>
    </w:pPr>
    <w:rPr>
      <w:rFonts w:ascii="Arial" w:eastAsia="Times New Roman" w:hAnsi="Arial" w:cs="Times New Roman"/>
      <w:sz w:val="20"/>
      <w:szCs w:val="20"/>
      <w:lang w:eastAsia="ru-RU"/>
    </w:rPr>
  </w:style>
  <w:style w:type="paragraph" w:customStyle="1" w:styleId="afff">
    <w:name w:val="Заголовок статьи"/>
    <w:basedOn w:val="Normal"/>
    <w:next w:val="Normal"/>
    <w:rsid w:val="005D4E0E"/>
    <w:pPr>
      <w:autoSpaceDE w:val="0"/>
      <w:autoSpaceDN w:val="0"/>
      <w:adjustRightInd w:val="0"/>
      <w:spacing w:after="0" w:line="240" w:lineRule="auto"/>
      <w:ind w:left="1612" w:hanging="892"/>
      <w:jc w:val="both"/>
    </w:pPr>
    <w:rPr>
      <w:rFonts w:ascii="Arial" w:eastAsia="Times New Roman" w:hAnsi="Arial" w:cs="Times New Roman"/>
      <w:sz w:val="20"/>
      <w:szCs w:val="20"/>
      <w:lang w:eastAsia="ru-RU"/>
    </w:rPr>
  </w:style>
  <w:style w:type="paragraph" w:customStyle="1" w:styleId="Nienie3">
    <w:name w:val="Nienie 3"/>
    <w:basedOn w:val="Normal"/>
    <w:rsid w:val="005D4E0E"/>
    <w:pPr>
      <w:widowControl w:val="0"/>
      <w:spacing w:after="0" w:line="240" w:lineRule="auto"/>
      <w:ind w:left="849" w:hanging="283"/>
    </w:pPr>
    <w:rPr>
      <w:rFonts w:ascii="Tms Rmn" w:eastAsia="Times New Roman" w:hAnsi="Tms Rmn" w:cs="Times New Roman"/>
      <w:sz w:val="20"/>
      <w:szCs w:val="20"/>
      <w:lang w:eastAsia="ru-RU"/>
    </w:rPr>
  </w:style>
  <w:style w:type="paragraph" w:customStyle="1" w:styleId="afff0">
    <w:name w:val="Комментарий"/>
    <w:basedOn w:val="Normal"/>
    <w:next w:val="Normal"/>
    <w:rsid w:val="005D4E0E"/>
    <w:pPr>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bodytext20">
    <w:name w:val="bodytext2"/>
    <w:basedOn w:val="Normal"/>
    <w:rsid w:val="005D4E0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Iniiaiieoaeno">
    <w:name w:val="!Iniiaiie oaeno Знак"/>
    <w:link w:val="Iniiaiieoaeno0"/>
    <w:locked/>
    <w:rsid w:val="005D4E0E"/>
    <w:rPr>
      <w:sz w:val="24"/>
    </w:rPr>
  </w:style>
  <w:style w:type="paragraph" w:customStyle="1" w:styleId="Iniiaiieoaeno0">
    <w:name w:val="!Iniiaiie oaeno"/>
    <w:basedOn w:val="Normal"/>
    <w:link w:val="Iniiaiieoaeno"/>
    <w:rsid w:val="005D4E0E"/>
    <w:pPr>
      <w:widowControl w:val="0"/>
      <w:spacing w:after="0" w:line="240" w:lineRule="auto"/>
      <w:ind w:firstLine="709"/>
      <w:jc w:val="both"/>
    </w:pPr>
    <w:rPr>
      <w:sz w:val="24"/>
    </w:rPr>
  </w:style>
  <w:style w:type="paragraph" w:customStyle="1" w:styleId="Iacaaeaaaieoiaioa">
    <w:name w:val="!Iaca.aeaa aieoiaioa"/>
    <w:basedOn w:val="Normal"/>
    <w:rsid w:val="005D4E0E"/>
    <w:pPr>
      <w:spacing w:after="240" w:line="240" w:lineRule="auto"/>
      <w:ind w:right="51"/>
      <w:jc w:val="center"/>
    </w:pPr>
    <w:rPr>
      <w:rFonts w:ascii="Times New Roman" w:eastAsia="Times New Roman" w:hAnsi="Times New Roman" w:cs="Times New Roman"/>
      <w:b/>
      <w:caps/>
      <w:sz w:val="24"/>
      <w:szCs w:val="20"/>
      <w:lang w:eastAsia="ru-RU"/>
    </w:rPr>
  </w:style>
  <w:style w:type="paragraph" w:customStyle="1" w:styleId="14-15">
    <w:name w:val="Б14-1.5"/>
    <w:basedOn w:val="Normal"/>
    <w:rsid w:val="005D4E0E"/>
    <w:pPr>
      <w:overflowPunct w:val="0"/>
      <w:autoSpaceDE w:val="0"/>
      <w:autoSpaceDN w:val="0"/>
      <w:adjustRightInd w:val="0"/>
      <w:spacing w:before="120" w:after="120" w:line="360" w:lineRule="auto"/>
      <w:ind w:firstLine="709"/>
    </w:pPr>
    <w:rPr>
      <w:rFonts w:ascii="Times New Roman" w:eastAsia="Times New Roman" w:hAnsi="Times New Roman" w:cs="Times New Roman"/>
      <w:sz w:val="28"/>
      <w:szCs w:val="20"/>
      <w:lang w:eastAsia="ru-RU"/>
    </w:rPr>
  </w:style>
  <w:style w:type="paragraph" w:customStyle="1" w:styleId="afff1">
    <w:name w:val="Нормальный"/>
    <w:basedOn w:val="Normal"/>
    <w:autoRedefine/>
    <w:rsid w:val="005D4E0E"/>
    <w:pPr>
      <w:tabs>
        <w:tab w:val="left" w:pos="1080"/>
      </w:tabs>
      <w:spacing w:after="0" w:line="240" w:lineRule="auto"/>
      <w:ind w:firstLine="720"/>
      <w:jc w:val="both"/>
    </w:pPr>
    <w:rPr>
      <w:rFonts w:ascii="Times New Roman" w:eastAsia="Times New Roman" w:hAnsi="Times New Roman" w:cs="Times New Roman"/>
      <w:sz w:val="20"/>
      <w:szCs w:val="24"/>
      <w:lang w:eastAsia="ru-RU"/>
    </w:rPr>
  </w:style>
  <w:style w:type="character" w:customStyle="1" w:styleId="afff2">
    <w:name w:val="Цветовое выделение"/>
    <w:rsid w:val="005D4E0E"/>
    <w:rPr>
      <w:b/>
      <w:bCs/>
      <w:color w:val="000080"/>
      <w:sz w:val="20"/>
      <w:szCs w:val="20"/>
    </w:rPr>
  </w:style>
  <w:style w:type="character" w:customStyle="1" w:styleId="UnresolvedMention1">
    <w:name w:val="Unresolved Mention1"/>
    <w:basedOn w:val="DefaultParagraphFont"/>
    <w:uiPriority w:val="99"/>
    <w:semiHidden/>
    <w:unhideWhenUsed/>
    <w:rsid w:val="005D4E0E"/>
    <w:rPr>
      <w:color w:val="605E5C"/>
      <w:shd w:val="clear" w:color="auto" w:fill="E1DFDD"/>
    </w:rPr>
  </w:style>
  <w:style w:type="character" w:customStyle="1" w:styleId="EmailStyle84">
    <w:name w:val="EmailStyle84"/>
    <w:uiPriority w:val="99"/>
    <w:semiHidden/>
    <w:rsid w:val="005D4E0E"/>
    <w:rPr>
      <w:rFonts w:ascii="Arial" w:hAnsi="Arial" w:cs="Arial"/>
      <w:color w:val="000080"/>
      <w:sz w:val="20"/>
      <w:szCs w:val="20"/>
    </w:rPr>
  </w:style>
  <w:style w:type="character" w:customStyle="1" w:styleId="UnresolvedMention">
    <w:name w:val="Unresolved Mention"/>
    <w:basedOn w:val="DefaultParagraphFont"/>
    <w:uiPriority w:val="99"/>
    <w:semiHidden/>
    <w:unhideWhenUsed/>
    <w:rsid w:val="005D4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toring@eabr.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office@mek.a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avetisyan@mek.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avetisyan@mek.am" TargetMode="External"/><Relationship Id="rId4" Type="http://schemas.openxmlformats.org/officeDocument/2006/relationships/webSettings" Target="webSettings.xml"/><Relationship Id="rId9" Type="http://schemas.openxmlformats.org/officeDocument/2006/relationships/hyperlink" Target="mailto:office@mek.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3044</TotalTime>
  <Pages>1</Pages>
  <Words>21884</Words>
  <Characters>124744</Characters>
  <Application>Microsoft Office Word</Application>
  <DocSecurity>0</DocSecurity>
  <Lines>1039</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Avetisyan</dc:creator>
  <cp:keywords/>
  <dc:description/>
  <cp:lastModifiedBy>Ruben Amiraghyan</cp:lastModifiedBy>
  <cp:revision>51</cp:revision>
  <dcterms:created xsi:type="dcterms:W3CDTF">2025-12-01T06:37:00Z</dcterms:created>
  <dcterms:modified xsi:type="dcterms:W3CDTF">2025-12-17T07:53:00Z</dcterms:modified>
</cp:coreProperties>
</file>